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139" w:type="dxa"/>
        <w:tblInd w:w="7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000" w:firstRow="0" w:lastRow="0" w:firstColumn="0" w:lastColumn="0" w:noHBand="0" w:noVBand="0"/>
      </w:tblPr>
      <w:tblGrid>
        <w:gridCol w:w="2902"/>
        <w:gridCol w:w="6237"/>
      </w:tblGrid>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center"/>
              <w:rPr>
                <w:rFonts w:ascii="Times New Roman" w:hAnsi="Times New Roman"/>
                <w:b/>
                <w:sz w:val="24"/>
                <w:szCs w:val="24"/>
              </w:rPr>
            </w:pPr>
            <w:r w:rsidRPr="00650215">
              <w:rPr>
                <w:rFonts w:ascii="Times New Roman" w:hAnsi="Times New Roman"/>
                <w:b/>
                <w:sz w:val="24"/>
                <w:szCs w:val="24"/>
              </w:rPr>
              <w:t>TERMO DE REFERÊNCIA</w:t>
            </w:r>
          </w:p>
        </w:tc>
      </w:tr>
      <w:tr w:rsidR="00650215" w:rsidRPr="00650215" w:rsidTr="00016F54">
        <w:trPr>
          <w:trHeight w:val="325"/>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I – INFORMAÇÕES PRIMÁRIAS SOBRE A DESPESA</w:t>
            </w:r>
          </w:p>
        </w:tc>
      </w:tr>
      <w:tr w:rsidR="00650215" w:rsidRPr="00650215" w:rsidTr="00016F54">
        <w:trPr>
          <w:trHeight w:val="325"/>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b/>
                <w:sz w:val="24"/>
                <w:szCs w:val="24"/>
              </w:rPr>
            </w:pPr>
            <w:r w:rsidRPr="00650215">
              <w:rPr>
                <w:rFonts w:ascii="Times New Roman" w:hAnsi="Times New Roman"/>
                <w:b/>
                <w:sz w:val="24"/>
                <w:szCs w:val="24"/>
              </w:rPr>
              <w:t>1 – ÓRGÃO: UNEMAT</w:t>
            </w: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016F54" w:rsidRDefault="00650215" w:rsidP="00016F54">
            <w:pPr>
              <w:pStyle w:val="PargrafodaLista"/>
              <w:numPr>
                <w:ilvl w:val="0"/>
                <w:numId w:val="80"/>
              </w:numPr>
              <w:spacing w:after="0" w:line="360" w:lineRule="auto"/>
              <w:jc w:val="both"/>
              <w:rPr>
                <w:rFonts w:ascii="Times New Roman" w:hAnsi="Times New Roman"/>
                <w:b/>
                <w:sz w:val="24"/>
                <w:szCs w:val="24"/>
              </w:rPr>
            </w:pPr>
            <w:r w:rsidRPr="00016F54">
              <w:rPr>
                <w:rFonts w:ascii="Times New Roman" w:hAnsi="Times New Roman"/>
                <w:b/>
                <w:sz w:val="24"/>
                <w:szCs w:val="24"/>
              </w:rPr>
              <w:t>– TERMO DE REFERÊNCIA n.º 0</w:t>
            </w:r>
            <w:r w:rsidR="00D361AF">
              <w:rPr>
                <w:rFonts w:ascii="Times New Roman" w:hAnsi="Times New Roman"/>
                <w:b/>
                <w:sz w:val="24"/>
                <w:szCs w:val="24"/>
              </w:rPr>
              <w:t>5</w:t>
            </w:r>
            <w:r w:rsidRPr="00016F54">
              <w:rPr>
                <w:rFonts w:ascii="Times New Roman" w:hAnsi="Times New Roman"/>
                <w:b/>
                <w:sz w:val="24"/>
                <w:szCs w:val="24"/>
              </w:rPr>
              <w:t>5/2018</w:t>
            </w:r>
          </w:p>
        </w:tc>
      </w:tr>
      <w:tr w:rsidR="00650215" w:rsidRPr="00650215" w:rsidTr="00016F54">
        <w:trPr>
          <w:trHeight w:val="529"/>
        </w:trPr>
        <w:tc>
          <w:tcPr>
            <w:tcW w:w="2902" w:type="dxa"/>
            <w:tcBorders>
              <w:top w:val="single" w:sz="4" w:space="0" w:color="000001"/>
              <w:left w:val="single" w:sz="4" w:space="0" w:color="000001"/>
              <w:bottom w:val="single" w:sz="4" w:space="0" w:color="000001"/>
              <w:right w:val="nil"/>
            </w:tcBorders>
            <w:shd w:val="clear" w:color="auto" w:fill="FFFFFF"/>
            <w:tcMar>
              <w:left w:w="65" w:type="dxa"/>
            </w:tcMar>
            <w:vAlign w:val="center"/>
          </w:tcPr>
          <w:p w:rsidR="00650215" w:rsidRPr="00650215" w:rsidRDefault="00016F54" w:rsidP="00016F54">
            <w:pPr>
              <w:pStyle w:val="Ttulo11"/>
              <w:spacing w:before="0" w:after="0" w:line="360" w:lineRule="auto"/>
              <w:jc w:val="both"/>
              <w:rPr>
                <w:rFonts w:ascii="Times New Roman" w:hAnsi="Times New Roman"/>
                <w:sz w:val="24"/>
                <w:szCs w:val="24"/>
                <w:lang w:eastAsia="pt-BR"/>
              </w:rPr>
            </w:pPr>
            <w:r>
              <w:rPr>
                <w:rFonts w:ascii="Times New Roman" w:hAnsi="Times New Roman"/>
                <w:sz w:val="24"/>
                <w:szCs w:val="24"/>
                <w:lang w:eastAsia="pt-BR"/>
              </w:rPr>
              <w:t>3</w:t>
            </w:r>
            <w:r w:rsidR="00BB0A62">
              <w:rPr>
                <w:rFonts w:ascii="Times New Roman" w:hAnsi="Times New Roman"/>
                <w:sz w:val="24"/>
                <w:szCs w:val="24"/>
                <w:lang w:eastAsia="pt-BR"/>
              </w:rPr>
              <w:t xml:space="preserve"> </w:t>
            </w:r>
            <w:r w:rsidR="00650215" w:rsidRPr="00650215">
              <w:rPr>
                <w:rFonts w:ascii="Times New Roman" w:hAnsi="Times New Roman"/>
                <w:sz w:val="24"/>
                <w:szCs w:val="24"/>
                <w:lang w:eastAsia="pt-BR"/>
              </w:rPr>
              <w:t xml:space="preserve">– Número da Unidade Orçamentária: </w:t>
            </w:r>
          </w:p>
          <w:p w:rsidR="00650215" w:rsidRPr="00650215" w:rsidRDefault="00650215" w:rsidP="00650215">
            <w:pPr>
              <w:spacing w:after="0" w:line="360" w:lineRule="auto"/>
              <w:jc w:val="both"/>
              <w:rPr>
                <w:rFonts w:ascii="Times New Roman" w:hAnsi="Times New Roman"/>
                <w:sz w:val="24"/>
                <w:szCs w:val="24"/>
              </w:rPr>
            </w:pPr>
          </w:p>
        </w:tc>
        <w:tc>
          <w:tcPr>
            <w:tcW w:w="6237" w:type="dxa"/>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650215" w:rsidRPr="00650215" w:rsidRDefault="00650215" w:rsidP="00650215">
            <w:pPr>
              <w:spacing w:after="0" w:line="360" w:lineRule="auto"/>
              <w:jc w:val="both"/>
              <w:rPr>
                <w:rFonts w:ascii="Times New Roman" w:hAnsi="Times New Roman"/>
                <w:sz w:val="24"/>
                <w:szCs w:val="24"/>
              </w:rPr>
            </w:pPr>
            <w:r w:rsidRPr="005E2391">
              <w:rPr>
                <w:rFonts w:ascii="Times New Roman" w:hAnsi="Times New Roman"/>
                <w:b/>
                <w:sz w:val="24"/>
                <w:szCs w:val="24"/>
              </w:rPr>
              <w:t>4 –</w:t>
            </w:r>
            <w:r w:rsidRPr="00650215">
              <w:rPr>
                <w:rFonts w:ascii="Times New Roman" w:hAnsi="Times New Roman"/>
                <w:sz w:val="24"/>
                <w:szCs w:val="24"/>
              </w:rPr>
              <w:t xml:space="preserve"> Descrição de Categoria de Investimento: </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Capacitação</w:t>
            </w:r>
          </w:p>
          <w:p w:rsidR="00650215" w:rsidRPr="00650215" w:rsidRDefault="00BB0A62" w:rsidP="00650215">
            <w:pPr>
              <w:spacing w:after="0" w:line="360" w:lineRule="auto"/>
              <w:jc w:val="both"/>
              <w:rPr>
                <w:rFonts w:ascii="Times New Roman" w:hAnsi="Times New Roman"/>
                <w:sz w:val="24"/>
                <w:szCs w:val="24"/>
              </w:rPr>
            </w:pPr>
            <w:proofErr w:type="gramStart"/>
            <w:r>
              <w:rPr>
                <w:rFonts w:ascii="Times New Roman" w:hAnsi="Times New Roman"/>
                <w:sz w:val="24"/>
                <w:szCs w:val="24"/>
              </w:rPr>
              <w:t xml:space="preserve">(  </w:t>
            </w:r>
            <w:proofErr w:type="gramEnd"/>
            <w:r w:rsidR="00650215" w:rsidRPr="00650215">
              <w:rPr>
                <w:rFonts w:ascii="Times New Roman" w:hAnsi="Times New Roman"/>
                <w:sz w:val="24"/>
                <w:szCs w:val="24"/>
              </w:rPr>
              <w:t xml:space="preserve">  ) Equipamento</w:t>
            </w:r>
            <w:r>
              <w:rPr>
                <w:rFonts w:ascii="Times New Roman" w:hAnsi="Times New Roman"/>
                <w:sz w:val="24"/>
                <w:szCs w:val="24"/>
              </w:rPr>
              <w:t xml:space="preserve"> de Apoio</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Equipamento de TI</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Consultoria/Auditoria/Assessoria</w:t>
            </w:r>
          </w:p>
          <w:p w:rsidR="00650215" w:rsidRP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Despesa de Custeio</w:t>
            </w:r>
          </w:p>
          <w:p w:rsidR="00650215" w:rsidRDefault="00650215" w:rsidP="00650215">
            <w:pPr>
              <w:spacing w:after="0" w:line="360" w:lineRule="auto"/>
              <w:jc w:val="both"/>
              <w:rPr>
                <w:rFonts w:ascii="Times New Roman" w:hAnsi="Times New Roman"/>
                <w:sz w:val="24"/>
                <w:szCs w:val="24"/>
              </w:rPr>
            </w:pPr>
            <w:proofErr w:type="gramStart"/>
            <w:r w:rsidRPr="00650215">
              <w:rPr>
                <w:rFonts w:ascii="Times New Roman" w:hAnsi="Times New Roman"/>
                <w:sz w:val="24"/>
                <w:szCs w:val="24"/>
              </w:rPr>
              <w:t xml:space="preserve">(  </w:t>
            </w:r>
            <w:proofErr w:type="gramEnd"/>
            <w:r w:rsidRPr="00650215">
              <w:rPr>
                <w:rFonts w:ascii="Times New Roman" w:hAnsi="Times New Roman"/>
                <w:sz w:val="24"/>
                <w:szCs w:val="24"/>
              </w:rPr>
              <w:t xml:space="preserve">  ) Bens de Consumo</w:t>
            </w:r>
          </w:p>
          <w:p w:rsidR="00BB0A62" w:rsidRPr="00650215" w:rsidRDefault="00FB65A4" w:rsidP="00FB65A4">
            <w:pPr>
              <w:spacing w:after="0" w:line="360" w:lineRule="auto"/>
              <w:jc w:val="both"/>
              <w:rPr>
                <w:rFonts w:ascii="Times New Roman" w:hAnsi="Times New Roman"/>
                <w:sz w:val="24"/>
                <w:szCs w:val="24"/>
              </w:rPr>
            </w:pPr>
            <w:r w:rsidRPr="00650215">
              <w:rPr>
                <w:rFonts w:ascii="Times New Roman" w:hAnsi="Times New Roman"/>
                <w:sz w:val="24"/>
                <w:szCs w:val="24"/>
              </w:rPr>
              <w:t xml:space="preserve">(  </w:t>
            </w:r>
            <w:r>
              <w:rPr>
                <w:rFonts w:ascii="Times New Roman" w:hAnsi="Times New Roman"/>
                <w:b/>
                <w:sz w:val="24"/>
                <w:szCs w:val="24"/>
              </w:rPr>
              <w:t>X</w:t>
            </w:r>
            <w:r w:rsidRPr="00650215">
              <w:rPr>
                <w:rFonts w:ascii="Times New Roman" w:hAnsi="Times New Roman"/>
                <w:sz w:val="24"/>
                <w:szCs w:val="24"/>
              </w:rPr>
              <w:t xml:space="preserve">  ) Bens </w:t>
            </w:r>
            <w:r>
              <w:rPr>
                <w:rFonts w:ascii="Times New Roman" w:hAnsi="Times New Roman"/>
                <w:sz w:val="24"/>
                <w:szCs w:val="24"/>
              </w:rPr>
              <w:t>Permanentes</w:t>
            </w:r>
          </w:p>
        </w:tc>
      </w:tr>
      <w:tr w:rsidR="00650215" w:rsidRPr="00650215" w:rsidTr="00016F54">
        <w:trPr>
          <w:trHeight w:val="523"/>
        </w:trPr>
        <w:tc>
          <w:tcPr>
            <w:tcW w:w="9139" w:type="dxa"/>
            <w:gridSpan w:val="2"/>
            <w:tcBorders>
              <w:top w:val="single" w:sz="4" w:space="0" w:color="000001"/>
              <w:left w:val="single" w:sz="4" w:space="0" w:color="000001"/>
              <w:bottom w:val="single" w:sz="4" w:space="0" w:color="000001"/>
              <w:right w:val="single" w:sz="4" w:space="0" w:color="000001"/>
            </w:tcBorders>
            <w:shd w:val="clear" w:color="auto" w:fill="FFFFFF"/>
            <w:tcMar>
              <w:left w:w="65" w:type="dxa"/>
            </w:tcMar>
            <w:vAlign w:val="center"/>
          </w:tcPr>
          <w:p w:rsidR="00365138" w:rsidRDefault="00650215" w:rsidP="005E2391">
            <w:pPr>
              <w:spacing w:after="0" w:line="360" w:lineRule="auto"/>
              <w:jc w:val="both"/>
              <w:rPr>
                <w:rFonts w:ascii="Times New Roman" w:hAnsi="Times New Roman"/>
                <w:sz w:val="24"/>
                <w:szCs w:val="24"/>
              </w:rPr>
            </w:pPr>
            <w:r w:rsidRPr="005E2391">
              <w:rPr>
                <w:rFonts w:ascii="Times New Roman" w:hAnsi="Times New Roman"/>
                <w:b/>
                <w:sz w:val="24"/>
                <w:szCs w:val="24"/>
              </w:rPr>
              <w:t>5 –</w:t>
            </w:r>
            <w:r w:rsidRPr="00650215">
              <w:rPr>
                <w:rFonts w:ascii="Times New Roman" w:hAnsi="Times New Roman"/>
                <w:sz w:val="24"/>
                <w:szCs w:val="24"/>
              </w:rPr>
              <w:t xml:space="preserve"> Unidade Administrativa Solicitante:</w:t>
            </w:r>
          </w:p>
          <w:p w:rsidR="00365138" w:rsidRDefault="007A57F6" w:rsidP="00365138">
            <w:pPr>
              <w:spacing w:after="0" w:line="360" w:lineRule="auto"/>
              <w:ind w:firstLine="1136"/>
              <w:jc w:val="both"/>
              <w:rPr>
                <w:rFonts w:ascii="Times New Roman" w:hAnsi="Times New Roman"/>
                <w:b/>
                <w:sz w:val="24"/>
                <w:szCs w:val="24"/>
              </w:rPr>
            </w:pPr>
            <w:r>
              <w:rPr>
                <w:rFonts w:ascii="Times New Roman" w:hAnsi="Times New Roman"/>
                <w:b/>
                <w:sz w:val="24"/>
                <w:szCs w:val="24"/>
              </w:rPr>
              <w:t>Campus</w:t>
            </w:r>
            <w:r w:rsidR="00365138">
              <w:rPr>
                <w:rFonts w:ascii="Times New Roman" w:hAnsi="Times New Roman"/>
                <w:b/>
                <w:sz w:val="24"/>
                <w:szCs w:val="24"/>
              </w:rPr>
              <w:t xml:space="preserve"> Universitário de Pontes e Lacerda</w:t>
            </w:r>
          </w:p>
          <w:p w:rsidR="00365138" w:rsidRDefault="00365138" w:rsidP="00365138">
            <w:pPr>
              <w:spacing w:after="0" w:line="360" w:lineRule="auto"/>
              <w:ind w:firstLine="1136"/>
              <w:jc w:val="both"/>
              <w:rPr>
                <w:rFonts w:ascii="Times New Roman" w:hAnsi="Times New Roman"/>
                <w:b/>
                <w:sz w:val="24"/>
                <w:szCs w:val="24"/>
              </w:rPr>
            </w:pPr>
            <w:r>
              <w:rPr>
                <w:rFonts w:ascii="Times New Roman" w:hAnsi="Times New Roman"/>
                <w:b/>
                <w:sz w:val="24"/>
                <w:szCs w:val="24"/>
              </w:rPr>
              <w:t>Supervisão de Transportes - ST</w:t>
            </w:r>
          </w:p>
          <w:p w:rsidR="005E2391" w:rsidRPr="00650215" w:rsidRDefault="00365138" w:rsidP="00365138">
            <w:pPr>
              <w:spacing w:after="0" w:line="360" w:lineRule="auto"/>
              <w:ind w:firstLine="1136"/>
              <w:jc w:val="both"/>
              <w:rPr>
                <w:rFonts w:ascii="Times New Roman" w:hAnsi="Times New Roman"/>
                <w:b/>
                <w:sz w:val="24"/>
                <w:szCs w:val="24"/>
              </w:rPr>
            </w:pPr>
            <w:r>
              <w:rPr>
                <w:rFonts w:ascii="Times New Roman" w:hAnsi="Times New Roman"/>
                <w:b/>
                <w:sz w:val="24"/>
                <w:szCs w:val="24"/>
              </w:rPr>
              <w:t>Diretoria Administrativa de Patrimônio e Serviços - DAPS</w:t>
            </w:r>
          </w:p>
        </w:tc>
      </w:tr>
    </w:tbl>
    <w:p w:rsidR="007D1B76" w:rsidRPr="007D1B76" w:rsidRDefault="007D1B76" w:rsidP="007D1B76">
      <w:pPr>
        <w:spacing w:after="0" w:line="360" w:lineRule="auto"/>
        <w:rPr>
          <w:rFonts w:ascii="Times New Roman" w:hAnsi="Times New Roman"/>
          <w:sz w:val="24"/>
          <w:szCs w:val="24"/>
        </w:rPr>
      </w:pPr>
    </w:p>
    <w:p w:rsidR="007D1B76" w:rsidRDefault="007D1B76" w:rsidP="007D1B76">
      <w:pPr>
        <w:snapToGrid w:val="0"/>
        <w:spacing w:after="0" w:line="360" w:lineRule="auto"/>
        <w:rPr>
          <w:rFonts w:ascii="Times New Roman" w:hAnsi="Times New Roman"/>
          <w:b/>
          <w:bCs/>
          <w:sz w:val="24"/>
          <w:szCs w:val="24"/>
        </w:rPr>
      </w:pPr>
      <w:r w:rsidRPr="007D1B76">
        <w:rPr>
          <w:rFonts w:ascii="Times New Roman" w:hAnsi="Times New Roman"/>
          <w:b/>
          <w:bCs/>
          <w:sz w:val="24"/>
          <w:szCs w:val="24"/>
        </w:rPr>
        <w:t>6. PROJETO/ATIVIDADE, FONTE, ELEMENTO DE DESPESA, SUB-ELEMENTO, VALOR</w:t>
      </w:r>
      <w:r w:rsidR="00ED77BF">
        <w:rPr>
          <w:rFonts w:ascii="Times New Roman" w:hAnsi="Times New Roman"/>
          <w:b/>
          <w:bCs/>
          <w:sz w:val="24"/>
          <w:szCs w:val="24"/>
        </w:rPr>
        <w:t>:</w:t>
      </w:r>
    </w:p>
    <w:p w:rsidR="00ED77BF" w:rsidRPr="007D1B76" w:rsidRDefault="00ED77BF" w:rsidP="007D1B76">
      <w:pPr>
        <w:snapToGrid w:val="0"/>
        <w:spacing w:after="0" w:line="360" w:lineRule="auto"/>
        <w:rPr>
          <w:rFonts w:ascii="Times New Roman" w:hAnsi="Times New Roman"/>
          <w:b/>
          <w:bCs/>
          <w:sz w:val="24"/>
          <w:szCs w:val="24"/>
        </w:rPr>
      </w:pPr>
    </w:p>
    <w:tbl>
      <w:tblPr>
        <w:tblW w:w="9335" w:type="dxa"/>
        <w:tblInd w:w="5" w:type="dxa"/>
        <w:tblLayout w:type="fixed"/>
        <w:tblCellMar>
          <w:left w:w="0" w:type="dxa"/>
          <w:right w:w="0" w:type="dxa"/>
        </w:tblCellMar>
        <w:tblLook w:val="0000" w:firstRow="0" w:lastRow="0" w:firstColumn="0" w:lastColumn="0" w:noHBand="0" w:noVBand="0"/>
      </w:tblPr>
      <w:tblGrid>
        <w:gridCol w:w="2084"/>
        <w:gridCol w:w="1147"/>
        <w:gridCol w:w="3847"/>
        <w:gridCol w:w="2257"/>
      </w:tblGrid>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Projeto/Atividade</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Fonte</w:t>
            </w: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Elemento e </w:t>
            </w:r>
            <w:proofErr w:type="spellStart"/>
            <w:r w:rsidRPr="007D1B76">
              <w:rPr>
                <w:rFonts w:ascii="Times New Roman" w:eastAsia="Arial Unicode MS" w:hAnsi="Times New Roman"/>
                <w:b/>
                <w:bCs/>
                <w:sz w:val="24"/>
                <w:szCs w:val="24"/>
              </w:rPr>
              <w:t>Sub-Elemento</w:t>
            </w:r>
            <w:proofErr w:type="spellEnd"/>
            <w:r w:rsidRPr="007D1B76">
              <w:rPr>
                <w:rFonts w:ascii="Times New Roman" w:eastAsia="Arial Unicode MS" w:hAnsi="Times New Roman"/>
                <w:b/>
                <w:bCs/>
                <w:sz w:val="24"/>
                <w:szCs w:val="24"/>
              </w:rPr>
              <w:t xml:space="preserve"> de Despesas</w:t>
            </w: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Valor Estimado</w:t>
            </w:r>
          </w:p>
        </w:tc>
      </w:tr>
      <w:tr w:rsidR="007D1B76" w:rsidRPr="007D1B76" w:rsidTr="007D1B76">
        <w:trPr>
          <w:trHeight w:val="394"/>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sz w:val="24"/>
                <w:szCs w:val="24"/>
              </w:rPr>
            </w:pPr>
            <w:r w:rsidRPr="007D1B76">
              <w:rPr>
                <w:rFonts w:ascii="Times New Roman" w:eastAsia="Arial Unicode MS" w:hAnsi="Times New Roman"/>
                <w:sz w:val="24"/>
                <w:szCs w:val="24"/>
              </w:rPr>
              <w:t xml:space="preserve">R$ </w:t>
            </w:r>
          </w:p>
        </w:tc>
      </w:tr>
      <w:tr w:rsidR="007D1B76" w:rsidRPr="007D1B76" w:rsidTr="007D1B76">
        <w:trPr>
          <w:trHeight w:val="255"/>
        </w:trPr>
        <w:tc>
          <w:tcPr>
            <w:tcW w:w="2084"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Total</w:t>
            </w:r>
          </w:p>
        </w:tc>
        <w:tc>
          <w:tcPr>
            <w:tcW w:w="11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p>
        </w:tc>
        <w:tc>
          <w:tcPr>
            <w:tcW w:w="3847" w:type="dxa"/>
            <w:tcBorders>
              <w:top w:val="single" w:sz="4" w:space="0" w:color="000000"/>
              <w:left w:val="single" w:sz="4" w:space="0" w:color="000000"/>
              <w:bottom w:val="single" w:sz="4" w:space="0" w:color="000000"/>
            </w:tcBorders>
            <w:vAlign w:val="center"/>
          </w:tcPr>
          <w:p w:rsidR="007D1B76" w:rsidRPr="007D1B76" w:rsidRDefault="007D1B76" w:rsidP="007D1B76">
            <w:pPr>
              <w:snapToGrid w:val="0"/>
              <w:spacing w:after="0" w:line="240" w:lineRule="auto"/>
              <w:jc w:val="center"/>
              <w:rPr>
                <w:rFonts w:ascii="Times New Roman" w:hAnsi="Times New Roman"/>
                <w:b/>
                <w:bCs/>
                <w:sz w:val="24"/>
                <w:szCs w:val="24"/>
              </w:rPr>
            </w:pPr>
          </w:p>
        </w:tc>
        <w:tc>
          <w:tcPr>
            <w:tcW w:w="2257" w:type="dxa"/>
            <w:tcBorders>
              <w:top w:val="single" w:sz="4" w:space="0" w:color="000000"/>
              <w:left w:val="single" w:sz="4" w:space="0" w:color="000000"/>
              <w:bottom w:val="single" w:sz="4" w:space="0" w:color="000000"/>
              <w:right w:val="single" w:sz="4" w:space="0" w:color="000000"/>
            </w:tcBorders>
            <w:vAlign w:val="center"/>
          </w:tcPr>
          <w:p w:rsidR="007D1B76" w:rsidRPr="007D1B76" w:rsidRDefault="007D1B76" w:rsidP="007D1B76">
            <w:pPr>
              <w:snapToGrid w:val="0"/>
              <w:spacing w:after="0" w:line="240" w:lineRule="auto"/>
              <w:jc w:val="center"/>
              <w:rPr>
                <w:rFonts w:ascii="Times New Roman" w:eastAsia="Arial Unicode MS" w:hAnsi="Times New Roman"/>
                <w:b/>
                <w:bCs/>
                <w:sz w:val="24"/>
                <w:szCs w:val="24"/>
              </w:rPr>
            </w:pPr>
            <w:r w:rsidRPr="007D1B76">
              <w:rPr>
                <w:rFonts w:ascii="Times New Roman" w:eastAsia="Arial Unicode MS" w:hAnsi="Times New Roman"/>
                <w:b/>
                <w:bCs/>
                <w:sz w:val="24"/>
                <w:szCs w:val="24"/>
              </w:rPr>
              <w:t xml:space="preserve">R$ </w:t>
            </w:r>
          </w:p>
        </w:tc>
      </w:tr>
    </w:tbl>
    <w:p w:rsidR="007D1B76" w:rsidRPr="007D1B76" w:rsidRDefault="007D1B76" w:rsidP="007D1B76">
      <w:pPr>
        <w:spacing w:after="0" w:line="240" w:lineRule="auto"/>
        <w:rPr>
          <w:rFonts w:ascii="Times New Roman" w:hAnsi="Times New Roman"/>
          <w:b/>
          <w:sz w:val="24"/>
          <w:szCs w:val="24"/>
        </w:rPr>
      </w:pPr>
    </w:p>
    <w:p w:rsidR="007D1B76" w:rsidRPr="007D1B76" w:rsidRDefault="007D1B76" w:rsidP="007D1B76">
      <w:pPr>
        <w:spacing w:after="0" w:line="240" w:lineRule="auto"/>
        <w:jc w:val="both"/>
        <w:rPr>
          <w:rFonts w:ascii="Times New Roman" w:hAnsi="Times New Roman"/>
          <w:b/>
          <w:sz w:val="24"/>
          <w:szCs w:val="24"/>
        </w:rPr>
      </w:pPr>
      <w:r w:rsidRPr="007D1B76">
        <w:rPr>
          <w:rFonts w:ascii="Times New Roman" w:hAnsi="Times New Roman"/>
          <w:b/>
          <w:sz w:val="24"/>
          <w:szCs w:val="24"/>
        </w:rPr>
        <w:t xml:space="preserve">Obs.: os campos projeto atividade, fonte, elemento e </w:t>
      </w:r>
      <w:proofErr w:type="spellStart"/>
      <w:r w:rsidRPr="007D1B76">
        <w:rPr>
          <w:rFonts w:ascii="Times New Roman" w:hAnsi="Times New Roman"/>
          <w:b/>
          <w:sz w:val="24"/>
          <w:szCs w:val="24"/>
        </w:rPr>
        <w:t>subelemento</w:t>
      </w:r>
      <w:proofErr w:type="spellEnd"/>
      <w:r w:rsidRPr="007D1B76">
        <w:rPr>
          <w:rFonts w:ascii="Times New Roman" w:hAnsi="Times New Roman"/>
          <w:b/>
          <w:sz w:val="24"/>
          <w:szCs w:val="24"/>
        </w:rPr>
        <w:t>, quantidade, valor unitário e total são facultativos, haja vista constarem da planilha de bens ou serviços criados no momento da instrução do processo administrativo, podendo ser indicado caso pertinente.</w:t>
      </w:r>
    </w:p>
    <w:p w:rsidR="009E0352" w:rsidRPr="007D1B76" w:rsidRDefault="009E0352"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II – FUNDAMENTAÇÃO MÍNIMA PARA CONTRATAÇÃO DE SERVIÇOS</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b/>
          <w:sz w:val="24"/>
          <w:szCs w:val="24"/>
        </w:rPr>
      </w:pPr>
      <w:r w:rsidRPr="00080E6B">
        <w:rPr>
          <w:rFonts w:ascii="Times New Roman" w:hAnsi="Times New Roman"/>
          <w:b/>
          <w:sz w:val="24"/>
          <w:szCs w:val="24"/>
        </w:rPr>
        <w:t>1.</w:t>
      </w:r>
      <w:r w:rsidRPr="00080E6B">
        <w:rPr>
          <w:rFonts w:ascii="Times New Roman" w:hAnsi="Times New Roman"/>
          <w:b/>
          <w:sz w:val="24"/>
          <w:szCs w:val="24"/>
        </w:rPr>
        <w:tab/>
        <w:t>OBJETO SINTÉTICO</w:t>
      </w:r>
    </w:p>
    <w:p w:rsidR="00080E6B" w:rsidRDefault="00080E6B" w:rsidP="00080E6B">
      <w:pPr>
        <w:spacing w:after="0" w:line="240" w:lineRule="auto"/>
        <w:jc w:val="both"/>
        <w:rPr>
          <w:rFonts w:ascii="Times New Roman" w:hAnsi="Times New Roman"/>
          <w:sz w:val="24"/>
          <w:szCs w:val="24"/>
        </w:rPr>
      </w:pPr>
    </w:p>
    <w:p w:rsidR="00080E6B" w:rsidRPr="00080E6B" w:rsidRDefault="00365138" w:rsidP="00080E6B">
      <w:pPr>
        <w:spacing w:after="0" w:line="240" w:lineRule="auto"/>
        <w:jc w:val="both"/>
        <w:rPr>
          <w:rFonts w:ascii="Times New Roman" w:hAnsi="Times New Roman"/>
          <w:sz w:val="24"/>
          <w:szCs w:val="24"/>
        </w:rPr>
      </w:pPr>
      <w:r>
        <w:rPr>
          <w:rFonts w:ascii="Times New Roman" w:hAnsi="Times New Roman"/>
          <w:sz w:val="24"/>
          <w:szCs w:val="24"/>
        </w:rPr>
        <w:t>Registro de Preços</w:t>
      </w:r>
      <w:r w:rsidR="00080E6B" w:rsidRPr="00080E6B">
        <w:rPr>
          <w:rFonts w:ascii="Times New Roman" w:hAnsi="Times New Roman"/>
          <w:sz w:val="24"/>
          <w:szCs w:val="24"/>
        </w:rPr>
        <w:t xml:space="preserve"> para futura </w:t>
      </w:r>
      <w:r>
        <w:rPr>
          <w:rFonts w:ascii="Times New Roman" w:hAnsi="Times New Roman"/>
          <w:sz w:val="24"/>
          <w:szCs w:val="24"/>
        </w:rPr>
        <w:t>e eventual aquisição de veículo, tipo ônibus</w:t>
      </w:r>
      <w:r w:rsidR="00367613">
        <w:rPr>
          <w:rFonts w:ascii="Times New Roman" w:hAnsi="Times New Roman"/>
          <w:sz w:val="24"/>
          <w:szCs w:val="24"/>
        </w:rPr>
        <w:t xml:space="preserve">, </w:t>
      </w:r>
      <w:r w:rsidR="00080E6B">
        <w:rPr>
          <w:rFonts w:ascii="Times New Roman" w:hAnsi="Times New Roman"/>
          <w:sz w:val="24"/>
          <w:szCs w:val="24"/>
        </w:rPr>
        <w:t>para atender a demanda da Universidade do Estado de Mato Grosso – UNEMAT,</w:t>
      </w:r>
      <w:r w:rsidR="00080E6B" w:rsidRPr="00080E6B">
        <w:rPr>
          <w:rFonts w:ascii="Times New Roman" w:hAnsi="Times New Roman"/>
          <w:sz w:val="24"/>
          <w:szCs w:val="24"/>
        </w:rPr>
        <w:t xml:space="preserve"> conforme </w:t>
      </w:r>
      <w:r w:rsidR="00886FBC">
        <w:rPr>
          <w:rFonts w:ascii="Times New Roman" w:hAnsi="Times New Roman"/>
          <w:sz w:val="24"/>
          <w:szCs w:val="24"/>
        </w:rPr>
        <w:t>quantidades, condições e especificações constantes neste</w:t>
      </w:r>
      <w:r w:rsidR="00080E6B" w:rsidRPr="00080E6B">
        <w:rPr>
          <w:rFonts w:ascii="Times New Roman" w:hAnsi="Times New Roman"/>
          <w:sz w:val="24"/>
          <w:szCs w:val="24"/>
        </w:rPr>
        <w:t xml:space="preserve"> Termo de</w:t>
      </w:r>
      <w:r w:rsidR="00886FBC">
        <w:rPr>
          <w:rFonts w:ascii="Times New Roman" w:hAnsi="Times New Roman"/>
          <w:sz w:val="24"/>
          <w:szCs w:val="24"/>
        </w:rPr>
        <w:t xml:space="preserve"> Referência.</w:t>
      </w:r>
    </w:p>
    <w:p w:rsidR="00080E6B" w:rsidRPr="00080E6B" w:rsidRDefault="00080E6B" w:rsidP="00080E6B">
      <w:pPr>
        <w:spacing w:after="0" w:line="240" w:lineRule="auto"/>
        <w:jc w:val="both"/>
        <w:rPr>
          <w:rFonts w:ascii="Times New Roman" w:hAnsi="Times New Roman"/>
          <w:sz w:val="24"/>
          <w:szCs w:val="24"/>
        </w:rPr>
      </w:pPr>
    </w:p>
    <w:p w:rsidR="00C95FBA" w:rsidRPr="00075ED6" w:rsidRDefault="00C95FBA" w:rsidP="00C95FBA">
      <w:pPr>
        <w:spacing w:after="0" w:line="240" w:lineRule="auto"/>
        <w:jc w:val="both"/>
        <w:rPr>
          <w:rFonts w:ascii="Times New Roman" w:hAnsi="Times New Roman"/>
          <w:b/>
          <w:sz w:val="24"/>
          <w:szCs w:val="24"/>
        </w:rPr>
      </w:pPr>
      <w:r w:rsidRPr="00075ED6">
        <w:rPr>
          <w:rFonts w:ascii="Times New Roman" w:hAnsi="Times New Roman"/>
          <w:b/>
          <w:sz w:val="24"/>
          <w:szCs w:val="24"/>
        </w:rPr>
        <w:t>2. ELENCO DOS ITENS DA CATEGORIA DE INVESTIMENTO</w:t>
      </w:r>
    </w:p>
    <w:p w:rsidR="00C95FBA" w:rsidRDefault="00C95FBA" w:rsidP="00C95FBA">
      <w:pPr>
        <w:spacing w:after="0" w:line="240" w:lineRule="auto"/>
        <w:jc w:val="both"/>
        <w:rPr>
          <w:rFonts w:ascii="Times New Roman" w:hAnsi="Times New Roman"/>
          <w:sz w:val="24"/>
          <w:szCs w:val="24"/>
        </w:rPr>
      </w:pPr>
    </w:p>
    <w:p w:rsidR="00080E6B" w:rsidRDefault="00024F85" w:rsidP="00C95FBA">
      <w:pPr>
        <w:spacing w:after="0" w:line="240" w:lineRule="auto"/>
        <w:jc w:val="both"/>
        <w:rPr>
          <w:rFonts w:ascii="Times New Roman" w:hAnsi="Times New Roman"/>
          <w:sz w:val="24"/>
          <w:szCs w:val="24"/>
        </w:rPr>
      </w:pPr>
      <w:r w:rsidRPr="00024F85">
        <w:rPr>
          <w:rFonts w:ascii="Times New Roman" w:hAnsi="Times New Roman"/>
          <w:sz w:val="24"/>
          <w:szCs w:val="24"/>
        </w:rPr>
        <w:t>Elenco do ite</w:t>
      </w:r>
      <w:r w:rsidR="00367613">
        <w:rPr>
          <w:rFonts w:ascii="Times New Roman" w:hAnsi="Times New Roman"/>
          <w:sz w:val="24"/>
          <w:szCs w:val="24"/>
        </w:rPr>
        <w:t>m</w:t>
      </w:r>
      <w:r w:rsidRPr="00024F85">
        <w:rPr>
          <w:rFonts w:ascii="Times New Roman" w:hAnsi="Times New Roman"/>
          <w:sz w:val="24"/>
          <w:szCs w:val="24"/>
        </w:rPr>
        <w:t xml:space="preserve"> para a contratação</w:t>
      </w:r>
      <w:r w:rsidR="00A70F20">
        <w:rPr>
          <w:rFonts w:ascii="Times New Roman" w:hAnsi="Times New Roman"/>
          <w:sz w:val="24"/>
          <w:szCs w:val="24"/>
        </w:rPr>
        <w:t>/aquisição</w:t>
      </w:r>
      <w:r w:rsidRPr="00024F85">
        <w:rPr>
          <w:rFonts w:ascii="Times New Roman" w:hAnsi="Times New Roman"/>
          <w:sz w:val="24"/>
          <w:szCs w:val="24"/>
        </w:rPr>
        <w:t xml:space="preserve"> est</w:t>
      </w:r>
      <w:r w:rsidR="00367613">
        <w:rPr>
          <w:rFonts w:ascii="Times New Roman" w:hAnsi="Times New Roman"/>
          <w:sz w:val="24"/>
          <w:szCs w:val="24"/>
        </w:rPr>
        <w:t>á</w:t>
      </w:r>
      <w:r w:rsidRPr="00024F85">
        <w:rPr>
          <w:rFonts w:ascii="Times New Roman" w:hAnsi="Times New Roman"/>
          <w:sz w:val="24"/>
          <w:szCs w:val="24"/>
        </w:rPr>
        <w:t xml:space="preserve"> disposto no anexo I do presente termo de referência.</w:t>
      </w:r>
    </w:p>
    <w:p w:rsidR="00C95FBA" w:rsidRPr="00080E6B" w:rsidRDefault="00C95FBA" w:rsidP="00080E6B">
      <w:pPr>
        <w:spacing w:after="0" w:line="240" w:lineRule="auto"/>
        <w:jc w:val="both"/>
        <w:rPr>
          <w:rFonts w:ascii="Times New Roman" w:hAnsi="Times New Roman"/>
          <w:sz w:val="24"/>
          <w:szCs w:val="24"/>
        </w:rPr>
      </w:pPr>
    </w:p>
    <w:p w:rsidR="00080E6B" w:rsidRPr="001960B0" w:rsidRDefault="005225A0" w:rsidP="00080E6B">
      <w:pPr>
        <w:spacing w:after="0" w:line="240" w:lineRule="auto"/>
        <w:jc w:val="both"/>
        <w:rPr>
          <w:rFonts w:ascii="Times New Roman" w:hAnsi="Times New Roman"/>
          <w:b/>
          <w:sz w:val="24"/>
          <w:szCs w:val="24"/>
        </w:rPr>
      </w:pPr>
      <w:r>
        <w:rPr>
          <w:rFonts w:ascii="Times New Roman" w:hAnsi="Times New Roman"/>
          <w:b/>
          <w:sz w:val="24"/>
          <w:szCs w:val="24"/>
        </w:rPr>
        <w:t>3</w:t>
      </w:r>
      <w:r w:rsidR="00080E6B" w:rsidRPr="001960B0">
        <w:rPr>
          <w:rFonts w:ascii="Times New Roman" w:hAnsi="Times New Roman"/>
          <w:b/>
          <w:sz w:val="24"/>
          <w:szCs w:val="24"/>
        </w:rPr>
        <w:t>.</w:t>
      </w:r>
      <w:r w:rsidR="00080E6B" w:rsidRPr="001960B0">
        <w:rPr>
          <w:rFonts w:ascii="Times New Roman" w:hAnsi="Times New Roman"/>
          <w:b/>
          <w:sz w:val="24"/>
          <w:szCs w:val="24"/>
        </w:rPr>
        <w:tab/>
        <w:t>JUSTIFICATIVA TÉCNICA PARA CONTRATAÇÃO</w:t>
      </w:r>
    </w:p>
    <w:p w:rsidR="005225A0" w:rsidRDefault="005225A0" w:rsidP="00080E6B">
      <w:pPr>
        <w:spacing w:after="0" w:line="240" w:lineRule="auto"/>
        <w:jc w:val="both"/>
        <w:rPr>
          <w:rFonts w:ascii="Times New Roman" w:hAnsi="Times New Roman"/>
          <w:sz w:val="24"/>
          <w:szCs w:val="24"/>
        </w:rPr>
      </w:pPr>
    </w:p>
    <w:p w:rsidR="001B6B32" w:rsidRDefault="00E035D2" w:rsidP="00080E6B">
      <w:pPr>
        <w:spacing w:after="0" w:line="240" w:lineRule="auto"/>
        <w:jc w:val="both"/>
        <w:rPr>
          <w:rFonts w:ascii="Times New Roman" w:hAnsi="Times New Roman"/>
          <w:sz w:val="24"/>
          <w:szCs w:val="24"/>
        </w:rPr>
      </w:pPr>
      <w:r w:rsidRPr="00E035D2">
        <w:rPr>
          <w:rFonts w:ascii="Times New Roman" w:hAnsi="Times New Roman"/>
          <w:sz w:val="24"/>
          <w:szCs w:val="24"/>
        </w:rPr>
        <w:t xml:space="preserve">A presente licitação, para obtenção da proposta mais vantajosa do pregão eletrônico, Sistema Registro de Preço (SRP), visa a prover </w:t>
      </w: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E035D2">
        <w:rPr>
          <w:rFonts w:ascii="Times New Roman" w:hAnsi="Times New Roman"/>
          <w:sz w:val="24"/>
          <w:szCs w:val="24"/>
        </w:rPr>
        <w:t xml:space="preserve"> de itens essenciais ao cumprimen</w:t>
      </w:r>
      <w:r w:rsidR="00033797">
        <w:rPr>
          <w:rFonts w:ascii="Times New Roman" w:hAnsi="Times New Roman"/>
          <w:sz w:val="24"/>
          <w:szCs w:val="24"/>
        </w:rPr>
        <w:t xml:space="preserve">to da sua missão constitucional (ensino, pesquisa e extensão) </w:t>
      </w:r>
      <w:r w:rsidRPr="00E035D2">
        <w:rPr>
          <w:rFonts w:ascii="Times New Roman" w:hAnsi="Times New Roman"/>
          <w:sz w:val="24"/>
          <w:szCs w:val="24"/>
        </w:rPr>
        <w:t>por meio de ações subsidiárias</w:t>
      </w:r>
      <w:r w:rsidR="00033797">
        <w:rPr>
          <w:rFonts w:ascii="Times New Roman" w:hAnsi="Times New Roman"/>
          <w:sz w:val="24"/>
          <w:szCs w:val="24"/>
        </w:rPr>
        <w:t xml:space="preserve"> (aulas a Campo em outras cidades, bem como outras atividades que demandam o deslocamento de pessoas).</w:t>
      </w:r>
    </w:p>
    <w:p w:rsidR="00E035D2" w:rsidRDefault="00E035D2" w:rsidP="00080E6B">
      <w:pPr>
        <w:spacing w:after="0" w:line="240" w:lineRule="auto"/>
        <w:jc w:val="both"/>
        <w:rPr>
          <w:rFonts w:ascii="Times New Roman" w:hAnsi="Times New Roman"/>
          <w:sz w:val="24"/>
          <w:szCs w:val="24"/>
        </w:rPr>
      </w:pPr>
    </w:p>
    <w:p w:rsidR="00033797" w:rsidRDefault="00033797" w:rsidP="00033797">
      <w:pPr>
        <w:spacing w:after="0" w:line="240" w:lineRule="auto"/>
        <w:jc w:val="both"/>
        <w:rPr>
          <w:rFonts w:ascii="Times New Roman" w:hAnsi="Times New Roman"/>
          <w:sz w:val="24"/>
          <w:szCs w:val="24"/>
        </w:rPr>
      </w:pPr>
      <w:r w:rsidRPr="00033797">
        <w:rPr>
          <w:rFonts w:ascii="Times New Roman" w:hAnsi="Times New Roman"/>
          <w:sz w:val="24"/>
          <w:szCs w:val="24"/>
        </w:rPr>
        <w:t xml:space="preserve">Os materiais descritos no presente Termo de Referência não se caracterizam como atividade de custeio, por se tratarem de itens de elevada necessidade para a </w:t>
      </w:r>
      <w:proofErr w:type="spellStart"/>
      <w:r w:rsidR="00FF749B">
        <w:rPr>
          <w:rFonts w:ascii="Times New Roman" w:hAnsi="Times New Roman"/>
          <w:sz w:val="24"/>
          <w:szCs w:val="24"/>
        </w:rPr>
        <w:t>Unemat</w:t>
      </w:r>
      <w:proofErr w:type="spellEnd"/>
      <w:r w:rsidRPr="00033797">
        <w:rPr>
          <w:rFonts w:ascii="Times New Roman" w:hAnsi="Times New Roman"/>
          <w:sz w:val="24"/>
          <w:szCs w:val="24"/>
        </w:rPr>
        <w:t>, atendendo por sua vez especificamente as a</w:t>
      </w:r>
      <w:r w:rsidR="00FF749B">
        <w:rPr>
          <w:rFonts w:ascii="Times New Roman" w:hAnsi="Times New Roman"/>
          <w:sz w:val="24"/>
          <w:szCs w:val="24"/>
        </w:rPr>
        <w:t>tividades finalísticas o ensino, a pesquisa e a extensão</w:t>
      </w:r>
      <w:r w:rsidRPr="00033797">
        <w:rPr>
          <w:rFonts w:ascii="Times New Roman" w:hAnsi="Times New Roman"/>
          <w:sz w:val="24"/>
          <w:szCs w:val="24"/>
        </w:rPr>
        <w:t>.</w:t>
      </w:r>
    </w:p>
    <w:p w:rsidR="00EC6F80" w:rsidRPr="00033797" w:rsidRDefault="00EC6F80" w:rsidP="00033797">
      <w:pPr>
        <w:spacing w:after="0" w:line="240" w:lineRule="auto"/>
        <w:jc w:val="both"/>
        <w:rPr>
          <w:rFonts w:ascii="Times New Roman" w:hAnsi="Times New Roman"/>
          <w:sz w:val="24"/>
          <w:szCs w:val="24"/>
        </w:rPr>
      </w:pPr>
    </w:p>
    <w:p w:rsidR="00033797" w:rsidRDefault="00033797" w:rsidP="00033797">
      <w:pPr>
        <w:spacing w:after="0" w:line="240" w:lineRule="auto"/>
        <w:jc w:val="both"/>
        <w:rPr>
          <w:rFonts w:ascii="Times New Roman" w:hAnsi="Times New Roman"/>
          <w:sz w:val="24"/>
          <w:szCs w:val="24"/>
        </w:rPr>
      </w:pPr>
      <w:r w:rsidRPr="00033797">
        <w:rPr>
          <w:rFonts w:ascii="Times New Roman" w:hAnsi="Times New Roman"/>
          <w:sz w:val="24"/>
          <w:szCs w:val="24"/>
        </w:rPr>
        <w:t xml:space="preserve">Cabe ressaltar ainda que a aquisição também se destina ao </w:t>
      </w:r>
      <w:r w:rsidR="00EC6F80">
        <w:rPr>
          <w:rFonts w:ascii="Times New Roman" w:hAnsi="Times New Roman"/>
          <w:sz w:val="24"/>
          <w:szCs w:val="24"/>
        </w:rPr>
        <w:t>comple</w:t>
      </w:r>
      <w:r w:rsidRPr="00033797">
        <w:rPr>
          <w:rFonts w:ascii="Times New Roman" w:hAnsi="Times New Roman"/>
          <w:sz w:val="24"/>
          <w:szCs w:val="24"/>
        </w:rPr>
        <w:t xml:space="preserve">mento do Quadro de Dotação de Material </w:t>
      </w:r>
      <w:r w:rsidR="00EC6F80">
        <w:rPr>
          <w:rFonts w:ascii="Times New Roman" w:hAnsi="Times New Roman"/>
          <w:sz w:val="24"/>
          <w:szCs w:val="24"/>
        </w:rPr>
        <w:t xml:space="preserve">da </w:t>
      </w:r>
      <w:proofErr w:type="spellStart"/>
      <w:r w:rsidR="00EC6F80">
        <w:rPr>
          <w:rFonts w:ascii="Times New Roman" w:hAnsi="Times New Roman"/>
          <w:sz w:val="24"/>
          <w:szCs w:val="24"/>
        </w:rPr>
        <w:t>Unemat</w:t>
      </w:r>
      <w:proofErr w:type="spellEnd"/>
      <w:r w:rsidR="00EC6F80">
        <w:rPr>
          <w:rFonts w:ascii="Times New Roman" w:hAnsi="Times New Roman"/>
          <w:sz w:val="24"/>
          <w:szCs w:val="24"/>
        </w:rPr>
        <w:t xml:space="preserve"> (Reitoria e Campus)</w:t>
      </w:r>
      <w:r w:rsidRPr="00033797">
        <w:rPr>
          <w:rFonts w:ascii="Times New Roman" w:hAnsi="Times New Roman"/>
          <w:sz w:val="24"/>
          <w:szCs w:val="24"/>
        </w:rPr>
        <w:t xml:space="preserve"> em todo território </w:t>
      </w:r>
      <w:r w:rsidR="00EC6F80">
        <w:rPr>
          <w:rFonts w:ascii="Times New Roman" w:hAnsi="Times New Roman"/>
          <w:sz w:val="24"/>
          <w:szCs w:val="24"/>
        </w:rPr>
        <w:t>mato-grossense</w:t>
      </w:r>
      <w:r w:rsidRPr="00033797">
        <w:rPr>
          <w:rFonts w:ascii="Times New Roman" w:hAnsi="Times New Roman"/>
          <w:sz w:val="24"/>
          <w:szCs w:val="24"/>
        </w:rPr>
        <w:t>.</w:t>
      </w:r>
    </w:p>
    <w:p w:rsidR="00EC6F80" w:rsidRPr="00033797" w:rsidRDefault="00EC6F80" w:rsidP="00033797">
      <w:pPr>
        <w:spacing w:after="0" w:line="240" w:lineRule="auto"/>
        <w:jc w:val="both"/>
        <w:rPr>
          <w:rFonts w:ascii="Times New Roman" w:hAnsi="Times New Roman"/>
          <w:sz w:val="24"/>
          <w:szCs w:val="24"/>
        </w:rPr>
      </w:pPr>
    </w:p>
    <w:p w:rsidR="00EC6F80" w:rsidRDefault="00EC6F80" w:rsidP="00EC6F80">
      <w:pPr>
        <w:spacing w:after="0" w:line="240" w:lineRule="auto"/>
        <w:jc w:val="both"/>
        <w:rPr>
          <w:rFonts w:ascii="Times New Roman" w:hAnsi="Times New Roman"/>
          <w:sz w:val="24"/>
          <w:szCs w:val="24"/>
        </w:rPr>
      </w:pPr>
      <w:r w:rsidRPr="00EC6F80">
        <w:rPr>
          <w:rFonts w:ascii="Times New Roman" w:hAnsi="Times New Roman"/>
          <w:sz w:val="24"/>
          <w:szCs w:val="24"/>
        </w:rPr>
        <w:t xml:space="preserve">As especificações técnicas em anexo foram avaliadas e assinadas por pessoal técnico responsável da área competente, sendo um material de emprego </w:t>
      </w:r>
      <w:r w:rsidR="009B69EF">
        <w:rPr>
          <w:rFonts w:ascii="Times New Roman" w:hAnsi="Times New Roman"/>
          <w:sz w:val="24"/>
          <w:szCs w:val="24"/>
        </w:rPr>
        <w:t>e</w:t>
      </w:r>
      <w:r w:rsidRPr="00EC6F80">
        <w:rPr>
          <w:rFonts w:ascii="Times New Roman" w:hAnsi="Times New Roman"/>
          <w:sz w:val="24"/>
          <w:szCs w:val="24"/>
        </w:rPr>
        <w:t xml:space="preserve"> apoio às atividades administrativas</w:t>
      </w:r>
      <w:r w:rsidR="009B69EF">
        <w:rPr>
          <w:rFonts w:ascii="Times New Roman" w:hAnsi="Times New Roman"/>
          <w:sz w:val="24"/>
          <w:szCs w:val="24"/>
        </w:rPr>
        <w:t xml:space="preserve"> ou acadêmicas</w:t>
      </w:r>
      <w:r w:rsidRPr="00EC6F80">
        <w:rPr>
          <w:rFonts w:ascii="Times New Roman" w:hAnsi="Times New Roman"/>
          <w:sz w:val="24"/>
          <w:szCs w:val="24"/>
        </w:rPr>
        <w:t>.</w:t>
      </w:r>
    </w:p>
    <w:p w:rsidR="009B69EF" w:rsidRPr="00EC6F80" w:rsidRDefault="009B69EF" w:rsidP="00EC6F80">
      <w:pPr>
        <w:spacing w:after="0" w:line="240" w:lineRule="auto"/>
        <w:jc w:val="both"/>
        <w:rPr>
          <w:rFonts w:ascii="Times New Roman" w:hAnsi="Times New Roman"/>
          <w:sz w:val="24"/>
          <w:szCs w:val="24"/>
        </w:rPr>
      </w:pPr>
    </w:p>
    <w:p w:rsidR="00243048" w:rsidRDefault="00661286" w:rsidP="00661286">
      <w:pPr>
        <w:spacing w:after="0" w:line="360" w:lineRule="auto"/>
        <w:jc w:val="both"/>
        <w:rPr>
          <w:rFonts w:ascii="Times New Roman" w:hAnsi="Times New Roman"/>
          <w:sz w:val="24"/>
          <w:szCs w:val="24"/>
        </w:rPr>
      </w:pPr>
      <w:r>
        <w:rPr>
          <w:rFonts w:ascii="Times New Roman" w:hAnsi="Times New Roman"/>
          <w:sz w:val="24"/>
          <w:szCs w:val="24"/>
        </w:rPr>
        <w:t>O</w:t>
      </w:r>
      <w:r w:rsidR="00D361AF" w:rsidRPr="00D361AF">
        <w:rPr>
          <w:rFonts w:ascii="Times New Roman" w:hAnsi="Times New Roman"/>
          <w:sz w:val="24"/>
          <w:szCs w:val="24"/>
        </w:rPr>
        <w:t xml:space="preserve"> campus Universitário de Pontes e Lacerda </w:t>
      </w:r>
      <w:r>
        <w:rPr>
          <w:rFonts w:ascii="Times New Roman" w:hAnsi="Times New Roman"/>
          <w:sz w:val="24"/>
          <w:szCs w:val="24"/>
        </w:rPr>
        <w:t>que está localizado na R</w:t>
      </w:r>
      <w:r w:rsidRPr="00661286">
        <w:rPr>
          <w:rFonts w:ascii="Times New Roman" w:hAnsi="Times New Roman"/>
          <w:sz w:val="24"/>
          <w:szCs w:val="24"/>
        </w:rPr>
        <w:t xml:space="preserve">odovia </w:t>
      </w:r>
      <w:r>
        <w:rPr>
          <w:rFonts w:ascii="Times New Roman" w:hAnsi="Times New Roman"/>
          <w:sz w:val="24"/>
          <w:szCs w:val="24"/>
        </w:rPr>
        <w:t>B</w:t>
      </w:r>
      <w:r w:rsidRPr="00661286">
        <w:rPr>
          <w:rFonts w:ascii="Times New Roman" w:hAnsi="Times New Roman"/>
          <w:sz w:val="24"/>
          <w:szCs w:val="24"/>
        </w:rPr>
        <w:t xml:space="preserve"> 174, km 277</w:t>
      </w:r>
      <w:r>
        <w:rPr>
          <w:rFonts w:ascii="Times New Roman" w:hAnsi="Times New Roman"/>
          <w:sz w:val="24"/>
          <w:szCs w:val="24"/>
        </w:rPr>
        <w:t>,</w:t>
      </w:r>
      <w:r w:rsidRPr="00661286">
        <w:rPr>
          <w:rFonts w:ascii="Times New Roman" w:hAnsi="Times New Roman"/>
          <w:sz w:val="24"/>
          <w:szCs w:val="24"/>
        </w:rPr>
        <w:t xml:space="preserve"> </w:t>
      </w:r>
      <w:r>
        <w:rPr>
          <w:rFonts w:ascii="Times New Roman" w:hAnsi="Times New Roman"/>
          <w:sz w:val="24"/>
          <w:szCs w:val="24"/>
        </w:rPr>
        <w:t>Z</w:t>
      </w:r>
      <w:r w:rsidRPr="00661286">
        <w:rPr>
          <w:rFonts w:ascii="Times New Roman" w:hAnsi="Times New Roman"/>
          <w:sz w:val="24"/>
          <w:szCs w:val="24"/>
        </w:rPr>
        <w:t xml:space="preserve">ona </w:t>
      </w:r>
      <w:r>
        <w:rPr>
          <w:rFonts w:ascii="Times New Roman" w:hAnsi="Times New Roman"/>
          <w:sz w:val="24"/>
          <w:szCs w:val="24"/>
        </w:rPr>
        <w:t>R</w:t>
      </w:r>
      <w:r w:rsidRPr="00661286">
        <w:rPr>
          <w:rFonts w:ascii="Times New Roman" w:hAnsi="Times New Roman"/>
          <w:sz w:val="24"/>
          <w:szCs w:val="24"/>
        </w:rPr>
        <w:t>ural</w:t>
      </w:r>
      <w:r>
        <w:rPr>
          <w:rFonts w:ascii="Times New Roman" w:hAnsi="Times New Roman"/>
          <w:sz w:val="24"/>
          <w:szCs w:val="24"/>
        </w:rPr>
        <w:t>,</w:t>
      </w:r>
      <w:r w:rsidRPr="00661286">
        <w:rPr>
          <w:rFonts w:ascii="Times New Roman" w:hAnsi="Times New Roman"/>
          <w:sz w:val="24"/>
          <w:szCs w:val="24"/>
        </w:rPr>
        <w:t xml:space="preserve"> </w:t>
      </w:r>
      <w:r>
        <w:rPr>
          <w:rFonts w:ascii="Times New Roman" w:hAnsi="Times New Roman"/>
          <w:sz w:val="24"/>
          <w:szCs w:val="24"/>
        </w:rPr>
        <w:t>C</w:t>
      </w:r>
      <w:r w:rsidRPr="00661286">
        <w:rPr>
          <w:rFonts w:ascii="Times New Roman" w:hAnsi="Times New Roman"/>
          <w:sz w:val="24"/>
          <w:szCs w:val="24"/>
        </w:rPr>
        <w:t xml:space="preserve">aixa </w:t>
      </w:r>
      <w:r>
        <w:rPr>
          <w:rFonts w:ascii="Times New Roman" w:hAnsi="Times New Roman"/>
          <w:sz w:val="24"/>
          <w:szCs w:val="24"/>
        </w:rPr>
        <w:t>P</w:t>
      </w:r>
      <w:r w:rsidRPr="00661286">
        <w:rPr>
          <w:rFonts w:ascii="Times New Roman" w:hAnsi="Times New Roman"/>
          <w:sz w:val="24"/>
          <w:szCs w:val="24"/>
        </w:rPr>
        <w:t xml:space="preserve">ostal 181 </w:t>
      </w:r>
      <w:r>
        <w:rPr>
          <w:rFonts w:ascii="Times New Roman" w:hAnsi="Times New Roman"/>
          <w:sz w:val="24"/>
          <w:szCs w:val="24"/>
        </w:rPr>
        <w:t xml:space="preserve">- </w:t>
      </w:r>
      <w:proofErr w:type="spellStart"/>
      <w:r>
        <w:rPr>
          <w:rFonts w:ascii="Times New Roman" w:hAnsi="Times New Roman"/>
          <w:sz w:val="24"/>
          <w:szCs w:val="24"/>
        </w:rPr>
        <w:t>C</w:t>
      </w:r>
      <w:r w:rsidRPr="00661286">
        <w:rPr>
          <w:rFonts w:ascii="Times New Roman" w:hAnsi="Times New Roman"/>
          <w:sz w:val="24"/>
          <w:szCs w:val="24"/>
        </w:rPr>
        <w:t>ep</w:t>
      </w:r>
      <w:proofErr w:type="spellEnd"/>
      <w:r w:rsidRPr="00661286">
        <w:rPr>
          <w:rFonts w:ascii="Times New Roman" w:hAnsi="Times New Roman"/>
          <w:sz w:val="24"/>
          <w:szCs w:val="24"/>
        </w:rPr>
        <w:t>: 78</w:t>
      </w:r>
      <w:r>
        <w:rPr>
          <w:rFonts w:ascii="Times New Roman" w:hAnsi="Times New Roman"/>
          <w:sz w:val="24"/>
          <w:szCs w:val="24"/>
        </w:rPr>
        <w:t>.</w:t>
      </w:r>
      <w:r w:rsidRPr="00661286">
        <w:rPr>
          <w:rFonts w:ascii="Times New Roman" w:hAnsi="Times New Roman"/>
          <w:sz w:val="24"/>
          <w:szCs w:val="24"/>
        </w:rPr>
        <w:t>250-960</w:t>
      </w:r>
      <w:r>
        <w:rPr>
          <w:rFonts w:ascii="Times New Roman" w:hAnsi="Times New Roman"/>
          <w:sz w:val="24"/>
          <w:szCs w:val="24"/>
        </w:rPr>
        <w:t>, no município de</w:t>
      </w:r>
      <w:r w:rsidRPr="00661286">
        <w:rPr>
          <w:rFonts w:ascii="Times New Roman" w:hAnsi="Times New Roman"/>
          <w:sz w:val="24"/>
          <w:szCs w:val="24"/>
        </w:rPr>
        <w:t xml:space="preserve"> </w:t>
      </w:r>
      <w:r>
        <w:rPr>
          <w:rFonts w:ascii="Times New Roman" w:hAnsi="Times New Roman"/>
          <w:sz w:val="24"/>
          <w:szCs w:val="24"/>
        </w:rPr>
        <w:t>P</w:t>
      </w:r>
      <w:r w:rsidRPr="00661286">
        <w:rPr>
          <w:rFonts w:ascii="Times New Roman" w:hAnsi="Times New Roman"/>
          <w:sz w:val="24"/>
          <w:szCs w:val="24"/>
        </w:rPr>
        <w:t xml:space="preserve">ontes e </w:t>
      </w:r>
      <w:r>
        <w:rPr>
          <w:rFonts w:ascii="Times New Roman" w:hAnsi="Times New Roman"/>
          <w:sz w:val="24"/>
          <w:szCs w:val="24"/>
        </w:rPr>
        <w:t>L</w:t>
      </w:r>
      <w:r w:rsidRPr="00661286">
        <w:rPr>
          <w:rFonts w:ascii="Times New Roman" w:hAnsi="Times New Roman"/>
          <w:sz w:val="24"/>
          <w:szCs w:val="24"/>
        </w:rPr>
        <w:t>acerda-</w:t>
      </w:r>
      <w:r>
        <w:rPr>
          <w:rFonts w:ascii="Times New Roman" w:hAnsi="Times New Roman"/>
          <w:sz w:val="24"/>
          <w:szCs w:val="24"/>
        </w:rPr>
        <w:t xml:space="preserve">MT, </w:t>
      </w:r>
      <w:r w:rsidR="00D361AF" w:rsidRPr="00D361AF">
        <w:rPr>
          <w:rFonts w:ascii="Times New Roman" w:hAnsi="Times New Roman"/>
          <w:sz w:val="24"/>
          <w:szCs w:val="24"/>
        </w:rPr>
        <w:t>oferta</w:t>
      </w:r>
      <w:r w:rsidR="00243048">
        <w:rPr>
          <w:rFonts w:ascii="Times New Roman" w:hAnsi="Times New Roman"/>
          <w:sz w:val="24"/>
          <w:szCs w:val="24"/>
        </w:rPr>
        <w:t>ndo</w:t>
      </w:r>
      <w:r w:rsidR="00D361AF" w:rsidRPr="00D361AF">
        <w:rPr>
          <w:rFonts w:ascii="Times New Roman" w:hAnsi="Times New Roman"/>
          <w:sz w:val="24"/>
          <w:szCs w:val="24"/>
        </w:rPr>
        <w:t xml:space="preserve"> os cursos de Bacharelado em Direito e Zootecnia e Licenciatura Plena em Letras</w:t>
      </w:r>
      <w:r w:rsidR="00243048">
        <w:rPr>
          <w:rFonts w:ascii="Times New Roman" w:hAnsi="Times New Roman"/>
          <w:sz w:val="24"/>
          <w:szCs w:val="24"/>
        </w:rPr>
        <w:t>.</w:t>
      </w:r>
    </w:p>
    <w:p w:rsidR="00243048" w:rsidRDefault="00243048" w:rsidP="00661286">
      <w:pPr>
        <w:spacing w:after="0" w:line="360" w:lineRule="auto"/>
        <w:jc w:val="both"/>
        <w:rPr>
          <w:rFonts w:ascii="Times New Roman" w:hAnsi="Times New Roman"/>
          <w:sz w:val="24"/>
          <w:szCs w:val="24"/>
        </w:rPr>
      </w:pPr>
    </w:p>
    <w:p w:rsidR="00243048" w:rsidRDefault="00243048" w:rsidP="00661286">
      <w:pPr>
        <w:spacing w:after="0" w:line="360" w:lineRule="auto"/>
        <w:jc w:val="both"/>
        <w:rPr>
          <w:rFonts w:ascii="Times New Roman" w:hAnsi="Times New Roman"/>
          <w:sz w:val="24"/>
          <w:szCs w:val="24"/>
        </w:rPr>
      </w:pPr>
      <w:r>
        <w:rPr>
          <w:rFonts w:ascii="Times New Roman" w:hAnsi="Times New Roman"/>
          <w:sz w:val="24"/>
          <w:szCs w:val="24"/>
        </w:rPr>
        <w:t>Devemos ressaltar que u</w:t>
      </w:r>
      <w:r w:rsidR="00D361AF" w:rsidRPr="00D361AF">
        <w:rPr>
          <w:rFonts w:ascii="Times New Roman" w:hAnsi="Times New Roman"/>
          <w:sz w:val="24"/>
          <w:szCs w:val="24"/>
        </w:rPr>
        <w:t>ma particularidade do referido campus se deve ao fato do mesmo estar localizado a 15 Km da zona urbana do município e não dispor de transporte coletivo regular</w:t>
      </w:r>
      <w:r>
        <w:rPr>
          <w:rFonts w:ascii="Times New Roman" w:hAnsi="Times New Roman"/>
          <w:sz w:val="24"/>
          <w:szCs w:val="24"/>
        </w:rPr>
        <w:t>.</w:t>
      </w:r>
    </w:p>
    <w:p w:rsidR="00243048" w:rsidRDefault="00243048" w:rsidP="00661286">
      <w:pPr>
        <w:spacing w:after="0" w:line="360" w:lineRule="auto"/>
        <w:jc w:val="both"/>
        <w:rPr>
          <w:rFonts w:ascii="Times New Roman" w:hAnsi="Times New Roman"/>
          <w:sz w:val="24"/>
          <w:szCs w:val="24"/>
        </w:rPr>
      </w:pPr>
    </w:p>
    <w:p w:rsidR="00D361AF" w:rsidRDefault="00243048" w:rsidP="00661286">
      <w:pPr>
        <w:spacing w:after="0" w:line="360" w:lineRule="auto"/>
        <w:jc w:val="both"/>
        <w:rPr>
          <w:rFonts w:ascii="Times New Roman" w:hAnsi="Times New Roman"/>
          <w:sz w:val="24"/>
          <w:szCs w:val="24"/>
        </w:rPr>
      </w:pPr>
      <w:r>
        <w:rPr>
          <w:rFonts w:ascii="Times New Roman" w:hAnsi="Times New Roman"/>
          <w:sz w:val="24"/>
          <w:szCs w:val="24"/>
        </w:rPr>
        <w:t>Assim, e d</w:t>
      </w:r>
      <w:r w:rsidR="00D361AF" w:rsidRPr="00D361AF">
        <w:rPr>
          <w:rFonts w:ascii="Times New Roman" w:hAnsi="Times New Roman"/>
          <w:sz w:val="24"/>
          <w:szCs w:val="24"/>
        </w:rPr>
        <w:t xml:space="preserve">iante do exposto pretende-se adquirir (com recurso proveniente de emenda parlamentar) ônibus os quais serão utilizados para o translado de acadêmicos no trecho da Zona Urbana - Campus Zona </w:t>
      </w:r>
      <w:r>
        <w:rPr>
          <w:rFonts w:ascii="Times New Roman" w:hAnsi="Times New Roman"/>
          <w:sz w:val="24"/>
          <w:szCs w:val="24"/>
        </w:rPr>
        <w:t>Rural</w:t>
      </w:r>
      <w:r w:rsidR="00D361AF" w:rsidRPr="00D361AF">
        <w:rPr>
          <w:rFonts w:ascii="Times New Roman" w:hAnsi="Times New Roman"/>
          <w:sz w:val="24"/>
          <w:szCs w:val="24"/>
        </w:rPr>
        <w:t>, sendo que a gestão dos referidos ônibus será compartilhada</w:t>
      </w:r>
      <w:r>
        <w:rPr>
          <w:rFonts w:ascii="Times New Roman" w:hAnsi="Times New Roman"/>
          <w:sz w:val="24"/>
          <w:szCs w:val="24"/>
        </w:rPr>
        <w:t xml:space="preserve"> com o poder público municipal.</w:t>
      </w:r>
    </w:p>
    <w:p w:rsidR="00D83EC1" w:rsidRDefault="00D83EC1" w:rsidP="00D83EC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6E19FE">
        <w:rPr>
          <w:rFonts w:ascii="Times New Roman" w:hAnsi="Times New Roman"/>
          <w:b/>
          <w:sz w:val="24"/>
          <w:szCs w:val="24"/>
        </w:rPr>
        <w:t>1</w:t>
      </w:r>
      <w:r>
        <w:rPr>
          <w:rFonts w:ascii="Times New Roman" w:hAnsi="Times New Roman"/>
          <w:b/>
          <w:sz w:val="24"/>
          <w:szCs w:val="24"/>
        </w:rPr>
        <w:t xml:space="preserve">. </w:t>
      </w:r>
      <w:r w:rsidRPr="00362B01">
        <w:rPr>
          <w:rFonts w:ascii="Times New Roman" w:hAnsi="Times New Roman"/>
          <w:b/>
          <w:sz w:val="24"/>
          <w:szCs w:val="24"/>
        </w:rPr>
        <w:t>DA JUSTIFICATIVA DOS ELEMENTOS TÉCNICOS EXIGIDOS</w:t>
      </w:r>
    </w:p>
    <w:p w:rsidR="00362B01"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362B01">
        <w:rPr>
          <w:rFonts w:ascii="Times New Roman" w:hAnsi="Times New Roman"/>
          <w:sz w:val="24"/>
          <w:szCs w:val="24"/>
        </w:rPr>
        <w:t xml:space="preserve">Os elementos técnicos descritos neste Termo de Referência e seus Anexos são os mínimos necessários para assegurar que a aquisição se dê de forma satisfatória, com as mínimas condições </w:t>
      </w:r>
      <w:r w:rsidRPr="00362B01">
        <w:rPr>
          <w:rFonts w:ascii="Times New Roman" w:hAnsi="Times New Roman"/>
          <w:sz w:val="24"/>
          <w:szCs w:val="24"/>
        </w:rPr>
        <w:lastRenderedPageBreak/>
        <w:t>técnicas e de qualidade exigidas, e, ainda, assegurar o gasto racional dos recursos públicos</w:t>
      </w:r>
      <w:r w:rsidR="00367613">
        <w:rPr>
          <w:rFonts w:ascii="Times New Roman" w:hAnsi="Times New Roman"/>
          <w:sz w:val="24"/>
          <w:szCs w:val="24"/>
        </w:rPr>
        <w:t xml:space="preserve"> </w:t>
      </w:r>
      <w:r w:rsidRPr="00362B01">
        <w:rPr>
          <w:rFonts w:ascii="Times New Roman" w:hAnsi="Times New Roman"/>
          <w:sz w:val="24"/>
          <w:szCs w:val="24"/>
        </w:rPr>
        <w:t xml:space="preserve">da </w:t>
      </w:r>
      <w:proofErr w:type="spellStart"/>
      <w:r>
        <w:rPr>
          <w:rFonts w:ascii="Times New Roman" w:hAnsi="Times New Roman"/>
          <w:sz w:val="24"/>
          <w:szCs w:val="24"/>
        </w:rPr>
        <w:t>Unemat</w:t>
      </w:r>
      <w:proofErr w:type="spellEnd"/>
      <w:r w:rsidRPr="00362B01">
        <w:rPr>
          <w:rFonts w:ascii="Times New Roman" w:hAnsi="Times New Roman"/>
          <w:sz w:val="24"/>
          <w:szCs w:val="24"/>
        </w:rPr>
        <w:t>.</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6E19FE">
        <w:rPr>
          <w:rFonts w:ascii="Times New Roman" w:hAnsi="Times New Roman"/>
          <w:b/>
          <w:sz w:val="24"/>
          <w:szCs w:val="24"/>
        </w:rPr>
        <w:t>2</w:t>
      </w:r>
      <w:r>
        <w:rPr>
          <w:rFonts w:ascii="Times New Roman" w:hAnsi="Times New Roman"/>
          <w:b/>
          <w:sz w:val="24"/>
          <w:szCs w:val="24"/>
        </w:rPr>
        <w:t xml:space="preserve">. </w:t>
      </w:r>
      <w:r w:rsidRPr="00362B01">
        <w:rPr>
          <w:rFonts w:ascii="Times New Roman" w:hAnsi="Times New Roman"/>
          <w:b/>
          <w:sz w:val="24"/>
          <w:szCs w:val="24"/>
        </w:rPr>
        <w:t>DA JUSTIFICATIVA DO QUANTITATIVO</w:t>
      </w:r>
    </w:p>
    <w:p w:rsidR="00362B01" w:rsidRDefault="00362B01" w:rsidP="00362B01">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033797">
        <w:rPr>
          <w:rFonts w:ascii="Times New Roman" w:hAnsi="Times New Roman"/>
          <w:sz w:val="24"/>
          <w:szCs w:val="24"/>
        </w:rPr>
        <w:t>Os quantitativos lançados nesse Termo obedeceram, ainda, as seguintes observações:</w:t>
      </w:r>
    </w:p>
    <w:p w:rsidR="009B69EF" w:rsidRPr="00033797" w:rsidRDefault="009B69EF" w:rsidP="009B69EF">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033797">
        <w:rPr>
          <w:rFonts w:ascii="Times New Roman" w:hAnsi="Times New Roman"/>
          <w:sz w:val="24"/>
          <w:szCs w:val="24"/>
        </w:rPr>
        <w:t xml:space="preserve">A estimativa está </w:t>
      </w:r>
      <w:r>
        <w:rPr>
          <w:rFonts w:ascii="Times New Roman" w:hAnsi="Times New Roman"/>
          <w:sz w:val="24"/>
          <w:szCs w:val="24"/>
        </w:rPr>
        <w:t xml:space="preserve">de acordo com a disponibilidade, atender a demanda da emenda parlamentar destinada ao Campus Universitário de Pontes e Lacerda, </w:t>
      </w:r>
      <w:r w:rsidRPr="00033797">
        <w:rPr>
          <w:rFonts w:ascii="Times New Roman" w:hAnsi="Times New Roman"/>
          <w:sz w:val="24"/>
          <w:szCs w:val="24"/>
        </w:rPr>
        <w:t xml:space="preserve">e o histórico de recursos </w:t>
      </w:r>
      <w:r>
        <w:rPr>
          <w:rFonts w:ascii="Times New Roman" w:hAnsi="Times New Roman"/>
          <w:sz w:val="24"/>
          <w:szCs w:val="24"/>
        </w:rPr>
        <w:t xml:space="preserve">da </w:t>
      </w:r>
      <w:proofErr w:type="spellStart"/>
      <w:r>
        <w:rPr>
          <w:rFonts w:ascii="Times New Roman" w:hAnsi="Times New Roman"/>
          <w:sz w:val="24"/>
          <w:szCs w:val="24"/>
        </w:rPr>
        <w:t>Unemat</w:t>
      </w:r>
      <w:proofErr w:type="spellEnd"/>
      <w:r w:rsidRPr="00033797">
        <w:rPr>
          <w:rFonts w:ascii="Times New Roman" w:hAnsi="Times New Roman"/>
          <w:sz w:val="24"/>
          <w:szCs w:val="24"/>
        </w:rPr>
        <w:t xml:space="preserve"> na Lei de Diretrizes Orçamentária (LDO) para 201</w:t>
      </w:r>
      <w:r>
        <w:rPr>
          <w:rFonts w:ascii="Times New Roman" w:hAnsi="Times New Roman"/>
          <w:sz w:val="24"/>
          <w:szCs w:val="24"/>
        </w:rPr>
        <w:t>8 e 2019</w:t>
      </w:r>
      <w:r w:rsidRPr="00033797">
        <w:rPr>
          <w:rFonts w:ascii="Times New Roman" w:hAnsi="Times New Roman"/>
          <w:sz w:val="24"/>
          <w:szCs w:val="24"/>
        </w:rPr>
        <w:t xml:space="preserve">, recursos para </w:t>
      </w:r>
      <w:r>
        <w:rPr>
          <w:rFonts w:ascii="Times New Roman" w:hAnsi="Times New Roman"/>
          <w:sz w:val="24"/>
          <w:szCs w:val="24"/>
        </w:rPr>
        <w:t>aquisição de material permanente</w:t>
      </w:r>
      <w:r w:rsidRPr="00033797">
        <w:rPr>
          <w:rFonts w:ascii="Times New Roman" w:hAnsi="Times New Roman"/>
          <w:sz w:val="24"/>
          <w:szCs w:val="24"/>
        </w:rPr>
        <w:t>.</w:t>
      </w:r>
    </w:p>
    <w:p w:rsidR="009B69EF" w:rsidRPr="00033797" w:rsidRDefault="009B69EF" w:rsidP="009B69EF">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033797">
        <w:rPr>
          <w:rFonts w:ascii="Times New Roman" w:hAnsi="Times New Roman"/>
          <w:sz w:val="24"/>
          <w:szCs w:val="24"/>
        </w:rPr>
        <w:t>Um fato a ser considerado é que os recursos supracitados sofrem grandes variações, devido cortes orçamentários e contingenciamentos previstos no decorrer do exercício financeiro.</w:t>
      </w:r>
    </w:p>
    <w:p w:rsidR="009B69EF" w:rsidRDefault="009B69EF" w:rsidP="009B69EF">
      <w:pPr>
        <w:spacing w:after="0" w:line="240" w:lineRule="auto"/>
        <w:jc w:val="both"/>
        <w:rPr>
          <w:rFonts w:ascii="Times New Roman" w:hAnsi="Times New Roman"/>
          <w:sz w:val="24"/>
          <w:szCs w:val="24"/>
        </w:rPr>
      </w:pPr>
    </w:p>
    <w:p w:rsidR="009B69EF" w:rsidRDefault="009B69EF" w:rsidP="009B69EF">
      <w:pPr>
        <w:spacing w:after="0" w:line="240" w:lineRule="auto"/>
        <w:jc w:val="both"/>
        <w:rPr>
          <w:rFonts w:ascii="Times New Roman" w:hAnsi="Times New Roman"/>
          <w:sz w:val="24"/>
          <w:szCs w:val="24"/>
        </w:rPr>
      </w:pPr>
      <w:r w:rsidRPr="00EC6F80">
        <w:rPr>
          <w:rFonts w:ascii="Times New Roman" w:hAnsi="Times New Roman"/>
          <w:sz w:val="24"/>
          <w:szCs w:val="24"/>
        </w:rPr>
        <w:t xml:space="preserve">Cabe salientar que </w:t>
      </w: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EC6F80">
        <w:rPr>
          <w:rFonts w:ascii="Times New Roman" w:hAnsi="Times New Roman"/>
          <w:sz w:val="24"/>
          <w:szCs w:val="24"/>
        </w:rPr>
        <w:t xml:space="preserve"> é frequentemente contemplad</w:t>
      </w:r>
      <w:r>
        <w:rPr>
          <w:rFonts w:ascii="Times New Roman" w:hAnsi="Times New Roman"/>
          <w:sz w:val="24"/>
          <w:szCs w:val="24"/>
        </w:rPr>
        <w:t>a</w:t>
      </w:r>
      <w:r w:rsidRPr="00EC6F80">
        <w:rPr>
          <w:rFonts w:ascii="Times New Roman" w:hAnsi="Times New Roman"/>
          <w:sz w:val="24"/>
          <w:szCs w:val="24"/>
        </w:rPr>
        <w:t xml:space="preserve"> com créditos</w:t>
      </w:r>
      <w:r>
        <w:rPr>
          <w:rFonts w:ascii="Times New Roman" w:hAnsi="Times New Roman"/>
          <w:sz w:val="24"/>
          <w:szCs w:val="24"/>
        </w:rPr>
        <w:t xml:space="preserve"> extraordinários para atender as demandas dos Campus</w:t>
      </w:r>
      <w:r w:rsidRPr="00EC6F80">
        <w:rPr>
          <w:rFonts w:ascii="Times New Roman" w:hAnsi="Times New Roman"/>
          <w:sz w:val="24"/>
          <w:szCs w:val="24"/>
        </w:rPr>
        <w:t xml:space="preserve">, o que enfatiza a necessidade da </w:t>
      </w:r>
      <w:proofErr w:type="spellStart"/>
      <w:r>
        <w:rPr>
          <w:rFonts w:ascii="Times New Roman" w:hAnsi="Times New Roman"/>
          <w:sz w:val="24"/>
          <w:szCs w:val="24"/>
        </w:rPr>
        <w:t>f</w:t>
      </w:r>
      <w:r w:rsidRPr="00EC6F80">
        <w:rPr>
          <w:rFonts w:ascii="Times New Roman" w:hAnsi="Times New Roman"/>
          <w:sz w:val="24"/>
          <w:szCs w:val="24"/>
        </w:rPr>
        <w:t>ropa</w:t>
      </w:r>
      <w:proofErr w:type="spellEnd"/>
      <w:r w:rsidRPr="00EC6F80">
        <w:rPr>
          <w:rFonts w:ascii="Times New Roman" w:hAnsi="Times New Roman"/>
          <w:sz w:val="24"/>
          <w:szCs w:val="24"/>
        </w:rPr>
        <w:t xml:space="preserve"> estar sempre apta para cumprir sua missão constitucional ou por meio de ações subsidiárias a qualquer momento.</w:t>
      </w:r>
    </w:p>
    <w:p w:rsidR="009B69EF" w:rsidRDefault="009B69EF" w:rsidP="00362B01">
      <w:pPr>
        <w:spacing w:after="0" w:line="240" w:lineRule="auto"/>
        <w:jc w:val="both"/>
        <w:rPr>
          <w:rFonts w:ascii="Times New Roman" w:hAnsi="Times New Roman"/>
          <w:sz w:val="24"/>
          <w:szCs w:val="24"/>
        </w:rPr>
      </w:pPr>
    </w:p>
    <w:p w:rsidR="00362B01" w:rsidRPr="00D361AF" w:rsidRDefault="00362B01" w:rsidP="00362B01">
      <w:pPr>
        <w:spacing w:after="0" w:line="240" w:lineRule="auto"/>
        <w:jc w:val="both"/>
        <w:rPr>
          <w:rFonts w:ascii="Times New Roman" w:hAnsi="Times New Roman"/>
          <w:sz w:val="24"/>
          <w:szCs w:val="24"/>
        </w:rPr>
      </w:pPr>
      <w:r w:rsidRPr="00D361AF">
        <w:rPr>
          <w:rFonts w:ascii="Times New Roman" w:hAnsi="Times New Roman"/>
          <w:sz w:val="24"/>
          <w:szCs w:val="24"/>
        </w:rPr>
        <w:t>Os quantitativos estão representados no Anexo I deste Termo de Referência e foram estimados com base nas demandas das diversas unidades que</w:t>
      </w:r>
      <w:r w:rsidR="009B69EF">
        <w:rPr>
          <w:rFonts w:ascii="Times New Roman" w:hAnsi="Times New Roman"/>
          <w:sz w:val="24"/>
          <w:szCs w:val="24"/>
        </w:rPr>
        <w:t xml:space="preserve"> compõem a </w:t>
      </w:r>
      <w:proofErr w:type="spellStart"/>
      <w:r w:rsidR="009B69EF">
        <w:rPr>
          <w:rFonts w:ascii="Times New Roman" w:hAnsi="Times New Roman"/>
          <w:sz w:val="24"/>
          <w:szCs w:val="24"/>
        </w:rPr>
        <w:t>Unemat</w:t>
      </w:r>
      <w:proofErr w:type="spellEnd"/>
      <w:r w:rsidRPr="00D361AF">
        <w:rPr>
          <w:rFonts w:ascii="Times New Roman" w:hAnsi="Times New Roman"/>
          <w:sz w:val="24"/>
          <w:szCs w:val="24"/>
        </w:rPr>
        <w:t>.</w:t>
      </w:r>
    </w:p>
    <w:p w:rsidR="00362B01" w:rsidRPr="00D361AF" w:rsidRDefault="00362B01" w:rsidP="00362B01">
      <w:pPr>
        <w:spacing w:after="0" w:line="240" w:lineRule="auto"/>
        <w:jc w:val="both"/>
        <w:rPr>
          <w:rFonts w:ascii="Times New Roman" w:hAnsi="Times New Roman"/>
          <w:sz w:val="24"/>
          <w:szCs w:val="24"/>
        </w:rPr>
      </w:pPr>
    </w:p>
    <w:p w:rsidR="00362B01" w:rsidRDefault="00362B01" w:rsidP="00362B01">
      <w:pPr>
        <w:spacing w:after="0" w:line="240" w:lineRule="auto"/>
        <w:jc w:val="both"/>
        <w:rPr>
          <w:rFonts w:ascii="Times New Roman" w:hAnsi="Times New Roman"/>
          <w:sz w:val="24"/>
          <w:szCs w:val="24"/>
        </w:rPr>
      </w:pPr>
      <w:r w:rsidRPr="00D361AF">
        <w:rPr>
          <w:rFonts w:ascii="Times New Roman" w:hAnsi="Times New Roman"/>
          <w:sz w:val="24"/>
          <w:szCs w:val="24"/>
        </w:rPr>
        <w:t>Ante o exposto, fica inviável a mensuração precisa do quantitativo, pois esta indicação com certeza implicaria em erros que poderiam causar prejuízos financeiros a Administração, ferindo assim o princípio da economicidade.</w:t>
      </w:r>
    </w:p>
    <w:p w:rsidR="00362B01" w:rsidRDefault="00362B01" w:rsidP="00362B01">
      <w:pPr>
        <w:spacing w:after="0" w:line="240" w:lineRule="auto"/>
        <w:jc w:val="both"/>
        <w:rPr>
          <w:rFonts w:ascii="Times New Roman" w:hAnsi="Times New Roman"/>
          <w:sz w:val="24"/>
          <w:szCs w:val="24"/>
        </w:rPr>
      </w:pPr>
    </w:p>
    <w:p w:rsidR="00362B01" w:rsidRPr="00D83EC1" w:rsidRDefault="00362B01" w:rsidP="00362B01">
      <w:pPr>
        <w:spacing w:after="0" w:line="240" w:lineRule="auto"/>
        <w:jc w:val="both"/>
        <w:rPr>
          <w:rFonts w:ascii="Times New Roman" w:hAnsi="Times New Roman"/>
          <w:b/>
          <w:sz w:val="24"/>
          <w:szCs w:val="24"/>
        </w:rPr>
      </w:pPr>
      <w:r>
        <w:rPr>
          <w:rFonts w:ascii="Times New Roman" w:hAnsi="Times New Roman"/>
          <w:b/>
          <w:sz w:val="24"/>
          <w:szCs w:val="24"/>
        </w:rPr>
        <w:t>3.</w:t>
      </w:r>
      <w:r w:rsidR="00756861">
        <w:rPr>
          <w:rFonts w:ascii="Times New Roman" w:hAnsi="Times New Roman"/>
          <w:b/>
          <w:sz w:val="24"/>
          <w:szCs w:val="24"/>
        </w:rPr>
        <w:t>4</w:t>
      </w:r>
      <w:r>
        <w:rPr>
          <w:rFonts w:ascii="Times New Roman" w:hAnsi="Times New Roman"/>
          <w:b/>
          <w:sz w:val="24"/>
          <w:szCs w:val="24"/>
        </w:rPr>
        <w:t xml:space="preserve">. </w:t>
      </w:r>
      <w:r w:rsidR="00756861" w:rsidRPr="00756861">
        <w:rPr>
          <w:rFonts w:ascii="Times New Roman" w:hAnsi="Times New Roman"/>
          <w:b/>
          <w:sz w:val="24"/>
          <w:szCs w:val="24"/>
        </w:rPr>
        <w:t>DA JUSTIFICATIVA DO SISTEMA DE REGISTRO DE PREÇOS – SRP</w:t>
      </w:r>
    </w:p>
    <w:p w:rsidR="00362B01" w:rsidRDefault="00362B01" w:rsidP="00362B0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Pr>
          <w:rFonts w:ascii="Times New Roman" w:hAnsi="Times New Roman"/>
          <w:sz w:val="24"/>
          <w:szCs w:val="24"/>
        </w:rPr>
        <w:t>A aquisição especificada neste Termo de Referência</w:t>
      </w:r>
      <w:r w:rsidRPr="00756861">
        <w:rPr>
          <w:rFonts w:ascii="Times New Roman" w:hAnsi="Times New Roman"/>
          <w:sz w:val="24"/>
          <w:szCs w:val="24"/>
        </w:rPr>
        <w:t xml:space="preserve"> refere-se a uma estimativa de consumo, que será conduzida mediante Pregão </w:t>
      </w:r>
      <w:r w:rsidR="00367613">
        <w:rPr>
          <w:rFonts w:ascii="Times New Roman" w:hAnsi="Times New Roman"/>
          <w:sz w:val="24"/>
          <w:szCs w:val="24"/>
        </w:rPr>
        <w:t xml:space="preserve">eletrônico </w:t>
      </w:r>
      <w:r w:rsidRPr="00756861">
        <w:rPr>
          <w:rFonts w:ascii="Times New Roman" w:hAnsi="Times New Roman"/>
          <w:sz w:val="24"/>
          <w:szCs w:val="24"/>
        </w:rPr>
        <w:t>por Registro de Preços, com previsão de consumo para 12 meses, ajustando-se aos recursos orçamentários, minimizando futuros imprevistos e evitando possíveis prejuízos à Administração, com uma contratação que atenda às reais necessidades, sem restar desperdícios, bem como sem causar interrupção da execução dos serviços.</w:t>
      </w:r>
    </w:p>
    <w:p w:rsidR="00D06BF9" w:rsidRPr="00756861" w:rsidRDefault="00D06BF9" w:rsidP="00756861">
      <w:pPr>
        <w:spacing w:after="0" w:line="240" w:lineRule="auto"/>
        <w:jc w:val="both"/>
        <w:rPr>
          <w:rFonts w:ascii="Times New Roman" w:hAnsi="Times New Roman"/>
          <w:sz w:val="24"/>
          <w:szCs w:val="24"/>
        </w:rPr>
      </w:pPr>
    </w:p>
    <w:p w:rsidR="0075686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Faz-se entender que a utilização de Sistema de Registro de Preços está justificada, pois a Administração Pública está indicando o objeto que pretende adquirir e informando os quantitativos estimados e máximos pretendidos. Ressalta-se que, diferentemente da licitação convencional, não há o compromisso assumido de contratação, nem mesmo de utilização dos quantitativos estimados. O Sistema de Registro de Preços constitui um importante instrumento de gestão, notadamente quando as demandas são incertas, frequentes ou de difícil mensuração.</w:t>
      </w:r>
    </w:p>
    <w:p w:rsidR="00D06BF9" w:rsidRPr="00756861" w:rsidRDefault="00D06BF9" w:rsidP="00756861">
      <w:pPr>
        <w:spacing w:after="0" w:line="240" w:lineRule="auto"/>
        <w:jc w:val="both"/>
        <w:rPr>
          <w:rFonts w:ascii="Times New Roman" w:hAnsi="Times New Roman"/>
          <w:sz w:val="24"/>
          <w:szCs w:val="24"/>
        </w:rPr>
      </w:pPr>
    </w:p>
    <w:p w:rsidR="00362B01" w:rsidRDefault="00756861" w:rsidP="00756861">
      <w:pPr>
        <w:spacing w:after="0" w:line="240" w:lineRule="auto"/>
        <w:jc w:val="both"/>
        <w:rPr>
          <w:rFonts w:ascii="Times New Roman" w:hAnsi="Times New Roman"/>
          <w:sz w:val="24"/>
          <w:szCs w:val="24"/>
        </w:rPr>
      </w:pPr>
      <w:r w:rsidRPr="00756861">
        <w:rPr>
          <w:rFonts w:ascii="Times New Roman" w:hAnsi="Times New Roman"/>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por item ou grupo de itens, de acordo com a necessidade da Administração.</w:t>
      </w:r>
    </w:p>
    <w:p w:rsidR="00362B01" w:rsidRPr="00362B01" w:rsidRDefault="00362B01" w:rsidP="00362B01">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 escolha do Sistema de Registro de Preços está fundamentada nos Art. 3°, III do Decreto 7.892/2013 e 53, III do Decreto Estadual 840/2017, trata-se o expediente de aquisição de material permanente (</w:t>
      </w:r>
      <w:r w:rsidR="005C73F0">
        <w:rPr>
          <w:rFonts w:ascii="Times New Roman" w:hAnsi="Times New Roman"/>
          <w:sz w:val="24"/>
          <w:szCs w:val="24"/>
        </w:rPr>
        <w:t>veículo, tipo ônibus</w:t>
      </w:r>
      <w:r w:rsidRPr="00D06BF9">
        <w:rPr>
          <w:rFonts w:ascii="Times New Roman" w:hAnsi="Times New Roman"/>
          <w:sz w:val="24"/>
          <w:szCs w:val="24"/>
        </w:rPr>
        <w:t>) para atender a demanda da Universidade do Estado de Mato Grosso – UNEMAT, frisa-se que embora efetuado planejamento, não é possível prever o quantitativo exato a ser adquirido, além de ser mais conveniente dita contratação com previsão de entregas parceladas para desempenho de suas atribuições.</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Nesse sentido, o Registro de Preços apresenta-se como ferramenta comprovadamente eficiente na busca por melhores preços, mantendo-os registrados para uma futura aquisição, conforme a necessidade e disponibilidade de recursos orçamentários, atendendo assim a necessidade de controle e racionalização do gasto público.</w:t>
      </w:r>
    </w:p>
    <w:p w:rsidR="00D06BF9" w:rsidRPr="00D06BF9" w:rsidRDefault="00D06BF9" w:rsidP="00D06BF9">
      <w:pPr>
        <w:spacing w:after="0" w:line="240" w:lineRule="auto"/>
        <w:jc w:val="both"/>
        <w:rPr>
          <w:rFonts w:ascii="Times New Roman" w:hAnsi="Times New Roman"/>
          <w:sz w:val="24"/>
          <w:szCs w:val="24"/>
        </w:rPr>
      </w:pPr>
    </w:p>
    <w:p w:rsidR="00D06BF9"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Assim, a adoção dessa prática tem como um de seus objetivos o princípio da economicidade, que em termos práticos significa ganhos reais na economia de recursos financeiros, uma vez que a contratação será de larga escala, e por isso a tendência dos preços é diminuir.</w:t>
      </w:r>
    </w:p>
    <w:p w:rsidR="00D06BF9" w:rsidRPr="00D06BF9" w:rsidRDefault="00D06BF9" w:rsidP="00D06BF9">
      <w:pPr>
        <w:spacing w:after="0" w:line="240" w:lineRule="auto"/>
        <w:jc w:val="both"/>
        <w:rPr>
          <w:rFonts w:ascii="Times New Roman" w:hAnsi="Times New Roman"/>
          <w:sz w:val="24"/>
          <w:szCs w:val="24"/>
        </w:rPr>
      </w:pPr>
    </w:p>
    <w:p w:rsidR="00D83EC1" w:rsidRDefault="00D06BF9" w:rsidP="00D06BF9">
      <w:pPr>
        <w:spacing w:after="0" w:line="240" w:lineRule="auto"/>
        <w:jc w:val="both"/>
        <w:rPr>
          <w:rFonts w:ascii="Times New Roman" w:hAnsi="Times New Roman"/>
          <w:sz w:val="24"/>
          <w:szCs w:val="24"/>
        </w:rPr>
      </w:pPr>
      <w:r w:rsidRPr="00D06BF9">
        <w:rPr>
          <w:rFonts w:ascii="Times New Roman" w:hAnsi="Times New Roman"/>
          <w:sz w:val="24"/>
          <w:szCs w:val="24"/>
        </w:rPr>
        <w:t xml:space="preserve">Ademais, proporciona também economia processual, na medida em que torna prioritária a racionalização de processos e de redução dos custos operacionais, ou seja, ao realizar um só processo, despende-se o tempo uma única vez, e o </w:t>
      </w:r>
      <w:proofErr w:type="gramStart"/>
      <w:r w:rsidRPr="00D06BF9">
        <w:rPr>
          <w:rFonts w:ascii="Times New Roman" w:hAnsi="Times New Roman"/>
          <w:sz w:val="24"/>
          <w:szCs w:val="24"/>
        </w:rPr>
        <w:t>bem estaria</w:t>
      </w:r>
      <w:proofErr w:type="gramEnd"/>
      <w:r w:rsidRPr="00D06BF9">
        <w:rPr>
          <w:rFonts w:ascii="Times New Roman" w:hAnsi="Times New Roman"/>
          <w:sz w:val="24"/>
          <w:szCs w:val="24"/>
        </w:rPr>
        <w:t xml:space="preserve"> disponível sempre que necessário, para atender a todos os órgãos interessados, que por sua vez, se empenhariam nas contratações específicas de sua</w:t>
      </w:r>
      <w:r w:rsidR="00EC3C28">
        <w:rPr>
          <w:rFonts w:ascii="Times New Roman" w:hAnsi="Times New Roman"/>
          <w:sz w:val="24"/>
          <w:szCs w:val="24"/>
        </w:rPr>
        <w:t>s</w:t>
      </w:r>
      <w:r w:rsidRPr="00D06BF9">
        <w:rPr>
          <w:rFonts w:ascii="Times New Roman" w:hAnsi="Times New Roman"/>
          <w:sz w:val="24"/>
          <w:szCs w:val="24"/>
        </w:rPr>
        <w:t xml:space="preserve"> competências.</w:t>
      </w:r>
    </w:p>
    <w:p w:rsidR="00624557" w:rsidRDefault="00624557" w:rsidP="00624557">
      <w:pPr>
        <w:spacing w:after="0" w:line="240" w:lineRule="auto"/>
        <w:jc w:val="both"/>
        <w:rPr>
          <w:rFonts w:ascii="Times New Roman" w:hAnsi="Times New Roman"/>
          <w:sz w:val="24"/>
          <w:szCs w:val="24"/>
        </w:rPr>
      </w:pPr>
    </w:p>
    <w:p w:rsidR="00624557" w:rsidRPr="00D83EC1" w:rsidRDefault="00624557" w:rsidP="00624557">
      <w:pPr>
        <w:spacing w:after="0" w:line="240" w:lineRule="auto"/>
        <w:jc w:val="both"/>
        <w:rPr>
          <w:rFonts w:ascii="Times New Roman" w:hAnsi="Times New Roman"/>
          <w:b/>
          <w:sz w:val="24"/>
          <w:szCs w:val="24"/>
        </w:rPr>
      </w:pPr>
      <w:r>
        <w:rPr>
          <w:rFonts w:ascii="Times New Roman" w:hAnsi="Times New Roman"/>
          <w:b/>
          <w:sz w:val="24"/>
          <w:szCs w:val="24"/>
        </w:rPr>
        <w:t>3.</w:t>
      </w:r>
      <w:r w:rsidR="004A038B">
        <w:rPr>
          <w:rFonts w:ascii="Times New Roman" w:hAnsi="Times New Roman"/>
          <w:b/>
          <w:sz w:val="24"/>
          <w:szCs w:val="24"/>
        </w:rPr>
        <w:t>5</w:t>
      </w:r>
      <w:r>
        <w:rPr>
          <w:rFonts w:ascii="Times New Roman" w:hAnsi="Times New Roman"/>
          <w:b/>
          <w:sz w:val="24"/>
          <w:szCs w:val="24"/>
        </w:rPr>
        <w:t xml:space="preserve">. </w:t>
      </w:r>
      <w:r w:rsidR="00195F41" w:rsidRPr="00195F41">
        <w:rPr>
          <w:rFonts w:ascii="Times New Roman" w:hAnsi="Times New Roman"/>
          <w:b/>
          <w:sz w:val="24"/>
          <w:szCs w:val="24"/>
        </w:rPr>
        <w:t>CLASSIFICAÇÃO DOS BENS COMUNS</w:t>
      </w:r>
    </w:p>
    <w:p w:rsidR="00624557" w:rsidRDefault="00624557" w:rsidP="00624557">
      <w:pPr>
        <w:spacing w:after="0" w:line="240" w:lineRule="auto"/>
        <w:jc w:val="both"/>
        <w:rPr>
          <w:rFonts w:ascii="Times New Roman" w:hAnsi="Times New Roman"/>
          <w:sz w:val="24"/>
          <w:szCs w:val="24"/>
        </w:rPr>
      </w:pPr>
    </w:p>
    <w:p w:rsidR="00624557" w:rsidRDefault="00195F41" w:rsidP="00624557">
      <w:pPr>
        <w:spacing w:after="0" w:line="240" w:lineRule="auto"/>
        <w:jc w:val="both"/>
        <w:rPr>
          <w:rFonts w:ascii="Times New Roman" w:hAnsi="Times New Roman"/>
          <w:sz w:val="24"/>
          <w:szCs w:val="24"/>
        </w:rPr>
      </w:pPr>
      <w:r>
        <w:rPr>
          <w:rFonts w:ascii="Times New Roman" w:hAnsi="Times New Roman"/>
          <w:sz w:val="24"/>
          <w:szCs w:val="24"/>
        </w:rPr>
        <w:t xml:space="preserve">Os veículos, tipo ônibus, </w:t>
      </w:r>
      <w:r w:rsidRPr="00195F41">
        <w:rPr>
          <w:rFonts w:ascii="Times New Roman" w:hAnsi="Times New Roman"/>
          <w:sz w:val="24"/>
          <w:szCs w:val="24"/>
        </w:rPr>
        <w:t xml:space="preserve">são consideradas bens comuns, pois os itens a serem adquiridos são materiais comparáveis entre si e que não necessitam de avaliação minuciosa. Cabe ressaltar que </w:t>
      </w:r>
      <w:r w:rsidR="00B46552">
        <w:rPr>
          <w:rFonts w:ascii="Times New Roman" w:hAnsi="Times New Roman"/>
          <w:sz w:val="24"/>
          <w:szCs w:val="24"/>
        </w:rPr>
        <w:t>os veículos</w:t>
      </w:r>
      <w:r w:rsidRPr="00195F41">
        <w:rPr>
          <w:rFonts w:ascii="Times New Roman" w:hAnsi="Times New Roman"/>
          <w:sz w:val="24"/>
          <w:szCs w:val="24"/>
        </w:rPr>
        <w:t xml:space="preserve"> em questão são </w:t>
      </w:r>
      <w:r w:rsidR="00B46552" w:rsidRPr="00195F41">
        <w:rPr>
          <w:rFonts w:ascii="Times New Roman" w:hAnsi="Times New Roman"/>
          <w:sz w:val="24"/>
          <w:szCs w:val="24"/>
        </w:rPr>
        <w:t>fornecidos</w:t>
      </w:r>
      <w:r w:rsidRPr="00195F41">
        <w:rPr>
          <w:rFonts w:ascii="Times New Roman" w:hAnsi="Times New Roman"/>
          <w:sz w:val="24"/>
          <w:szCs w:val="24"/>
        </w:rPr>
        <w:t xml:space="preserve"> pelo mercado nacional, podendo ainda ser descarregadas e alienadas no comércio civil e particular (conforme art. </w:t>
      </w:r>
      <w:r w:rsidR="003D44BA">
        <w:rPr>
          <w:rFonts w:ascii="Times New Roman" w:hAnsi="Times New Roman"/>
          <w:sz w:val="24"/>
          <w:szCs w:val="24"/>
        </w:rPr>
        <w:t>16</w:t>
      </w:r>
      <w:r w:rsidRPr="00195F41">
        <w:rPr>
          <w:rFonts w:ascii="Times New Roman" w:hAnsi="Times New Roman"/>
          <w:sz w:val="24"/>
          <w:szCs w:val="24"/>
        </w:rPr>
        <w:t xml:space="preserve"> do Decreto nº </w:t>
      </w:r>
      <w:r w:rsidR="003D44BA">
        <w:rPr>
          <w:rFonts w:ascii="Times New Roman" w:hAnsi="Times New Roman"/>
          <w:sz w:val="24"/>
          <w:szCs w:val="24"/>
        </w:rPr>
        <w:t>840</w:t>
      </w:r>
      <w:r w:rsidRPr="00195F41">
        <w:rPr>
          <w:rFonts w:ascii="Times New Roman" w:hAnsi="Times New Roman"/>
          <w:sz w:val="24"/>
          <w:szCs w:val="24"/>
        </w:rPr>
        <w:t xml:space="preserve">, de </w:t>
      </w:r>
      <w:r w:rsidR="003D44BA">
        <w:rPr>
          <w:rFonts w:ascii="Times New Roman" w:hAnsi="Times New Roman"/>
          <w:sz w:val="24"/>
          <w:szCs w:val="24"/>
        </w:rPr>
        <w:t>10 de fevereiro</w:t>
      </w:r>
      <w:r w:rsidRPr="00195F41">
        <w:rPr>
          <w:rFonts w:ascii="Times New Roman" w:hAnsi="Times New Roman"/>
          <w:sz w:val="24"/>
          <w:szCs w:val="24"/>
        </w:rPr>
        <w:t xml:space="preserve"> de 20</w:t>
      </w:r>
      <w:r w:rsidR="003D44BA">
        <w:rPr>
          <w:rFonts w:ascii="Times New Roman" w:hAnsi="Times New Roman"/>
          <w:sz w:val="24"/>
          <w:szCs w:val="24"/>
        </w:rPr>
        <w:t>17</w:t>
      </w:r>
      <w:r w:rsidRPr="00195F41">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BE2AC9" w:rsidRDefault="00BE2AC9" w:rsidP="00080E6B">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080E6B" w:rsidRPr="00BE2AC9">
        <w:rPr>
          <w:rFonts w:ascii="Times New Roman" w:hAnsi="Times New Roman"/>
          <w:b/>
          <w:sz w:val="24"/>
          <w:szCs w:val="24"/>
        </w:rPr>
        <w:t>.</w:t>
      </w:r>
      <w:r w:rsidR="00080E6B" w:rsidRPr="00BE2AC9">
        <w:rPr>
          <w:rFonts w:ascii="Times New Roman" w:hAnsi="Times New Roman"/>
          <w:b/>
          <w:sz w:val="24"/>
          <w:szCs w:val="24"/>
        </w:rPr>
        <w:tab/>
        <w:t>DA PARTICIPAÇÃO</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w:t>
      </w:r>
      <w:r w:rsidR="00745A4C">
        <w:rPr>
          <w:rFonts w:ascii="Times New Roman" w:hAnsi="Times New Roman"/>
          <w:b/>
          <w:sz w:val="24"/>
          <w:szCs w:val="24"/>
        </w:rPr>
        <w:t>1</w:t>
      </w:r>
      <w:r w:rsidRPr="00BE2AC9">
        <w:rPr>
          <w:rFonts w:ascii="Times New Roman" w:hAnsi="Times New Roman"/>
          <w:b/>
          <w:sz w:val="24"/>
          <w:szCs w:val="24"/>
        </w:rPr>
        <w:t xml:space="preserve">. Condições de Participação – das </w:t>
      </w:r>
      <w:r>
        <w:rPr>
          <w:rFonts w:ascii="Times New Roman" w:hAnsi="Times New Roman"/>
          <w:b/>
          <w:sz w:val="24"/>
          <w:szCs w:val="24"/>
        </w:rPr>
        <w:t>Micro e Pequenas Empresas</w:t>
      </w:r>
      <w:r w:rsidRPr="00BE2AC9">
        <w:rPr>
          <w:rFonts w:ascii="Times New Roman" w:hAnsi="Times New Roman"/>
          <w:b/>
          <w:sz w:val="24"/>
          <w:szCs w:val="24"/>
        </w:rPr>
        <w:t>:</w:t>
      </w:r>
    </w:p>
    <w:p w:rsidR="000F6ADD" w:rsidRDefault="000F6ADD" w:rsidP="00080E6B">
      <w:pPr>
        <w:spacing w:after="0" w:line="240" w:lineRule="auto"/>
        <w:jc w:val="both"/>
        <w:rPr>
          <w:rFonts w:ascii="Times New Roman" w:hAnsi="Times New Roman"/>
          <w:sz w:val="24"/>
          <w:szCs w:val="24"/>
        </w:rPr>
      </w:pPr>
    </w:p>
    <w:p w:rsidR="000F6ADD" w:rsidRDefault="000F6ADD" w:rsidP="000F6ADD">
      <w:pPr>
        <w:spacing w:after="0" w:line="240" w:lineRule="auto"/>
        <w:jc w:val="both"/>
        <w:rPr>
          <w:rFonts w:ascii="Times New Roman" w:hAnsi="Times New Roman"/>
          <w:sz w:val="24"/>
          <w:szCs w:val="24"/>
        </w:rPr>
      </w:pPr>
      <w:r w:rsidRPr="000F6ADD">
        <w:rPr>
          <w:rFonts w:ascii="Times New Roman" w:hAnsi="Times New Roman"/>
          <w:sz w:val="24"/>
          <w:szCs w:val="24"/>
        </w:rPr>
        <w:t>O tratamento diferenciado e simplificado às microempresas e empresas de pequeno porte não será aplicado, justificado abaixo, conforme previsto no inciso II, Art.10º do Decreto nº 8.538 de 06 de outubro de 2015, além do inciso III, do Art. 49 da Lei Complementar nº 123 de 14 de dezembro de 2006, devido à complexidade dos objetos, conforme segue:</w:t>
      </w:r>
    </w:p>
    <w:p w:rsidR="000F6ADD" w:rsidRPr="000F6ADD" w:rsidRDefault="000F6ADD" w:rsidP="000F6ADD">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Pr>
          <w:rFonts w:ascii="Times New Roman" w:hAnsi="Times New Roman"/>
          <w:sz w:val="24"/>
          <w:szCs w:val="24"/>
        </w:rPr>
        <w:t>A</w:t>
      </w:r>
      <w:r w:rsidRPr="008E07D9">
        <w:rPr>
          <w:rFonts w:ascii="Times New Roman" w:hAnsi="Times New Roman"/>
          <w:sz w:val="24"/>
          <w:szCs w:val="24"/>
        </w:rPr>
        <w:t xml:space="preserve"> exigência do primeiro registro (constante nas especificações técnicas dos objetos);</w:t>
      </w:r>
    </w:p>
    <w:p w:rsidR="008E07D9" w:rsidRPr="008E07D9" w:rsidRDefault="008E07D9" w:rsidP="008E07D9">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A Lei nº 6729/79, também conhecida como Lei Ferrari, disciplina a relação comercial de concessão entre fabricantes e distribuidores de veículos automotores de via terrestre e por suas disposições, é possível verificar que veículo zero km (novo) somente pode ser comercializado por concessionário (ou distribuidor), conforme terminologia legal. (</w:t>
      </w:r>
      <w:proofErr w:type="gramStart"/>
      <w:r w:rsidRPr="008E07D9">
        <w:rPr>
          <w:rFonts w:ascii="Times New Roman" w:hAnsi="Times New Roman"/>
          <w:sz w:val="24"/>
          <w:szCs w:val="24"/>
        </w:rPr>
        <w:t>art.</w:t>
      </w:r>
      <w:proofErr w:type="gramEnd"/>
      <w:r w:rsidRPr="008E07D9">
        <w:rPr>
          <w:rFonts w:ascii="Times New Roman" w:hAnsi="Times New Roman"/>
          <w:sz w:val="24"/>
          <w:szCs w:val="24"/>
        </w:rPr>
        <w:t xml:space="preserve"> 1º e 2º).</w:t>
      </w:r>
    </w:p>
    <w:p w:rsidR="008E07D9" w:rsidRPr="008E07D9" w:rsidRDefault="008E07D9" w:rsidP="008E07D9">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Mais adiante, em seu art. 12º, verifica-se que a supracitada Lei impõe ao concessionário a obrigatoriedade de vender o veículo apenas ao consumidor final, vedando a comercialização de veículos novos para fins de revenda.</w:t>
      </w:r>
    </w:p>
    <w:p w:rsidR="008E07D9" w:rsidRPr="008E07D9" w:rsidRDefault="008E07D9" w:rsidP="008E07D9">
      <w:pPr>
        <w:spacing w:after="0" w:line="240" w:lineRule="auto"/>
        <w:jc w:val="both"/>
        <w:rPr>
          <w:rFonts w:ascii="Times New Roman" w:hAnsi="Times New Roman"/>
          <w:sz w:val="24"/>
          <w:szCs w:val="24"/>
        </w:rPr>
      </w:pPr>
    </w:p>
    <w:p w:rsidR="008E07D9"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Fora dessas situações, o emplacamento já não será de um veículo novo, mas seminovo. Assim, como a venda do veículo novo somente pode ser efetuada por concessionário ou fabricante ao consumidor final, e este, nos termos do art. 120 do CTB.</w:t>
      </w:r>
    </w:p>
    <w:p w:rsidR="008E07D9" w:rsidRPr="008E07D9" w:rsidRDefault="008E07D9" w:rsidP="008E07D9">
      <w:pPr>
        <w:spacing w:after="0" w:line="240" w:lineRule="auto"/>
        <w:jc w:val="both"/>
        <w:rPr>
          <w:rFonts w:ascii="Times New Roman" w:hAnsi="Times New Roman"/>
          <w:sz w:val="24"/>
          <w:szCs w:val="24"/>
        </w:rPr>
      </w:pPr>
    </w:p>
    <w:p w:rsidR="000F6ADD" w:rsidRDefault="008E07D9" w:rsidP="008E07D9">
      <w:pPr>
        <w:spacing w:after="0" w:line="240" w:lineRule="auto"/>
        <w:jc w:val="both"/>
        <w:rPr>
          <w:rFonts w:ascii="Times New Roman" w:hAnsi="Times New Roman"/>
          <w:sz w:val="24"/>
          <w:szCs w:val="24"/>
        </w:rPr>
      </w:pPr>
      <w:r w:rsidRPr="008E07D9">
        <w:rPr>
          <w:rFonts w:ascii="Times New Roman" w:hAnsi="Times New Roman"/>
          <w:sz w:val="24"/>
          <w:szCs w:val="24"/>
        </w:rPr>
        <w:t>Outro ponto a ser observado é a emissão de nota fiscal em nome d</w:t>
      </w: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8E07D9">
        <w:rPr>
          <w:rFonts w:ascii="Times New Roman" w:hAnsi="Times New Roman"/>
          <w:sz w:val="24"/>
          <w:szCs w:val="24"/>
        </w:rPr>
        <w:t xml:space="preserve"> para emissão do Certificado de Registro de Veículo prevista no inciso II do art.</w:t>
      </w:r>
      <w:r>
        <w:rPr>
          <w:rFonts w:ascii="Times New Roman" w:hAnsi="Times New Roman"/>
          <w:sz w:val="24"/>
          <w:szCs w:val="24"/>
        </w:rPr>
        <w:t xml:space="preserve"> </w:t>
      </w:r>
      <w:r w:rsidRPr="008E07D9">
        <w:rPr>
          <w:rFonts w:ascii="Times New Roman" w:hAnsi="Times New Roman"/>
          <w:sz w:val="24"/>
          <w:szCs w:val="24"/>
        </w:rPr>
        <w:t>122 do CTB que apenas os fabricantes/montadora e as concessionárias podem emitir diretamente para a Administração Pública, que por sua vez, realizará o primeiro emplacamento do veículo diretamente para o seu nome.</w:t>
      </w:r>
    </w:p>
    <w:p w:rsidR="008E07D9" w:rsidRDefault="008E07D9" w:rsidP="00080E6B">
      <w:pPr>
        <w:spacing w:after="0" w:line="240" w:lineRule="auto"/>
        <w:jc w:val="both"/>
        <w:rPr>
          <w:rFonts w:ascii="Times New Roman" w:hAnsi="Times New Roman"/>
          <w:sz w:val="24"/>
          <w:szCs w:val="24"/>
        </w:rPr>
      </w:pPr>
    </w:p>
    <w:p w:rsidR="000660CE" w:rsidRPr="000660CE" w:rsidRDefault="000660CE" w:rsidP="000660CE">
      <w:pPr>
        <w:spacing w:after="0" w:line="240" w:lineRule="auto"/>
        <w:jc w:val="both"/>
        <w:rPr>
          <w:rFonts w:ascii="Times New Roman" w:hAnsi="Times New Roman"/>
          <w:sz w:val="24"/>
          <w:szCs w:val="24"/>
        </w:rPr>
      </w:pPr>
      <w:r>
        <w:rPr>
          <w:rFonts w:ascii="Times New Roman" w:hAnsi="Times New Roman"/>
          <w:sz w:val="24"/>
          <w:szCs w:val="24"/>
        </w:rPr>
        <w:t>O</w:t>
      </w:r>
      <w:r w:rsidRPr="000660CE">
        <w:rPr>
          <w:rFonts w:ascii="Times New Roman" w:hAnsi="Times New Roman"/>
          <w:sz w:val="24"/>
          <w:szCs w:val="24"/>
        </w:rPr>
        <w:t xml:space="preserve"> prazo e as condições de garantia;</w:t>
      </w:r>
    </w:p>
    <w:p w:rsidR="000660CE" w:rsidRDefault="000660CE" w:rsidP="000660CE">
      <w:pPr>
        <w:spacing w:after="0" w:line="240" w:lineRule="auto"/>
        <w:jc w:val="both"/>
        <w:rPr>
          <w:rFonts w:ascii="Times New Roman" w:hAnsi="Times New Roman"/>
          <w:sz w:val="24"/>
          <w:szCs w:val="24"/>
        </w:rPr>
      </w:pPr>
      <w:r w:rsidRPr="000660CE">
        <w:rPr>
          <w:rFonts w:ascii="Times New Roman" w:hAnsi="Times New Roman"/>
          <w:sz w:val="24"/>
          <w:szCs w:val="24"/>
        </w:rPr>
        <w:t>Ao ser efetuado a compra do objeto, a Contrata</w:t>
      </w:r>
      <w:r w:rsidR="00300CFF">
        <w:rPr>
          <w:rFonts w:ascii="Times New Roman" w:hAnsi="Times New Roman"/>
          <w:sz w:val="24"/>
          <w:szCs w:val="24"/>
        </w:rPr>
        <w:t>nte</w:t>
      </w:r>
      <w:r w:rsidRPr="000660CE">
        <w:rPr>
          <w:rFonts w:ascii="Times New Roman" w:hAnsi="Times New Roman"/>
          <w:sz w:val="24"/>
          <w:szCs w:val="24"/>
        </w:rPr>
        <w:t xml:space="preserve"> se obriga a realizar as revisões de manutenção periódicas em estabelecimento credenciado (Concessionárias) para que possa se valer da Garantia Técnica.</w:t>
      </w:r>
    </w:p>
    <w:p w:rsidR="000660CE" w:rsidRPr="000660CE" w:rsidRDefault="000660CE" w:rsidP="000660CE">
      <w:pPr>
        <w:spacing w:after="0" w:line="240" w:lineRule="auto"/>
        <w:jc w:val="both"/>
        <w:rPr>
          <w:rFonts w:ascii="Times New Roman" w:hAnsi="Times New Roman"/>
          <w:sz w:val="24"/>
          <w:szCs w:val="24"/>
        </w:rPr>
      </w:pPr>
    </w:p>
    <w:p w:rsidR="000660CE" w:rsidRPr="000660CE" w:rsidRDefault="000660CE" w:rsidP="000660CE">
      <w:pPr>
        <w:spacing w:after="0" w:line="240" w:lineRule="auto"/>
        <w:jc w:val="both"/>
        <w:rPr>
          <w:rFonts w:ascii="Times New Roman" w:hAnsi="Times New Roman"/>
          <w:sz w:val="24"/>
          <w:szCs w:val="24"/>
        </w:rPr>
      </w:pPr>
      <w:r>
        <w:rPr>
          <w:rFonts w:ascii="Times New Roman" w:hAnsi="Times New Roman"/>
          <w:sz w:val="24"/>
          <w:szCs w:val="24"/>
        </w:rPr>
        <w:t>A</w:t>
      </w:r>
      <w:r w:rsidRPr="000660CE">
        <w:rPr>
          <w:rFonts w:ascii="Times New Roman" w:hAnsi="Times New Roman"/>
          <w:sz w:val="24"/>
          <w:szCs w:val="24"/>
        </w:rPr>
        <w:t>s condições de assistência técnica;</w:t>
      </w:r>
    </w:p>
    <w:p w:rsidR="000660CE" w:rsidRDefault="000660CE" w:rsidP="000660CE">
      <w:pPr>
        <w:spacing w:after="0" w:line="240" w:lineRule="auto"/>
        <w:jc w:val="both"/>
        <w:rPr>
          <w:rFonts w:ascii="Times New Roman" w:hAnsi="Times New Roman"/>
          <w:sz w:val="24"/>
          <w:szCs w:val="24"/>
        </w:rPr>
      </w:pPr>
      <w:r w:rsidRPr="000660CE">
        <w:rPr>
          <w:rFonts w:ascii="Times New Roman" w:hAnsi="Times New Roman"/>
          <w:sz w:val="24"/>
          <w:szCs w:val="24"/>
        </w:rPr>
        <w:t>A ex</w:t>
      </w:r>
      <w:r>
        <w:rPr>
          <w:rFonts w:ascii="Times New Roman" w:hAnsi="Times New Roman"/>
          <w:sz w:val="24"/>
          <w:szCs w:val="24"/>
        </w:rPr>
        <w:t>igência do item anterior</w:t>
      </w:r>
      <w:r w:rsidRPr="000660CE">
        <w:rPr>
          <w:rFonts w:ascii="Times New Roman" w:hAnsi="Times New Roman"/>
          <w:sz w:val="24"/>
          <w:szCs w:val="24"/>
        </w:rPr>
        <w:t xml:space="preserve"> está prevista dentro dos prazos estipulados no manual do fabricante, que caso não sejam realizadas na rede autorizada da marca do veículo, geram a perda de garantia técnica do veículo e por consequência um dano ao Erário, bem como o risco de segurança no emprego do material.</w:t>
      </w:r>
    </w:p>
    <w:p w:rsidR="00EF7D10" w:rsidRPr="000660CE" w:rsidRDefault="00EF7D10" w:rsidP="000660CE">
      <w:pPr>
        <w:spacing w:after="0" w:line="240" w:lineRule="auto"/>
        <w:jc w:val="both"/>
        <w:rPr>
          <w:rFonts w:ascii="Times New Roman" w:hAnsi="Times New Roman"/>
          <w:sz w:val="24"/>
          <w:szCs w:val="24"/>
        </w:rPr>
      </w:pPr>
    </w:p>
    <w:p w:rsidR="000660CE" w:rsidRDefault="00EF7D10" w:rsidP="000660CE">
      <w:pPr>
        <w:spacing w:after="0" w:line="240" w:lineRule="auto"/>
        <w:jc w:val="both"/>
        <w:rPr>
          <w:rFonts w:ascii="Times New Roman" w:hAnsi="Times New Roman"/>
          <w:sz w:val="24"/>
          <w:szCs w:val="24"/>
        </w:rPr>
      </w:pPr>
      <w:r>
        <w:rPr>
          <w:rFonts w:ascii="Times New Roman" w:hAnsi="Times New Roman"/>
          <w:sz w:val="24"/>
          <w:szCs w:val="24"/>
        </w:rPr>
        <w:t>P</w:t>
      </w:r>
      <w:r w:rsidR="000660CE" w:rsidRPr="000660CE">
        <w:rPr>
          <w:rFonts w:ascii="Times New Roman" w:hAnsi="Times New Roman"/>
          <w:sz w:val="24"/>
          <w:szCs w:val="24"/>
        </w:rPr>
        <w:t>eculiaridades do objeto e da contratação, constantes nas especificações técnicas e no processo.</w:t>
      </w:r>
    </w:p>
    <w:p w:rsidR="00EF7D10" w:rsidRPr="000660CE" w:rsidRDefault="00EF7D10" w:rsidP="000660CE">
      <w:pPr>
        <w:spacing w:after="0" w:line="240" w:lineRule="auto"/>
        <w:jc w:val="both"/>
        <w:rPr>
          <w:rFonts w:ascii="Times New Roman" w:hAnsi="Times New Roman"/>
          <w:sz w:val="24"/>
          <w:szCs w:val="24"/>
        </w:rPr>
      </w:pPr>
    </w:p>
    <w:p w:rsidR="000660CE" w:rsidRDefault="000660CE" w:rsidP="000660CE">
      <w:pPr>
        <w:spacing w:after="0" w:line="240" w:lineRule="auto"/>
        <w:jc w:val="both"/>
        <w:rPr>
          <w:rFonts w:ascii="Times New Roman" w:hAnsi="Times New Roman"/>
          <w:sz w:val="24"/>
          <w:szCs w:val="24"/>
        </w:rPr>
      </w:pPr>
      <w:r w:rsidRPr="000660CE">
        <w:rPr>
          <w:rFonts w:ascii="Times New Roman" w:hAnsi="Times New Roman"/>
          <w:sz w:val="24"/>
          <w:szCs w:val="24"/>
        </w:rPr>
        <w:t>Ao preço do primeiro colocado caberá ao pregoeiro, convocar tantos fornecedores quantos forem necessários para que seja atingida a quantidade mínima total licitada pela Administração.</w:t>
      </w:r>
    </w:p>
    <w:p w:rsidR="000660CE" w:rsidRDefault="000660CE" w:rsidP="00080E6B">
      <w:pPr>
        <w:spacing w:after="0" w:line="240" w:lineRule="auto"/>
        <w:jc w:val="both"/>
        <w:rPr>
          <w:rFonts w:ascii="Times New Roman" w:hAnsi="Times New Roman"/>
          <w:sz w:val="24"/>
          <w:szCs w:val="24"/>
        </w:rPr>
      </w:pPr>
    </w:p>
    <w:p w:rsidR="000660CE" w:rsidRDefault="00351F93" w:rsidP="00351F93">
      <w:pPr>
        <w:spacing w:after="0" w:line="240" w:lineRule="auto"/>
        <w:jc w:val="both"/>
        <w:rPr>
          <w:rFonts w:ascii="Times New Roman" w:hAnsi="Times New Roman"/>
          <w:sz w:val="24"/>
          <w:szCs w:val="24"/>
        </w:rPr>
      </w:pPr>
      <w:r>
        <w:rPr>
          <w:rFonts w:ascii="Times New Roman" w:hAnsi="Times New Roman"/>
          <w:sz w:val="24"/>
          <w:szCs w:val="24"/>
        </w:rPr>
        <w:t>P</w:t>
      </w:r>
      <w:r w:rsidRPr="00351F93">
        <w:rPr>
          <w:rFonts w:ascii="Times New Roman" w:hAnsi="Times New Roman"/>
          <w:sz w:val="24"/>
          <w:szCs w:val="24"/>
        </w:rPr>
        <w:t>oderá ser aceita a adesão à Ata Registro de Preço, já que esse dispositivo permite o aumento da capacidade de empenho em situações emergenciais, possibilitando, ainda, o melhor emprego dos recursos, bem como a celeridade nos processos de aquisição.</w:t>
      </w:r>
    </w:p>
    <w:p w:rsidR="008E07D9" w:rsidRDefault="008E07D9" w:rsidP="00080E6B">
      <w:pPr>
        <w:spacing w:after="0" w:line="240" w:lineRule="auto"/>
        <w:jc w:val="both"/>
        <w:rPr>
          <w:rFonts w:ascii="Times New Roman" w:hAnsi="Times New Roman"/>
          <w:sz w:val="24"/>
          <w:szCs w:val="24"/>
        </w:rPr>
      </w:pPr>
    </w:p>
    <w:p w:rsidR="00BE2AC9" w:rsidRDefault="00BE2AC9" w:rsidP="00080E6B">
      <w:pPr>
        <w:spacing w:after="0" w:line="240" w:lineRule="auto"/>
        <w:jc w:val="both"/>
        <w:rPr>
          <w:rFonts w:ascii="Times New Roman" w:hAnsi="Times New Roman"/>
          <w:sz w:val="24"/>
          <w:szCs w:val="24"/>
        </w:rPr>
      </w:pPr>
      <w:r w:rsidRPr="00080E6B">
        <w:rPr>
          <w:rFonts w:ascii="Times New Roman" w:hAnsi="Times New Roman"/>
          <w:sz w:val="24"/>
          <w:szCs w:val="24"/>
        </w:rPr>
        <w:t xml:space="preserve">Justifica-se a não reserva de cotas nos termos estabelecidos no art. 48, inciso III, da Lei </w:t>
      </w:r>
      <w:r>
        <w:rPr>
          <w:rFonts w:ascii="Times New Roman" w:hAnsi="Times New Roman"/>
          <w:sz w:val="24"/>
          <w:szCs w:val="24"/>
        </w:rPr>
        <w:t xml:space="preserve">Complementar </w:t>
      </w:r>
      <w:r w:rsidRPr="00080E6B">
        <w:rPr>
          <w:rFonts w:ascii="Times New Roman" w:hAnsi="Times New Roman"/>
          <w:sz w:val="24"/>
          <w:szCs w:val="24"/>
        </w:rPr>
        <w:t xml:space="preserve">123/2006 alterada pela Lei </w:t>
      </w:r>
      <w:r>
        <w:rPr>
          <w:rFonts w:ascii="Times New Roman" w:hAnsi="Times New Roman"/>
          <w:sz w:val="24"/>
          <w:szCs w:val="24"/>
        </w:rPr>
        <w:t>Complementar</w:t>
      </w:r>
      <w:r w:rsidRPr="00080E6B">
        <w:rPr>
          <w:rFonts w:ascii="Times New Roman" w:hAnsi="Times New Roman"/>
          <w:sz w:val="24"/>
          <w:szCs w:val="24"/>
        </w:rPr>
        <w:t>147/2014, tendo em vista que o objeto envolve contratação de material com serviços, e o referido dispositivo impõe o tratamento diferenciado apenas quanto à aquisição de bens de natureza divisível.</w:t>
      </w:r>
    </w:p>
    <w:p w:rsidR="00BE2AC9" w:rsidRDefault="00BE2AC9" w:rsidP="00080E6B">
      <w:pPr>
        <w:spacing w:after="0" w:line="240" w:lineRule="auto"/>
        <w:jc w:val="both"/>
        <w:rPr>
          <w:rFonts w:ascii="Times New Roman" w:hAnsi="Times New Roman"/>
          <w:sz w:val="24"/>
          <w:szCs w:val="24"/>
        </w:rPr>
      </w:pPr>
    </w:p>
    <w:p w:rsidR="00BE2AC9" w:rsidRDefault="00BE2AC9" w:rsidP="00080E6B">
      <w:pPr>
        <w:spacing w:after="0" w:line="240" w:lineRule="auto"/>
        <w:jc w:val="both"/>
        <w:rPr>
          <w:rFonts w:ascii="Times New Roman" w:hAnsi="Times New Roman"/>
          <w:sz w:val="24"/>
          <w:szCs w:val="24"/>
        </w:rPr>
      </w:pPr>
      <w:r w:rsidRPr="00BE2AC9">
        <w:rPr>
          <w:rFonts w:ascii="Times New Roman" w:hAnsi="Times New Roman"/>
          <w:sz w:val="24"/>
          <w:szCs w:val="24"/>
        </w:rPr>
        <w:t>Conforme instituído pelos artigos 47 e 48 da Lei Complementar 147/14, fica concedido e assegurado o tratamento diferenciado e simplificado para as microempresas e empresas de pequeno porte, desde que não se enquadrem em qualquer das exclusões relacionadas no § 4º do artigo 3º da Lei Complementar 123/2006 e ao disposto na Lei Complementar 147/2014.</w:t>
      </w:r>
    </w:p>
    <w:p w:rsidR="00BE2AC9" w:rsidRDefault="00BE2AC9"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lastRenderedPageBreak/>
        <w:t>O art. 48, inciso I, da LC 123/2006 alterada pela LC 147/2014, prevê que a Administração deverá realizar processo licitatório destinado exclusivamente à participação de microempresas e empresas de pequeno porte nos itens de contratação cujo valor seja de até R$ 80.000,00 (oitenta mil reais). Ocorre que por muitas vezes o objeto a ser adquirido é de grande complexidade técnica/operacional o que acaba por inviabilizar o interesse das micro e pequenas empresas que terão dificuldade no fornecimento/prestação do bem demandado devido ao seu porte limitado, o que certamente resultará em uma licitação deserta gerando prejuízos para a Administração. Desse modo, tendo em vista a complexidade do objeto, o interesse público e a economia processual almejada, será afastada a regra do Art. 48, inciso I da LC 123/2006 alterada pela LC 147/2014, com supedâneo no art. 49, inciso III, da mesma lei.</w:t>
      </w:r>
    </w:p>
    <w:p w:rsidR="00BE2AC9" w:rsidRPr="00BE2AC9" w:rsidRDefault="00BE2AC9"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O art. 48, inciso III, da LC 123/2006 alterada pela LC 147/2014, prevê que nas licitações cujo objeto for divisível, a Administração deverá estabelecer cota de até 25% apenas para ME e EPP. Em se tratando desse objeto, essa regra é prejudicial à Administração e inócua. É prejudicial porque resultará em dois lotes com o mesmo objeto, mas com preço certamente diferentes, sendo o mais alto aquele em que só ME e EPP participaram, em razão da perda da economia de escala. Assim, o estabelecimento da cota de 25% para ME e EPP nas licitações com objeto de natureza divisível, não se aplica na licitação que se destine ao objeto serviço, pois representa prejuízo ao conjunto da licitação e não é vantajosa para a Administração Pública, conforme o art. 49, inciso III, da LC 123/2006 alterada pela LC 147/2014.</w:t>
      </w:r>
    </w:p>
    <w:p w:rsidR="00226372" w:rsidRDefault="00226372" w:rsidP="00080E6B">
      <w:pPr>
        <w:spacing w:after="0" w:line="240" w:lineRule="auto"/>
        <w:jc w:val="both"/>
        <w:rPr>
          <w:rFonts w:ascii="Times New Roman" w:hAnsi="Times New Roman"/>
          <w:sz w:val="24"/>
          <w:szCs w:val="24"/>
        </w:rPr>
      </w:pPr>
    </w:p>
    <w:p w:rsidR="00BE2AC9" w:rsidRPr="00BE2AC9" w:rsidRDefault="00BE2AC9" w:rsidP="00BE2AC9">
      <w:pPr>
        <w:spacing w:after="0" w:line="240" w:lineRule="auto"/>
        <w:jc w:val="both"/>
        <w:rPr>
          <w:rFonts w:ascii="Times New Roman" w:hAnsi="Times New Roman"/>
          <w:b/>
          <w:sz w:val="24"/>
          <w:szCs w:val="24"/>
        </w:rPr>
      </w:pPr>
      <w:r w:rsidRPr="00BE2AC9">
        <w:rPr>
          <w:rFonts w:ascii="Times New Roman" w:hAnsi="Times New Roman"/>
          <w:b/>
          <w:sz w:val="24"/>
          <w:szCs w:val="24"/>
        </w:rPr>
        <w:t>4.2. Condições de Participação – das Cooperativas e dos Consórcios:</w:t>
      </w:r>
    </w:p>
    <w:p w:rsidR="009D0118" w:rsidRDefault="009D0118" w:rsidP="00BE2AC9">
      <w:pPr>
        <w:spacing w:after="0" w:line="240" w:lineRule="auto"/>
        <w:jc w:val="both"/>
        <w:rPr>
          <w:rFonts w:ascii="Times New Roman" w:hAnsi="Times New Roman"/>
          <w:sz w:val="24"/>
          <w:szCs w:val="24"/>
        </w:rPr>
      </w:pPr>
    </w:p>
    <w:p w:rsidR="00BE2AC9" w:rsidRDefault="00BE2AC9" w:rsidP="00BE2AC9">
      <w:pPr>
        <w:spacing w:after="0" w:line="240" w:lineRule="auto"/>
        <w:jc w:val="both"/>
        <w:rPr>
          <w:rFonts w:ascii="Times New Roman" w:hAnsi="Times New Roman"/>
          <w:sz w:val="24"/>
          <w:szCs w:val="24"/>
        </w:rPr>
      </w:pPr>
      <w:r w:rsidRPr="00BE2AC9">
        <w:rPr>
          <w:rFonts w:ascii="Times New Roman" w:hAnsi="Times New Roman"/>
          <w:sz w:val="24"/>
          <w:szCs w:val="24"/>
        </w:rPr>
        <w:t>4.</w:t>
      </w:r>
      <w:r w:rsidR="008E6CAB">
        <w:rPr>
          <w:rFonts w:ascii="Times New Roman" w:hAnsi="Times New Roman"/>
          <w:sz w:val="24"/>
          <w:szCs w:val="24"/>
        </w:rPr>
        <w:t>2</w:t>
      </w:r>
      <w:r w:rsidRPr="00BE2AC9">
        <w:rPr>
          <w:rFonts w:ascii="Times New Roman" w:hAnsi="Times New Roman"/>
          <w:sz w:val="24"/>
          <w:szCs w:val="24"/>
        </w:rPr>
        <w:t>.1. Será admitida nesta licitação a participação de Cooperativas de Trabalho, conforme previsão disposta</w:t>
      </w:r>
      <w:r w:rsidR="008E6CAB">
        <w:rPr>
          <w:rFonts w:ascii="Times New Roman" w:hAnsi="Times New Roman"/>
          <w:sz w:val="24"/>
          <w:szCs w:val="24"/>
        </w:rPr>
        <w:t xml:space="preserve"> na Lei nº 12.690/2012 combinada</w:t>
      </w:r>
      <w:r w:rsidRPr="00BE2AC9">
        <w:rPr>
          <w:rFonts w:ascii="Times New Roman" w:hAnsi="Times New Roman"/>
          <w:sz w:val="24"/>
          <w:szCs w:val="24"/>
        </w:rPr>
        <w:t xml:space="preserve"> com disposição contida no art. 34 da Lei nº 11.488/2007.</w:t>
      </w:r>
    </w:p>
    <w:p w:rsidR="00BE2AC9" w:rsidRDefault="00BE2AC9" w:rsidP="00080E6B">
      <w:pPr>
        <w:spacing w:after="0" w:line="240" w:lineRule="auto"/>
        <w:jc w:val="both"/>
        <w:rPr>
          <w:rFonts w:ascii="Times New Roman" w:hAnsi="Times New Roman"/>
          <w:sz w:val="24"/>
          <w:szCs w:val="24"/>
        </w:rPr>
      </w:pPr>
    </w:p>
    <w:p w:rsidR="00226372" w:rsidRDefault="00226372" w:rsidP="00226372">
      <w:pPr>
        <w:spacing w:after="0" w:line="240" w:lineRule="auto"/>
        <w:jc w:val="both"/>
        <w:rPr>
          <w:rFonts w:ascii="Times New Roman" w:hAnsi="Times New Roman"/>
          <w:sz w:val="24"/>
          <w:szCs w:val="24"/>
        </w:rPr>
      </w:pPr>
      <w:r w:rsidRPr="00BE2AC9">
        <w:rPr>
          <w:rFonts w:ascii="Times New Roman" w:hAnsi="Times New Roman"/>
          <w:sz w:val="24"/>
          <w:szCs w:val="24"/>
        </w:rPr>
        <w:t>4.</w:t>
      </w:r>
      <w:r>
        <w:rPr>
          <w:rFonts w:ascii="Times New Roman" w:hAnsi="Times New Roman"/>
          <w:sz w:val="24"/>
          <w:szCs w:val="24"/>
        </w:rPr>
        <w:t>2</w:t>
      </w:r>
      <w:r w:rsidRPr="00BE2AC9">
        <w:rPr>
          <w:rFonts w:ascii="Times New Roman" w:hAnsi="Times New Roman"/>
          <w:sz w:val="24"/>
          <w:szCs w:val="24"/>
        </w:rPr>
        <w:t>.</w:t>
      </w:r>
      <w:r>
        <w:rPr>
          <w:rFonts w:ascii="Times New Roman" w:hAnsi="Times New Roman"/>
          <w:sz w:val="24"/>
          <w:szCs w:val="24"/>
        </w:rPr>
        <w:t>2</w:t>
      </w:r>
      <w:r w:rsidRPr="00BE2AC9">
        <w:rPr>
          <w:rFonts w:ascii="Times New Roman" w:hAnsi="Times New Roman"/>
          <w:sz w:val="24"/>
          <w:szCs w:val="24"/>
        </w:rPr>
        <w:t xml:space="preserve">. Será admitida nesta licitação a participação de </w:t>
      </w:r>
      <w:r>
        <w:rPr>
          <w:rFonts w:ascii="Times New Roman" w:hAnsi="Times New Roman"/>
          <w:sz w:val="24"/>
          <w:szCs w:val="24"/>
        </w:rPr>
        <w:t>Consórcios</w:t>
      </w:r>
      <w:r w:rsidRPr="00BE2AC9">
        <w:rPr>
          <w:rFonts w:ascii="Times New Roman" w:hAnsi="Times New Roman"/>
          <w:sz w:val="24"/>
          <w:szCs w:val="24"/>
        </w:rPr>
        <w:t>, conforme previsão disposta</w:t>
      </w:r>
      <w:r>
        <w:rPr>
          <w:rFonts w:ascii="Times New Roman" w:hAnsi="Times New Roman"/>
          <w:sz w:val="24"/>
          <w:szCs w:val="24"/>
        </w:rPr>
        <w:t xml:space="preserve"> no Art. 33 da Lei nº 8.666/1993 combinada</w:t>
      </w:r>
      <w:r w:rsidRPr="00BE2AC9">
        <w:rPr>
          <w:rFonts w:ascii="Times New Roman" w:hAnsi="Times New Roman"/>
          <w:sz w:val="24"/>
          <w:szCs w:val="24"/>
        </w:rPr>
        <w:t xml:space="preserve"> com disposição contida n</w:t>
      </w:r>
      <w:r>
        <w:rPr>
          <w:rFonts w:ascii="Times New Roman" w:hAnsi="Times New Roman"/>
          <w:sz w:val="24"/>
          <w:szCs w:val="24"/>
        </w:rPr>
        <w:t>a jurisprudência do TCU em especial nos</w:t>
      </w:r>
      <w:r w:rsidRPr="00BE2AC9">
        <w:rPr>
          <w:rFonts w:ascii="Times New Roman" w:hAnsi="Times New Roman"/>
          <w:sz w:val="24"/>
          <w:szCs w:val="24"/>
        </w:rPr>
        <w:t xml:space="preserve"> </w:t>
      </w:r>
      <w:r>
        <w:rPr>
          <w:rFonts w:ascii="Times New Roman" w:hAnsi="Times New Roman"/>
          <w:sz w:val="24"/>
          <w:szCs w:val="24"/>
        </w:rPr>
        <w:t>Acordão nº 1.636/2007/Plenário e Acordão nº 1.16/2010-1ª Turma</w:t>
      </w:r>
      <w:r w:rsidRPr="00BE2AC9">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C4039A" w:rsidRDefault="00080E6B" w:rsidP="00080E6B">
      <w:pPr>
        <w:spacing w:after="0" w:line="240" w:lineRule="auto"/>
        <w:jc w:val="both"/>
        <w:rPr>
          <w:rFonts w:ascii="Times New Roman" w:hAnsi="Times New Roman"/>
          <w:b/>
          <w:sz w:val="24"/>
          <w:szCs w:val="24"/>
        </w:rPr>
      </w:pPr>
      <w:r w:rsidRPr="00C4039A">
        <w:rPr>
          <w:rFonts w:ascii="Times New Roman" w:hAnsi="Times New Roman"/>
          <w:b/>
          <w:sz w:val="24"/>
          <w:szCs w:val="24"/>
        </w:rPr>
        <w:t>5.</w:t>
      </w:r>
      <w:r w:rsidRPr="00C4039A">
        <w:rPr>
          <w:rFonts w:ascii="Times New Roman" w:hAnsi="Times New Roman"/>
          <w:b/>
          <w:sz w:val="24"/>
          <w:szCs w:val="24"/>
        </w:rPr>
        <w:tab/>
      </w:r>
      <w:r w:rsidR="00CA3FB3">
        <w:rPr>
          <w:rFonts w:ascii="Times New Roman" w:hAnsi="Times New Roman"/>
          <w:b/>
          <w:sz w:val="24"/>
          <w:szCs w:val="24"/>
        </w:rPr>
        <w:t>DAS</w:t>
      </w:r>
      <w:r w:rsidRPr="00C4039A">
        <w:rPr>
          <w:rFonts w:ascii="Times New Roman" w:hAnsi="Times New Roman"/>
          <w:b/>
          <w:sz w:val="24"/>
          <w:szCs w:val="24"/>
        </w:rPr>
        <w:t xml:space="preserve"> CONDIÇÕES DE ENTREGA OU EXECUÇÃO</w:t>
      </w:r>
    </w:p>
    <w:p w:rsidR="009D0118" w:rsidRDefault="009D0118" w:rsidP="00080E6B">
      <w:pPr>
        <w:spacing w:after="0" w:line="240" w:lineRule="auto"/>
        <w:jc w:val="both"/>
        <w:rPr>
          <w:rFonts w:ascii="Times New Roman" w:hAnsi="Times New Roman"/>
          <w:sz w:val="24"/>
          <w:szCs w:val="24"/>
        </w:rPr>
      </w:pP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Serão de inteira responsabilidade da contratada as despesas com pessoal, impostos, alimentação, transporte, material;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A proposta deverá conter todo e qualquer custo que se fizer necessário para a execução dos serviços;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A empresa contratada deverá entregar os materiais e prestar os serviços na forma solicitada, observando as disposições contidas no contrato, que deverá estar em consonância com as condições e especificações estabelecidas no presente Termo de Referência e Edital.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Prestar os esclarecimentos que forem solicitados pela contratante, cujas reclamações se obrigam a atender prontamente, bem como dar ciência, por escrito, de qualquer anormalidade que verificar quando da execução do contrato;</w:t>
      </w:r>
    </w:p>
    <w:p w:rsid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Correrão por conta da empresa contratada todas as despesas com transporte, taxas de serviços e impostos decorrentes da prestação do serviço além dos tramites necessários para a legalização junto aos órgãos competentes.</w:t>
      </w:r>
    </w:p>
    <w:p w:rsidR="009D0118" w:rsidRDefault="009D0118" w:rsidP="00080E6B">
      <w:pPr>
        <w:spacing w:after="0" w:line="240" w:lineRule="auto"/>
        <w:jc w:val="both"/>
        <w:rPr>
          <w:rFonts w:ascii="Times New Roman" w:hAnsi="Times New Roman"/>
          <w:sz w:val="24"/>
          <w:szCs w:val="24"/>
        </w:rPr>
      </w:pPr>
    </w:p>
    <w:p w:rsidR="00EA6408" w:rsidRPr="00EA6408" w:rsidRDefault="00EA6408" w:rsidP="00EA6408">
      <w:pPr>
        <w:spacing w:after="0" w:line="240" w:lineRule="auto"/>
        <w:jc w:val="both"/>
        <w:rPr>
          <w:rFonts w:ascii="Times New Roman" w:hAnsi="Times New Roman"/>
          <w:b/>
          <w:sz w:val="24"/>
          <w:szCs w:val="24"/>
        </w:rPr>
      </w:pPr>
      <w:r w:rsidRPr="00EA6408">
        <w:rPr>
          <w:rFonts w:ascii="Times New Roman" w:hAnsi="Times New Roman"/>
          <w:b/>
          <w:sz w:val="24"/>
          <w:szCs w:val="24"/>
        </w:rPr>
        <w:t>Condições de Execução no Recebimento</w:t>
      </w:r>
    </w:p>
    <w:p w:rsid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 xml:space="preserve">A CONTRATADA deverá entrar em contato direto com </w:t>
      </w: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EA6408">
        <w:rPr>
          <w:rFonts w:ascii="Times New Roman" w:hAnsi="Times New Roman"/>
          <w:sz w:val="24"/>
          <w:szCs w:val="24"/>
        </w:rPr>
        <w:t xml:space="preserve"> para agendamento de entrega do material, obedecendo à antecedência mínima de 02 (dois) dias úteis.</w:t>
      </w:r>
    </w:p>
    <w:p w:rsidR="00EA6408" w:rsidRP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 xml:space="preserve">O Termo de Recebimento Provisório (TRP) deverá ser confeccionado em um prazo de até 08 (oito) dias após o recebimento </w:t>
      </w:r>
      <w:r>
        <w:rPr>
          <w:rFonts w:ascii="Times New Roman" w:hAnsi="Times New Roman"/>
          <w:sz w:val="24"/>
          <w:szCs w:val="24"/>
        </w:rPr>
        <w:t>do veículo</w:t>
      </w:r>
      <w:r w:rsidRPr="00EA6408">
        <w:rPr>
          <w:rFonts w:ascii="Times New Roman" w:hAnsi="Times New Roman"/>
          <w:sz w:val="24"/>
          <w:szCs w:val="24"/>
        </w:rPr>
        <w:t>.</w:t>
      </w:r>
    </w:p>
    <w:p w:rsidR="00EA6408" w:rsidRP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 xml:space="preserve">O material entregue será considerado recebido pela CONTRATANTE por meio de uma Comissão de Recebimento de Material </w:t>
      </w:r>
      <w:r>
        <w:rPr>
          <w:rFonts w:ascii="Times New Roman" w:hAnsi="Times New Roman"/>
          <w:sz w:val="24"/>
          <w:szCs w:val="24"/>
        </w:rPr>
        <w:t xml:space="preserve">da </w:t>
      </w:r>
      <w:proofErr w:type="spellStart"/>
      <w:r>
        <w:rPr>
          <w:rFonts w:ascii="Times New Roman" w:hAnsi="Times New Roman"/>
          <w:sz w:val="24"/>
          <w:szCs w:val="24"/>
        </w:rPr>
        <w:t>Unemat</w:t>
      </w:r>
      <w:proofErr w:type="spellEnd"/>
      <w:r w:rsidRPr="00EA6408">
        <w:rPr>
          <w:rFonts w:ascii="Times New Roman" w:hAnsi="Times New Roman"/>
          <w:sz w:val="24"/>
          <w:szCs w:val="24"/>
        </w:rPr>
        <w:t xml:space="preserve"> designada para esse fim, que atestará a conformidade em até 60 (sessenta) dias, a qualidade e a quantidade do material e sua consequente aceitação por meio do Termo de Recebimento Definitivo (TRD), conforme alínea b), inciso </w:t>
      </w:r>
      <w:r>
        <w:rPr>
          <w:rFonts w:ascii="Times New Roman" w:hAnsi="Times New Roman"/>
          <w:sz w:val="24"/>
          <w:szCs w:val="24"/>
        </w:rPr>
        <w:t>I do art. 73 da Lei nº 8.666/93</w:t>
      </w:r>
      <w:r w:rsidRPr="00EA6408">
        <w:rPr>
          <w:rFonts w:ascii="Times New Roman" w:hAnsi="Times New Roman"/>
          <w:sz w:val="24"/>
          <w:szCs w:val="24"/>
        </w:rPr>
        <w:t>.</w:t>
      </w:r>
    </w:p>
    <w:p w:rsidR="00EA6408" w:rsidRPr="00EA6408" w:rsidRDefault="00EA6408" w:rsidP="00EA6408">
      <w:pPr>
        <w:spacing w:after="0" w:line="240" w:lineRule="auto"/>
        <w:jc w:val="both"/>
        <w:rPr>
          <w:rFonts w:ascii="Times New Roman" w:hAnsi="Times New Roman"/>
          <w:sz w:val="24"/>
          <w:szCs w:val="24"/>
        </w:rPr>
      </w:pPr>
    </w:p>
    <w:p w:rsidR="00EA6408" w:rsidRDefault="00EA6408" w:rsidP="00EA6408">
      <w:pPr>
        <w:spacing w:after="0" w:line="240" w:lineRule="auto"/>
        <w:jc w:val="both"/>
        <w:rPr>
          <w:rFonts w:ascii="Times New Roman" w:hAnsi="Times New Roman"/>
          <w:sz w:val="24"/>
          <w:szCs w:val="24"/>
        </w:rPr>
      </w:pPr>
      <w:r w:rsidRPr="00EA6408">
        <w:rPr>
          <w:rFonts w:ascii="Times New Roman" w:hAnsi="Times New Roman"/>
          <w:sz w:val="24"/>
          <w:szCs w:val="24"/>
        </w:rPr>
        <w:t>Quanto ao atestado da qualidade do material na entrega do objeto, a contratada deverá apresentar documentação comprovando que a transformação e implementação do objeto é devidamente homologada pela Engenharia da Montadora/Fabricante, não alterando a garantia da viatura solicitada nas especificações técnicas, conforme modelo abaixo:</w:t>
      </w:r>
    </w:p>
    <w:p w:rsidR="00EA6408" w:rsidRDefault="00EA6408" w:rsidP="00080E6B">
      <w:pPr>
        <w:spacing w:after="0" w:line="240" w:lineRule="auto"/>
        <w:jc w:val="both"/>
        <w:rPr>
          <w:rFonts w:ascii="Times New Roman" w:hAnsi="Times New Roman"/>
          <w:sz w:val="24"/>
          <w:szCs w:val="24"/>
        </w:rPr>
      </w:pP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CERTIFICAÇÃO DA MONTADORA/FABRICANTE</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Declaramos que as adaptações a serem realizadas pela Empresa _______________________________ CNPJ nº________________________, não comprometerão as características originais dos veículos por esta Montadora/Fabricante, permanecendo a garantia de fábrica inalterada.</w:t>
      </w:r>
    </w:p>
    <w:p w:rsidR="00EA6408" w:rsidRPr="00EA6408" w:rsidRDefault="00EA6408" w:rsidP="00EA6408">
      <w:pPr>
        <w:spacing w:after="0" w:line="240" w:lineRule="auto"/>
        <w:jc w:val="center"/>
        <w:rPr>
          <w:rFonts w:ascii="Times New Roman" w:hAnsi="Times New Roman"/>
          <w:b/>
          <w:sz w:val="24"/>
          <w:szCs w:val="24"/>
        </w:rPr>
      </w:pPr>
      <w:proofErr w:type="gramStart"/>
      <w:r w:rsidRPr="00EA6408">
        <w:rPr>
          <w:rFonts w:ascii="Times New Roman" w:hAnsi="Times New Roman"/>
          <w:b/>
          <w:sz w:val="24"/>
          <w:szCs w:val="24"/>
        </w:rPr>
        <w:t>Local,..........</w:t>
      </w:r>
      <w:proofErr w:type="gramEnd"/>
      <w:r w:rsidRPr="00EA6408">
        <w:rPr>
          <w:rFonts w:ascii="Times New Roman" w:hAnsi="Times New Roman"/>
          <w:b/>
          <w:sz w:val="24"/>
          <w:szCs w:val="24"/>
        </w:rPr>
        <w:t>de.....de.....................de.............</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_____________________________________________</w:t>
      </w:r>
    </w:p>
    <w:p w:rsidR="00EA6408" w:rsidRPr="00EA6408" w:rsidRDefault="00EA6408" w:rsidP="00EA6408">
      <w:pPr>
        <w:spacing w:after="0" w:line="240" w:lineRule="auto"/>
        <w:jc w:val="center"/>
        <w:rPr>
          <w:rFonts w:ascii="Times New Roman" w:hAnsi="Times New Roman"/>
          <w:b/>
          <w:sz w:val="24"/>
          <w:szCs w:val="24"/>
        </w:rPr>
      </w:pPr>
      <w:r w:rsidRPr="00EA6408">
        <w:rPr>
          <w:rFonts w:ascii="Times New Roman" w:hAnsi="Times New Roman"/>
          <w:b/>
          <w:sz w:val="24"/>
          <w:szCs w:val="24"/>
        </w:rPr>
        <w:t>Representante legal da Montadora/ Fabricante</w:t>
      </w:r>
    </w:p>
    <w:p w:rsidR="00EA6408" w:rsidRDefault="00EA6408" w:rsidP="00080E6B">
      <w:pPr>
        <w:spacing w:after="0" w:line="240" w:lineRule="auto"/>
        <w:jc w:val="both"/>
        <w:rPr>
          <w:rFonts w:ascii="Times New Roman" w:hAnsi="Times New Roman"/>
          <w:sz w:val="24"/>
          <w:szCs w:val="24"/>
        </w:rPr>
      </w:pPr>
    </w:p>
    <w:p w:rsidR="00EA6408" w:rsidRDefault="001D4B52" w:rsidP="00080E6B">
      <w:pPr>
        <w:spacing w:after="0" w:line="240" w:lineRule="auto"/>
        <w:jc w:val="both"/>
        <w:rPr>
          <w:rFonts w:ascii="Times New Roman" w:hAnsi="Times New Roman"/>
          <w:sz w:val="24"/>
          <w:szCs w:val="24"/>
        </w:rPr>
      </w:pPr>
      <w:r w:rsidRPr="001D4B52">
        <w:rPr>
          <w:rFonts w:ascii="Times New Roman" w:hAnsi="Times New Roman"/>
          <w:sz w:val="24"/>
          <w:szCs w:val="24"/>
        </w:rPr>
        <w:t xml:space="preserve">Caso a CONTRATADA não solucione as alterações até </w:t>
      </w:r>
      <w:r>
        <w:rPr>
          <w:rFonts w:ascii="Times New Roman" w:hAnsi="Times New Roman"/>
          <w:sz w:val="24"/>
          <w:szCs w:val="24"/>
        </w:rPr>
        <w:t>30</w:t>
      </w:r>
      <w:r w:rsidRPr="001D4B52">
        <w:rPr>
          <w:rFonts w:ascii="Times New Roman" w:hAnsi="Times New Roman"/>
          <w:sz w:val="24"/>
          <w:szCs w:val="24"/>
        </w:rPr>
        <w:t xml:space="preserve"> (</w:t>
      </w:r>
      <w:r>
        <w:rPr>
          <w:rFonts w:ascii="Times New Roman" w:hAnsi="Times New Roman"/>
          <w:sz w:val="24"/>
          <w:szCs w:val="24"/>
        </w:rPr>
        <w:t>trinta</w:t>
      </w:r>
      <w:r w:rsidRPr="001D4B52">
        <w:rPr>
          <w:rFonts w:ascii="Times New Roman" w:hAnsi="Times New Roman"/>
          <w:sz w:val="24"/>
          <w:szCs w:val="24"/>
        </w:rPr>
        <w:t xml:space="preserve">) dias antes do prazo da última entrega prevista em Contrato, a CONTRATANTE após análise da </w:t>
      </w:r>
      <w:r w:rsidR="00845178">
        <w:rPr>
          <w:rFonts w:ascii="Times New Roman" w:hAnsi="Times New Roman"/>
          <w:sz w:val="24"/>
          <w:szCs w:val="24"/>
        </w:rPr>
        <w:t>Supervisão de Transporte</w:t>
      </w:r>
      <w:r w:rsidRPr="001D4B52">
        <w:rPr>
          <w:rFonts w:ascii="Times New Roman" w:hAnsi="Times New Roman"/>
          <w:sz w:val="24"/>
          <w:szCs w:val="24"/>
        </w:rPr>
        <w:t xml:space="preserve"> poderá solicitar nova prorrogação do contrato ou rejeitar, no todo ou em parte, mediante Termo de Rejeição Total ou Parcial.</w:t>
      </w:r>
    </w:p>
    <w:p w:rsidR="00EA6408" w:rsidRDefault="00EA6408" w:rsidP="00080E6B">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Pr>
          <w:rFonts w:ascii="Times New Roman" w:hAnsi="Times New Roman"/>
          <w:sz w:val="24"/>
          <w:szCs w:val="24"/>
        </w:rPr>
        <w:t>Os veículos</w:t>
      </w:r>
      <w:r w:rsidRPr="001102D2">
        <w:rPr>
          <w:rFonts w:ascii="Times New Roman" w:hAnsi="Times New Roman"/>
          <w:sz w:val="24"/>
          <w:szCs w:val="24"/>
        </w:rPr>
        <w:t xml:space="preserve"> rejeitados serão colocados à disposição da CONTRATADA, que deverá retirá-las, refazê-las ou substituí-las, as suas expensas, entregando no mesmo endereço da </w:t>
      </w:r>
      <w:r>
        <w:rPr>
          <w:rFonts w:ascii="Times New Roman" w:hAnsi="Times New Roman"/>
          <w:sz w:val="24"/>
          <w:szCs w:val="24"/>
        </w:rPr>
        <w:t>Unidade</w:t>
      </w:r>
      <w:r w:rsidRPr="001102D2">
        <w:rPr>
          <w:rFonts w:ascii="Times New Roman" w:hAnsi="Times New Roman"/>
          <w:sz w:val="24"/>
          <w:szCs w:val="24"/>
        </w:rPr>
        <w:t xml:space="preserve"> que fez a recusa.</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 xml:space="preserve">Fica estabelecido o prazo de </w:t>
      </w:r>
      <w:r w:rsidR="009C092C">
        <w:rPr>
          <w:rFonts w:ascii="Times New Roman" w:hAnsi="Times New Roman"/>
          <w:sz w:val="24"/>
          <w:szCs w:val="24"/>
        </w:rPr>
        <w:t>30</w:t>
      </w:r>
      <w:r w:rsidRPr="001102D2">
        <w:rPr>
          <w:rFonts w:ascii="Times New Roman" w:hAnsi="Times New Roman"/>
          <w:sz w:val="24"/>
          <w:szCs w:val="24"/>
        </w:rPr>
        <w:t xml:space="preserve"> (</w:t>
      </w:r>
      <w:r w:rsidR="009C092C">
        <w:rPr>
          <w:rFonts w:ascii="Times New Roman" w:hAnsi="Times New Roman"/>
          <w:sz w:val="24"/>
          <w:szCs w:val="24"/>
        </w:rPr>
        <w:t>trinta</w:t>
      </w:r>
      <w:r w:rsidRPr="001102D2">
        <w:rPr>
          <w:rFonts w:ascii="Times New Roman" w:hAnsi="Times New Roman"/>
          <w:sz w:val="24"/>
          <w:szCs w:val="24"/>
        </w:rPr>
        <w:t>) dias corridos para a retirada d</w:t>
      </w:r>
      <w:r>
        <w:rPr>
          <w:rFonts w:ascii="Times New Roman" w:hAnsi="Times New Roman"/>
          <w:sz w:val="24"/>
          <w:szCs w:val="24"/>
        </w:rPr>
        <w:t>os veículos</w:t>
      </w:r>
      <w:r w:rsidRPr="001102D2">
        <w:rPr>
          <w:rFonts w:ascii="Times New Roman" w:hAnsi="Times New Roman"/>
          <w:sz w:val="24"/>
          <w:szCs w:val="24"/>
        </w:rPr>
        <w:t xml:space="preserve"> rejeitadas, contado da data da rejeição das mesmas.</w:t>
      </w:r>
    </w:p>
    <w:p w:rsidR="001102D2" w:rsidRPr="001102D2" w:rsidRDefault="001102D2" w:rsidP="001102D2">
      <w:pPr>
        <w:spacing w:after="0" w:line="240" w:lineRule="auto"/>
        <w:jc w:val="both"/>
        <w:rPr>
          <w:rFonts w:ascii="Times New Roman" w:hAnsi="Times New Roman"/>
          <w:sz w:val="24"/>
          <w:szCs w:val="24"/>
        </w:rPr>
      </w:pPr>
    </w:p>
    <w:p w:rsidR="001102D2" w:rsidRP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O prazo de correção e reapresentação d</w:t>
      </w:r>
      <w:r>
        <w:rPr>
          <w:rFonts w:ascii="Times New Roman" w:hAnsi="Times New Roman"/>
          <w:sz w:val="24"/>
          <w:szCs w:val="24"/>
        </w:rPr>
        <w:t>os veículos</w:t>
      </w:r>
      <w:r w:rsidRPr="001102D2">
        <w:rPr>
          <w:rFonts w:ascii="Times New Roman" w:hAnsi="Times New Roman"/>
          <w:sz w:val="24"/>
          <w:szCs w:val="24"/>
        </w:rPr>
        <w:t xml:space="preserve"> rejeitadas ficará limitado à vigência do Contrato.</w:t>
      </w:r>
    </w:p>
    <w:p w:rsid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A recusa d</w:t>
      </w:r>
      <w:r>
        <w:rPr>
          <w:rFonts w:ascii="Times New Roman" w:hAnsi="Times New Roman"/>
          <w:sz w:val="24"/>
          <w:szCs w:val="24"/>
        </w:rPr>
        <w:t>os veículos</w:t>
      </w:r>
      <w:r w:rsidRPr="001102D2">
        <w:rPr>
          <w:rFonts w:ascii="Times New Roman" w:hAnsi="Times New Roman"/>
          <w:sz w:val="24"/>
          <w:szCs w:val="24"/>
        </w:rPr>
        <w:t xml:space="preserve"> não justificará o atraso no prazo de entrega fixado no Contrato.</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lastRenderedPageBreak/>
        <w:t>Ocorrendo pela segunda vez a rejeição d</w:t>
      </w:r>
      <w:r>
        <w:rPr>
          <w:rFonts w:ascii="Times New Roman" w:hAnsi="Times New Roman"/>
          <w:sz w:val="24"/>
          <w:szCs w:val="24"/>
        </w:rPr>
        <w:t>os veículos</w:t>
      </w:r>
      <w:r w:rsidRPr="001102D2">
        <w:rPr>
          <w:rFonts w:ascii="Times New Roman" w:hAnsi="Times New Roman"/>
          <w:sz w:val="24"/>
          <w:szCs w:val="24"/>
        </w:rPr>
        <w:t xml:space="preserve">, o Contrato poderá ser rescindido, mediante consulta a </w:t>
      </w:r>
      <w:r w:rsidR="00845178">
        <w:rPr>
          <w:rFonts w:ascii="Times New Roman" w:hAnsi="Times New Roman"/>
          <w:sz w:val="24"/>
          <w:szCs w:val="24"/>
        </w:rPr>
        <w:t>Supervisão de Transporte</w:t>
      </w:r>
      <w:r w:rsidRPr="001102D2">
        <w:rPr>
          <w:rFonts w:ascii="Times New Roman" w:hAnsi="Times New Roman"/>
          <w:sz w:val="24"/>
          <w:szCs w:val="24"/>
        </w:rPr>
        <w:t>.</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O recebimento d</w:t>
      </w:r>
      <w:r>
        <w:rPr>
          <w:rFonts w:ascii="Times New Roman" w:hAnsi="Times New Roman"/>
          <w:sz w:val="24"/>
          <w:szCs w:val="24"/>
        </w:rPr>
        <w:t>o veículo</w:t>
      </w:r>
      <w:r w:rsidRPr="001102D2">
        <w:rPr>
          <w:rFonts w:ascii="Times New Roman" w:hAnsi="Times New Roman"/>
          <w:sz w:val="24"/>
          <w:szCs w:val="24"/>
        </w:rPr>
        <w:t xml:space="preserve"> estará condicionado à observância de suas Especificações Técnicas e instruções, cabendo à verificação respectiva à Comissão de Recebimento de cada </w:t>
      </w:r>
      <w:r w:rsidR="00687ACF">
        <w:rPr>
          <w:rFonts w:ascii="Times New Roman" w:hAnsi="Times New Roman"/>
          <w:sz w:val="24"/>
          <w:szCs w:val="24"/>
        </w:rPr>
        <w:t>Unidade</w:t>
      </w:r>
      <w:r w:rsidRPr="001102D2">
        <w:rPr>
          <w:rFonts w:ascii="Times New Roman" w:hAnsi="Times New Roman"/>
          <w:sz w:val="24"/>
          <w:szCs w:val="24"/>
        </w:rPr>
        <w:t>.</w:t>
      </w:r>
    </w:p>
    <w:p w:rsidR="001102D2" w:rsidRPr="001102D2" w:rsidRDefault="001102D2" w:rsidP="001102D2">
      <w:pPr>
        <w:spacing w:after="0" w:line="240" w:lineRule="auto"/>
        <w:jc w:val="both"/>
        <w:rPr>
          <w:rFonts w:ascii="Times New Roman" w:hAnsi="Times New Roman"/>
          <w:sz w:val="24"/>
          <w:szCs w:val="24"/>
        </w:rPr>
      </w:pPr>
    </w:p>
    <w:p w:rsidR="001102D2"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 xml:space="preserve">Em caso de NÃO conformidade com as especificações técnicas, a </w:t>
      </w:r>
      <w:r w:rsidR="00845178">
        <w:rPr>
          <w:rFonts w:ascii="Times New Roman" w:hAnsi="Times New Roman"/>
          <w:sz w:val="24"/>
          <w:szCs w:val="24"/>
        </w:rPr>
        <w:t>Supervisão de Transporte</w:t>
      </w:r>
      <w:r w:rsidRPr="001102D2">
        <w:rPr>
          <w:rFonts w:ascii="Times New Roman" w:hAnsi="Times New Roman"/>
          <w:sz w:val="24"/>
          <w:szCs w:val="24"/>
        </w:rPr>
        <w:t xml:space="preserve"> notificará a CONTRATADA para as providências previstas e informará tal medida </w:t>
      </w:r>
      <w:r w:rsidR="00687ACF">
        <w:rPr>
          <w:rFonts w:ascii="Times New Roman" w:hAnsi="Times New Roman"/>
          <w:sz w:val="24"/>
          <w:szCs w:val="24"/>
        </w:rPr>
        <w:t xml:space="preserve">a </w:t>
      </w:r>
      <w:proofErr w:type="spellStart"/>
      <w:r w:rsidR="00687ACF">
        <w:rPr>
          <w:rFonts w:ascii="Times New Roman" w:hAnsi="Times New Roman"/>
          <w:sz w:val="24"/>
          <w:szCs w:val="24"/>
        </w:rPr>
        <w:t>Unemat</w:t>
      </w:r>
      <w:proofErr w:type="spellEnd"/>
      <w:r w:rsidRPr="001102D2">
        <w:rPr>
          <w:rFonts w:ascii="Times New Roman" w:hAnsi="Times New Roman"/>
          <w:sz w:val="24"/>
          <w:szCs w:val="24"/>
        </w:rPr>
        <w:t>.</w:t>
      </w:r>
    </w:p>
    <w:p w:rsidR="001102D2" w:rsidRPr="001102D2" w:rsidRDefault="001102D2" w:rsidP="001102D2">
      <w:pPr>
        <w:spacing w:after="0" w:line="240" w:lineRule="auto"/>
        <w:jc w:val="both"/>
        <w:rPr>
          <w:rFonts w:ascii="Times New Roman" w:hAnsi="Times New Roman"/>
          <w:sz w:val="24"/>
          <w:szCs w:val="24"/>
        </w:rPr>
      </w:pPr>
    </w:p>
    <w:p w:rsidR="00EA6408" w:rsidRDefault="001102D2" w:rsidP="001102D2">
      <w:pPr>
        <w:spacing w:after="0" w:line="240" w:lineRule="auto"/>
        <w:jc w:val="both"/>
        <w:rPr>
          <w:rFonts w:ascii="Times New Roman" w:hAnsi="Times New Roman"/>
          <w:sz w:val="24"/>
          <w:szCs w:val="24"/>
        </w:rPr>
      </w:pPr>
      <w:r w:rsidRPr="001102D2">
        <w:rPr>
          <w:rFonts w:ascii="Times New Roman" w:hAnsi="Times New Roman"/>
          <w:sz w:val="24"/>
          <w:szCs w:val="24"/>
        </w:rPr>
        <w:t xml:space="preserve">Caso necessário, os ensaios, testes e demais </w:t>
      </w:r>
      <w:proofErr w:type="gramStart"/>
      <w:r w:rsidRPr="001102D2">
        <w:rPr>
          <w:rFonts w:ascii="Times New Roman" w:hAnsi="Times New Roman"/>
          <w:sz w:val="24"/>
          <w:szCs w:val="24"/>
        </w:rPr>
        <w:t>provas eventualmente exigidos</w:t>
      </w:r>
      <w:proofErr w:type="gramEnd"/>
      <w:r w:rsidRPr="001102D2">
        <w:rPr>
          <w:rFonts w:ascii="Times New Roman" w:hAnsi="Times New Roman"/>
          <w:sz w:val="24"/>
          <w:szCs w:val="24"/>
        </w:rPr>
        <w:t xml:space="preserve"> por normas técnicas para aferição técnica dos materiais correrão por conta da CONTRATADA.</w:t>
      </w:r>
    </w:p>
    <w:p w:rsidR="00EA6408" w:rsidRDefault="00EA6408" w:rsidP="00080E6B">
      <w:pPr>
        <w:spacing w:after="0" w:line="240" w:lineRule="auto"/>
        <w:jc w:val="both"/>
        <w:rPr>
          <w:rFonts w:ascii="Times New Roman" w:hAnsi="Times New Roman"/>
          <w:sz w:val="24"/>
          <w:szCs w:val="24"/>
        </w:rPr>
      </w:pPr>
    </w:p>
    <w:p w:rsidR="00216C91" w:rsidRPr="00216C91" w:rsidRDefault="00216C91" w:rsidP="00216C91">
      <w:pPr>
        <w:spacing w:after="0" w:line="240" w:lineRule="auto"/>
        <w:jc w:val="both"/>
        <w:rPr>
          <w:rFonts w:ascii="Times New Roman" w:hAnsi="Times New Roman"/>
          <w:b/>
          <w:sz w:val="24"/>
          <w:szCs w:val="24"/>
        </w:rPr>
      </w:pPr>
      <w:r w:rsidRPr="00216C91">
        <w:rPr>
          <w:rFonts w:ascii="Times New Roman" w:hAnsi="Times New Roman"/>
          <w:b/>
          <w:sz w:val="24"/>
          <w:szCs w:val="24"/>
        </w:rPr>
        <w:t>Forma de Fornecimento</w:t>
      </w:r>
    </w:p>
    <w:p w:rsidR="00EA6408" w:rsidRDefault="00216C91" w:rsidP="00377333">
      <w:pPr>
        <w:spacing w:after="0" w:line="240" w:lineRule="auto"/>
        <w:jc w:val="both"/>
        <w:rPr>
          <w:rFonts w:ascii="Times New Roman" w:hAnsi="Times New Roman"/>
          <w:sz w:val="24"/>
          <w:szCs w:val="24"/>
        </w:rPr>
      </w:pPr>
      <w:r w:rsidRPr="00216C91">
        <w:rPr>
          <w:rFonts w:ascii="Times New Roman" w:hAnsi="Times New Roman"/>
          <w:sz w:val="24"/>
          <w:szCs w:val="24"/>
        </w:rPr>
        <w:t>Os Objetos deste Termo poderão ser fornecidos de forma parcel</w:t>
      </w:r>
      <w:r w:rsidR="00377333">
        <w:rPr>
          <w:rFonts w:ascii="Times New Roman" w:hAnsi="Times New Roman"/>
          <w:sz w:val="24"/>
          <w:szCs w:val="24"/>
        </w:rPr>
        <w:t>ada, por unidades de cada item.</w:t>
      </w:r>
    </w:p>
    <w:p w:rsidR="00D07EE5" w:rsidRPr="00080E6B" w:rsidRDefault="00D07EE5" w:rsidP="00080E6B">
      <w:pPr>
        <w:spacing w:after="0" w:line="240" w:lineRule="auto"/>
        <w:jc w:val="both"/>
        <w:rPr>
          <w:rFonts w:ascii="Times New Roman" w:hAnsi="Times New Roman"/>
          <w:sz w:val="24"/>
          <w:szCs w:val="24"/>
        </w:rPr>
      </w:pPr>
    </w:p>
    <w:p w:rsidR="00D07EE5" w:rsidRPr="00D07EE5" w:rsidRDefault="00D07EE5" w:rsidP="00D07EE5">
      <w:pPr>
        <w:spacing w:after="0" w:line="240" w:lineRule="auto"/>
        <w:jc w:val="both"/>
        <w:rPr>
          <w:rFonts w:ascii="Times New Roman" w:hAnsi="Times New Roman"/>
          <w:b/>
          <w:sz w:val="24"/>
          <w:szCs w:val="24"/>
        </w:rPr>
      </w:pPr>
      <w:r w:rsidRPr="00D07EE5">
        <w:rPr>
          <w:rFonts w:ascii="Times New Roman" w:hAnsi="Times New Roman"/>
          <w:b/>
          <w:sz w:val="24"/>
          <w:szCs w:val="24"/>
        </w:rPr>
        <w:t>6. DOS PRAZOS, FORMA E LOCAIS DE ENTREGA</w:t>
      </w:r>
    </w:p>
    <w:p w:rsidR="00D07EE5" w:rsidRPr="00D07EE5" w:rsidRDefault="00D07EE5" w:rsidP="00D07EE5">
      <w:pPr>
        <w:spacing w:after="0" w:line="240" w:lineRule="auto"/>
        <w:jc w:val="both"/>
        <w:rPr>
          <w:rFonts w:ascii="Times New Roman" w:hAnsi="Times New Roman"/>
          <w:b/>
          <w:sz w:val="24"/>
          <w:szCs w:val="24"/>
        </w:rPr>
      </w:pPr>
    </w:p>
    <w:p w:rsidR="00D07EE5" w:rsidRPr="00D07EE5" w:rsidRDefault="00D07EE5" w:rsidP="00D07EE5">
      <w:pPr>
        <w:spacing w:after="0" w:line="240" w:lineRule="auto"/>
        <w:jc w:val="both"/>
        <w:rPr>
          <w:rFonts w:ascii="Times New Roman" w:hAnsi="Times New Roman"/>
          <w:b/>
          <w:sz w:val="24"/>
          <w:szCs w:val="24"/>
        </w:rPr>
      </w:pPr>
      <w:r w:rsidRPr="00D07EE5">
        <w:rPr>
          <w:rFonts w:ascii="Times New Roman" w:hAnsi="Times New Roman"/>
          <w:b/>
          <w:sz w:val="24"/>
          <w:szCs w:val="24"/>
        </w:rPr>
        <w:t>6.1. DOS PRAZOS E HORÁRIOS</w:t>
      </w:r>
      <w:r w:rsidR="00CA3FB3">
        <w:rPr>
          <w:rFonts w:ascii="Times New Roman" w:hAnsi="Times New Roman"/>
          <w:b/>
          <w:sz w:val="24"/>
          <w:szCs w:val="24"/>
        </w:rPr>
        <w:t xml:space="preserve"> DE ENTREGA</w:t>
      </w:r>
    </w:p>
    <w:p w:rsidR="00D07EE5" w:rsidRPr="00D07EE5" w:rsidRDefault="00D07EE5" w:rsidP="00D07EE5">
      <w:pPr>
        <w:spacing w:after="0" w:line="240" w:lineRule="auto"/>
        <w:jc w:val="both"/>
        <w:rPr>
          <w:rFonts w:ascii="Times New Roman" w:hAnsi="Times New Roman"/>
          <w:sz w:val="24"/>
          <w:szCs w:val="24"/>
        </w:rPr>
      </w:pPr>
    </w:p>
    <w:p w:rsidR="00CA3FB3" w:rsidRDefault="00CA3FB3" w:rsidP="00CA3FB3">
      <w:pPr>
        <w:spacing w:after="0" w:line="240" w:lineRule="auto"/>
        <w:jc w:val="both"/>
        <w:rPr>
          <w:rFonts w:ascii="Times New Roman" w:hAnsi="Times New Roman"/>
          <w:sz w:val="24"/>
          <w:szCs w:val="24"/>
        </w:rPr>
      </w:pPr>
      <w:r w:rsidRPr="00226372">
        <w:rPr>
          <w:rFonts w:ascii="Times New Roman" w:hAnsi="Times New Roman"/>
          <w:sz w:val="24"/>
          <w:szCs w:val="24"/>
        </w:rPr>
        <w:t>O prazo de entrega das quantidades contratadas será de até 1</w:t>
      </w:r>
      <w:r>
        <w:rPr>
          <w:rFonts w:ascii="Times New Roman" w:hAnsi="Times New Roman"/>
          <w:sz w:val="24"/>
          <w:szCs w:val="24"/>
        </w:rPr>
        <w:t>5</w:t>
      </w:r>
      <w:r w:rsidRPr="00226372">
        <w:rPr>
          <w:rFonts w:ascii="Times New Roman" w:hAnsi="Times New Roman"/>
          <w:sz w:val="24"/>
          <w:szCs w:val="24"/>
        </w:rPr>
        <w:t xml:space="preserve">0 (cento e </w:t>
      </w:r>
      <w:r>
        <w:rPr>
          <w:rFonts w:ascii="Times New Roman" w:hAnsi="Times New Roman"/>
          <w:sz w:val="24"/>
          <w:szCs w:val="24"/>
        </w:rPr>
        <w:t>cinquenta</w:t>
      </w:r>
      <w:r w:rsidRPr="00226372">
        <w:rPr>
          <w:rFonts w:ascii="Times New Roman" w:hAnsi="Times New Roman"/>
          <w:sz w:val="24"/>
          <w:szCs w:val="24"/>
        </w:rPr>
        <w:t xml:space="preserve">) dias após a </w:t>
      </w:r>
      <w:r>
        <w:rPr>
          <w:rFonts w:ascii="Times New Roman" w:hAnsi="Times New Roman"/>
          <w:sz w:val="24"/>
          <w:szCs w:val="24"/>
        </w:rPr>
        <w:t>emissão da ordem de fornecimento</w:t>
      </w:r>
      <w:r w:rsidRPr="00226372">
        <w:rPr>
          <w:rFonts w:ascii="Times New Roman" w:hAnsi="Times New Roman"/>
          <w:sz w:val="24"/>
          <w:szCs w:val="24"/>
        </w:rPr>
        <w:t>.</w:t>
      </w:r>
    </w:p>
    <w:p w:rsidR="00CA3FB3" w:rsidRDefault="00CA3FB3" w:rsidP="00CA3FB3">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Os produtos serão entregues/instalados de segunda a sexta-feira, das 08:00 às 12:00 hor</w:t>
      </w:r>
      <w:r w:rsidR="00F33026">
        <w:rPr>
          <w:rFonts w:ascii="Times New Roman" w:hAnsi="Times New Roman"/>
          <w:sz w:val="24"/>
          <w:szCs w:val="24"/>
        </w:rPr>
        <w:t>as e das 14:00 às 18:00 horas.</w:t>
      </w:r>
    </w:p>
    <w:p w:rsidR="00D07EE5" w:rsidRPr="00D07EE5" w:rsidRDefault="00D07EE5" w:rsidP="00D07EE5">
      <w:pPr>
        <w:spacing w:after="0" w:line="240" w:lineRule="auto"/>
        <w:jc w:val="both"/>
        <w:rPr>
          <w:rFonts w:ascii="Times New Roman" w:hAnsi="Times New Roman"/>
          <w:sz w:val="24"/>
          <w:szCs w:val="24"/>
        </w:rPr>
      </w:pPr>
    </w:p>
    <w:p w:rsidR="00D07EE5" w:rsidRDefault="00D07EE5" w:rsidP="00D07EE5">
      <w:pPr>
        <w:spacing w:after="0" w:line="240" w:lineRule="auto"/>
        <w:jc w:val="both"/>
        <w:rPr>
          <w:rFonts w:ascii="Times New Roman" w:hAnsi="Times New Roman"/>
          <w:sz w:val="24"/>
          <w:szCs w:val="24"/>
        </w:rPr>
      </w:pPr>
      <w:r w:rsidRPr="00D07EE5">
        <w:rPr>
          <w:rFonts w:ascii="Times New Roman" w:hAnsi="Times New Roman"/>
          <w:sz w:val="24"/>
          <w:szCs w:val="24"/>
        </w:rPr>
        <w:t>Havendo causa impeditiva para o cumprimento dos prazos, a CONTRATADA deverá apresentar justificativa por escrito ao fiscal do contrato, indicando o prazo necessário, que por sua vez analisará e tomará as necessárias providências para a aceitação ou não das justificativas apresentadas.</w:t>
      </w:r>
    </w:p>
    <w:p w:rsidR="00D07EE5" w:rsidRDefault="00D07EE5" w:rsidP="00D07EE5">
      <w:pPr>
        <w:spacing w:after="0" w:line="240" w:lineRule="auto"/>
        <w:jc w:val="both"/>
        <w:rPr>
          <w:rFonts w:ascii="Times New Roman" w:hAnsi="Times New Roman"/>
          <w:sz w:val="24"/>
          <w:szCs w:val="24"/>
        </w:rPr>
      </w:pPr>
    </w:p>
    <w:p w:rsidR="00CA3FB3" w:rsidRPr="00CA3FB3" w:rsidRDefault="00377333" w:rsidP="00CA3FB3">
      <w:pPr>
        <w:spacing w:after="0" w:line="240" w:lineRule="auto"/>
        <w:jc w:val="both"/>
        <w:rPr>
          <w:rFonts w:ascii="Times New Roman" w:hAnsi="Times New Roman"/>
          <w:b/>
          <w:sz w:val="24"/>
          <w:szCs w:val="24"/>
        </w:rPr>
      </w:pPr>
      <w:r>
        <w:rPr>
          <w:rFonts w:ascii="Times New Roman" w:hAnsi="Times New Roman"/>
          <w:b/>
          <w:sz w:val="24"/>
          <w:szCs w:val="24"/>
        </w:rPr>
        <w:t xml:space="preserve">7. </w:t>
      </w:r>
      <w:r w:rsidR="00CA3FB3" w:rsidRPr="00CA3FB3">
        <w:rPr>
          <w:rFonts w:ascii="Times New Roman" w:hAnsi="Times New Roman"/>
          <w:b/>
          <w:sz w:val="24"/>
          <w:szCs w:val="24"/>
        </w:rPr>
        <w:t>Local de Entrega</w:t>
      </w:r>
    </w:p>
    <w:p w:rsidR="00CA3FB3" w:rsidRDefault="00CA3FB3" w:rsidP="00CA3FB3">
      <w:pPr>
        <w:spacing w:after="0" w:line="240" w:lineRule="auto"/>
        <w:jc w:val="both"/>
        <w:rPr>
          <w:rFonts w:ascii="Times New Roman" w:hAnsi="Times New Roman"/>
          <w:sz w:val="24"/>
          <w:szCs w:val="24"/>
        </w:rPr>
      </w:pPr>
    </w:p>
    <w:p w:rsidR="00CA3FB3" w:rsidRDefault="00CA3FB3" w:rsidP="00CA3FB3">
      <w:pPr>
        <w:spacing w:after="0" w:line="240" w:lineRule="auto"/>
        <w:jc w:val="both"/>
        <w:rPr>
          <w:rFonts w:ascii="Times New Roman" w:hAnsi="Times New Roman"/>
          <w:sz w:val="24"/>
          <w:szCs w:val="24"/>
        </w:rPr>
      </w:pPr>
      <w:r>
        <w:rPr>
          <w:rFonts w:ascii="Times New Roman" w:hAnsi="Times New Roman"/>
          <w:sz w:val="24"/>
          <w:szCs w:val="24"/>
        </w:rPr>
        <w:t>Os veículos</w:t>
      </w:r>
      <w:r w:rsidRPr="00CA3FB3">
        <w:rPr>
          <w:rFonts w:ascii="Times New Roman" w:hAnsi="Times New Roman"/>
          <w:sz w:val="24"/>
          <w:szCs w:val="24"/>
        </w:rPr>
        <w:t xml:space="preserve"> objeto deste Pregão deverão ser entregues </w:t>
      </w:r>
      <w:r>
        <w:rPr>
          <w:rFonts w:ascii="Times New Roman" w:hAnsi="Times New Roman"/>
          <w:sz w:val="24"/>
          <w:szCs w:val="24"/>
        </w:rPr>
        <w:t xml:space="preserve">na Universidade do Estado de Mato Grosso: </w:t>
      </w:r>
      <w:r w:rsidRPr="00CA3FB3">
        <w:rPr>
          <w:rFonts w:ascii="Times New Roman" w:hAnsi="Times New Roman"/>
          <w:b/>
          <w:sz w:val="24"/>
          <w:szCs w:val="24"/>
        </w:rPr>
        <w:t>Reitoria</w:t>
      </w:r>
      <w:r>
        <w:rPr>
          <w:rFonts w:ascii="Times New Roman" w:hAnsi="Times New Roman"/>
          <w:sz w:val="24"/>
          <w:szCs w:val="24"/>
        </w:rPr>
        <w:t xml:space="preserve">, situada na Avenida Tancredo Neves, nº 1.095, Bairro Cavalhada 2, Cáceres/MT – CEP: 78.200-000; </w:t>
      </w:r>
      <w:r w:rsidRPr="00CA3FB3">
        <w:rPr>
          <w:rFonts w:ascii="Times New Roman" w:hAnsi="Times New Roman"/>
          <w:b/>
          <w:sz w:val="24"/>
          <w:szCs w:val="24"/>
        </w:rPr>
        <w:t>Campus Universitário de Pontes e Lacerda</w:t>
      </w:r>
      <w:r>
        <w:rPr>
          <w:rFonts w:ascii="Times New Roman" w:hAnsi="Times New Roman"/>
          <w:sz w:val="24"/>
          <w:szCs w:val="24"/>
        </w:rPr>
        <w:t>,</w:t>
      </w:r>
      <w:r w:rsidRPr="00CA3FB3">
        <w:rPr>
          <w:rFonts w:ascii="Times New Roman" w:hAnsi="Times New Roman"/>
          <w:sz w:val="24"/>
          <w:szCs w:val="24"/>
        </w:rPr>
        <w:t xml:space="preserve"> que está localizado na Rodovia B 174, km 277, Zona Rural, Caixa Postal 181 - </w:t>
      </w:r>
      <w:proofErr w:type="spellStart"/>
      <w:r w:rsidRPr="00CA3FB3">
        <w:rPr>
          <w:rFonts w:ascii="Times New Roman" w:hAnsi="Times New Roman"/>
          <w:sz w:val="24"/>
          <w:szCs w:val="24"/>
        </w:rPr>
        <w:t>Cep</w:t>
      </w:r>
      <w:proofErr w:type="spellEnd"/>
      <w:r w:rsidRPr="00CA3FB3">
        <w:rPr>
          <w:rFonts w:ascii="Times New Roman" w:hAnsi="Times New Roman"/>
          <w:sz w:val="24"/>
          <w:szCs w:val="24"/>
        </w:rPr>
        <w:t>: 78.250-960, no município de Pontes e Lacerda-MT</w:t>
      </w:r>
      <w:r>
        <w:rPr>
          <w:rFonts w:ascii="Times New Roman" w:hAnsi="Times New Roman"/>
          <w:sz w:val="24"/>
          <w:szCs w:val="24"/>
        </w:rPr>
        <w:t>;</w:t>
      </w:r>
    </w:p>
    <w:p w:rsidR="004118DD" w:rsidRDefault="004118DD"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b/>
          <w:sz w:val="24"/>
          <w:szCs w:val="24"/>
        </w:rPr>
      </w:pPr>
      <w:r>
        <w:rPr>
          <w:rFonts w:ascii="Times New Roman" w:hAnsi="Times New Roman"/>
          <w:b/>
          <w:sz w:val="24"/>
          <w:szCs w:val="24"/>
        </w:rPr>
        <w:t>8</w:t>
      </w:r>
      <w:r w:rsidR="00D07EE5" w:rsidRPr="00D07EE5">
        <w:rPr>
          <w:rFonts w:ascii="Times New Roman" w:hAnsi="Times New Roman"/>
          <w:b/>
          <w:sz w:val="24"/>
          <w:szCs w:val="24"/>
        </w:rPr>
        <w:t>.3. DA FORMA DE ENTREGA/EXECUÇÃO</w:t>
      </w:r>
    </w:p>
    <w:p w:rsidR="00D07EE5" w:rsidRPr="00D07EE5" w:rsidRDefault="00D07EE5" w:rsidP="00D07EE5">
      <w:pPr>
        <w:spacing w:after="0" w:line="240" w:lineRule="auto"/>
        <w:jc w:val="both"/>
        <w:rPr>
          <w:rFonts w:ascii="Times New Roman" w:hAnsi="Times New Roman"/>
          <w:sz w:val="24"/>
          <w:szCs w:val="24"/>
        </w:rPr>
      </w:pP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.3.1. O objeto inclui o fornecimento dos materiais e execução dos serviços, incluindo montagem.</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.4.2. As dimensões detalhadas (comprimento e altura das paredes), além dos endereços dos imóveis, serão informadas na Ordem de Serviços ou documento equivalente;</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.4.3. Os materiais deverão ser fornecidos em perfeitas condições de uso e de boa qualidade, não devem apresentar arranhões, diferença de cor, empenos, defeitos de corte e outros;</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lastRenderedPageBreak/>
        <w:t>8</w:t>
      </w:r>
      <w:r w:rsidR="00D07EE5" w:rsidRPr="00D07EE5">
        <w:rPr>
          <w:rFonts w:ascii="Times New Roman" w:hAnsi="Times New Roman"/>
          <w:sz w:val="24"/>
          <w:szCs w:val="24"/>
        </w:rPr>
        <w:t>.4.4. Durante o manuseio, atentar para que não ocorram pancadas ou quedas que provoquem qualquer tipo de avaria ao material;</w:t>
      </w:r>
    </w:p>
    <w:p w:rsidR="00D07EE5" w:rsidRPr="00D07EE5"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w:t>
      </w:r>
      <w:r w:rsidR="00377333">
        <w:rPr>
          <w:rFonts w:ascii="Times New Roman" w:hAnsi="Times New Roman"/>
          <w:sz w:val="24"/>
          <w:szCs w:val="24"/>
        </w:rPr>
        <w:t>5</w:t>
      </w:r>
      <w:r w:rsidR="00D07EE5" w:rsidRPr="00D07EE5">
        <w:rPr>
          <w:rFonts w:ascii="Times New Roman" w:hAnsi="Times New Roman"/>
          <w:sz w:val="24"/>
          <w:szCs w:val="24"/>
        </w:rPr>
        <w:t>. Na entrega não será aceita troca de marca e fabricante dos produtos ofertados na proposta.</w:t>
      </w:r>
    </w:p>
    <w:p w:rsidR="00080E6B" w:rsidRDefault="004A038B" w:rsidP="00D07EE5">
      <w:pPr>
        <w:spacing w:after="0" w:line="240" w:lineRule="auto"/>
        <w:jc w:val="both"/>
        <w:rPr>
          <w:rFonts w:ascii="Times New Roman" w:hAnsi="Times New Roman"/>
          <w:sz w:val="24"/>
          <w:szCs w:val="24"/>
        </w:rPr>
      </w:pPr>
      <w:r>
        <w:rPr>
          <w:rFonts w:ascii="Times New Roman" w:hAnsi="Times New Roman"/>
          <w:sz w:val="24"/>
          <w:szCs w:val="24"/>
        </w:rPr>
        <w:t>8</w:t>
      </w:r>
      <w:r w:rsidR="00D07EE5" w:rsidRPr="00D07EE5">
        <w:rPr>
          <w:rFonts w:ascii="Times New Roman" w:hAnsi="Times New Roman"/>
          <w:sz w:val="24"/>
          <w:szCs w:val="24"/>
        </w:rPr>
        <w:t>.4.</w:t>
      </w:r>
      <w:r w:rsidR="00377333">
        <w:rPr>
          <w:rFonts w:ascii="Times New Roman" w:hAnsi="Times New Roman"/>
          <w:sz w:val="24"/>
          <w:szCs w:val="24"/>
        </w:rPr>
        <w:t>6</w:t>
      </w:r>
      <w:r w:rsidR="00D07EE5" w:rsidRPr="00D07EE5">
        <w:rPr>
          <w:rFonts w:ascii="Times New Roman" w:hAnsi="Times New Roman"/>
          <w:sz w:val="24"/>
          <w:szCs w:val="24"/>
        </w:rPr>
        <w:t>. O descarregamento do produto ficará a cargo da CONTRATADA, devendo ser providenciada a mão de obra necessária.</w:t>
      </w:r>
    </w:p>
    <w:p w:rsidR="00D07EE5" w:rsidRPr="00080E6B" w:rsidRDefault="00D07EE5" w:rsidP="00D07EE5">
      <w:pPr>
        <w:spacing w:after="0" w:line="240" w:lineRule="auto"/>
        <w:jc w:val="both"/>
        <w:rPr>
          <w:rFonts w:ascii="Times New Roman" w:hAnsi="Times New Roman"/>
          <w:sz w:val="24"/>
          <w:szCs w:val="24"/>
        </w:rPr>
      </w:pPr>
    </w:p>
    <w:p w:rsidR="00080E6B" w:rsidRPr="00B60E26"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9</w:t>
      </w:r>
      <w:r w:rsidR="00080E6B" w:rsidRPr="00B60E26">
        <w:rPr>
          <w:rFonts w:ascii="Times New Roman" w:hAnsi="Times New Roman"/>
          <w:b/>
          <w:sz w:val="24"/>
          <w:szCs w:val="24"/>
        </w:rPr>
        <w:t>.</w:t>
      </w:r>
      <w:r w:rsidR="00080E6B" w:rsidRPr="00B60E26">
        <w:rPr>
          <w:rFonts w:ascii="Times New Roman" w:hAnsi="Times New Roman"/>
          <w:b/>
          <w:sz w:val="24"/>
          <w:szCs w:val="24"/>
        </w:rPr>
        <w:tab/>
      </w:r>
      <w:r w:rsidR="0020786E" w:rsidRPr="0020786E">
        <w:rPr>
          <w:rFonts w:ascii="Times New Roman" w:hAnsi="Times New Roman"/>
          <w:b/>
          <w:sz w:val="24"/>
          <w:szCs w:val="24"/>
        </w:rPr>
        <w:t>Valor Estimado da Contratação</w:t>
      </w:r>
    </w:p>
    <w:p w:rsidR="0020786E" w:rsidRDefault="0020786E" w:rsidP="00080E6B">
      <w:pPr>
        <w:spacing w:after="0" w:line="240" w:lineRule="auto"/>
        <w:jc w:val="both"/>
        <w:rPr>
          <w:rFonts w:ascii="Times New Roman" w:hAnsi="Times New Roman"/>
          <w:sz w:val="24"/>
          <w:szCs w:val="24"/>
        </w:rPr>
      </w:pPr>
    </w:p>
    <w:p w:rsidR="0020786E" w:rsidRDefault="0020786E" w:rsidP="00080E6B">
      <w:pPr>
        <w:spacing w:after="0" w:line="240" w:lineRule="auto"/>
        <w:jc w:val="both"/>
        <w:rPr>
          <w:rFonts w:ascii="Times New Roman" w:hAnsi="Times New Roman"/>
          <w:sz w:val="24"/>
          <w:szCs w:val="24"/>
        </w:rPr>
      </w:pPr>
      <w:r w:rsidRPr="0020786E">
        <w:rPr>
          <w:rFonts w:ascii="Times New Roman" w:hAnsi="Times New Roman"/>
          <w:sz w:val="24"/>
          <w:szCs w:val="24"/>
        </w:rPr>
        <w:t>O valor global estimado da licitação é o constante na planilha de aquisição constante nos autos, emitida pelo sistema SIAG.</w:t>
      </w:r>
    </w:p>
    <w:p w:rsidR="00B60E26"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Foi feita a estimativa de preço dos materiais que compõe o es</w:t>
      </w:r>
      <w:r w:rsidR="00B60E26">
        <w:rPr>
          <w:rFonts w:ascii="Times New Roman" w:hAnsi="Times New Roman"/>
          <w:sz w:val="24"/>
          <w:szCs w:val="24"/>
        </w:rPr>
        <w:t>copo deste Termo de Referência.</w:t>
      </w:r>
    </w:p>
    <w:p w:rsidR="00080E6B" w:rsidRDefault="0020786E" w:rsidP="00080E6B">
      <w:pPr>
        <w:spacing w:after="0" w:line="240" w:lineRule="auto"/>
        <w:jc w:val="both"/>
        <w:rPr>
          <w:rFonts w:ascii="Times New Roman" w:hAnsi="Times New Roman"/>
          <w:sz w:val="24"/>
          <w:szCs w:val="24"/>
        </w:rPr>
      </w:pPr>
      <w:r w:rsidRPr="00080E6B">
        <w:rPr>
          <w:rFonts w:ascii="Times New Roman" w:hAnsi="Times New Roman"/>
          <w:sz w:val="24"/>
          <w:szCs w:val="24"/>
        </w:rPr>
        <w:t>A quantificação estimada para os itens levantados encontra-se</w:t>
      </w:r>
      <w:r w:rsidR="00080E6B" w:rsidRPr="00080E6B">
        <w:rPr>
          <w:rFonts w:ascii="Times New Roman" w:hAnsi="Times New Roman"/>
          <w:sz w:val="24"/>
          <w:szCs w:val="24"/>
        </w:rPr>
        <w:t xml:space="preserve"> no </w:t>
      </w:r>
      <w:r>
        <w:rPr>
          <w:rFonts w:ascii="Times New Roman" w:hAnsi="Times New Roman"/>
          <w:sz w:val="24"/>
          <w:szCs w:val="24"/>
        </w:rPr>
        <w:t>Anexo I</w:t>
      </w:r>
      <w:r w:rsidR="00080E6B" w:rsidRPr="00080E6B">
        <w:rPr>
          <w:rFonts w:ascii="Times New Roman" w:hAnsi="Times New Roman"/>
          <w:sz w:val="24"/>
          <w:szCs w:val="24"/>
        </w:rPr>
        <w:t xml:space="preserve"> e Mapa de Preços.</w:t>
      </w:r>
    </w:p>
    <w:p w:rsidR="004118DD" w:rsidRPr="00080E6B" w:rsidRDefault="004118DD" w:rsidP="00080E6B">
      <w:pPr>
        <w:spacing w:after="0" w:line="240" w:lineRule="auto"/>
        <w:jc w:val="both"/>
        <w:rPr>
          <w:rFonts w:ascii="Times New Roman" w:hAnsi="Times New Roman"/>
          <w:sz w:val="24"/>
          <w:szCs w:val="24"/>
        </w:rPr>
      </w:pPr>
    </w:p>
    <w:p w:rsidR="00080E6B" w:rsidRPr="009D0118"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10</w:t>
      </w:r>
      <w:r w:rsidR="00080E6B" w:rsidRPr="009D0118">
        <w:rPr>
          <w:rFonts w:ascii="Times New Roman" w:hAnsi="Times New Roman"/>
          <w:b/>
          <w:sz w:val="24"/>
          <w:szCs w:val="24"/>
        </w:rPr>
        <w:t>.</w:t>
      </w:r>
      <w:r w:rsidR="00080E6B" w:rsidRPr="009D0118">
        <w:rPr>
          <w:rFonts w:ascii="Times New Roman" w:hAnsi="Times New Roman"/>
          <w:b/>
          <w:sz w:val="24"/>
          <w:szCs w:val="24"/>
        </w:rPr>
        <w:tab/>
      </w:r>
      <w:r w:rsidR="009D0118" w:rsidRPr="009D0118">
        <w:rPr>
          <w:rFonts w:ascii="Times New Roman" w:hAnsi="Times New Roman"/>
          <w:b/>
          <w:sz w:val="24"/>
          <w:szCs w:val="24"/>
        </w:rPr>
        <w:t>DO JULGAMENTO E COMPOSIÇÃO DA PROPOSTA DE PREÇOS</w:t>
      </w:r>
    </w:p>
    <w:p w:rsidR="009D0118" w:rsidRDefault="009D0118" w:rsidP="00080E6B">
      <w:pPr>
        <w:spacing w:after="0" w:line="240" w:lineRule="auto"/>
        <w:jc w:val="both"/>
        <w:rPr>
          <w:rFonts w:ascii="Times New Roman" w:hAnsi="Times New Roman"/>
          <w:sz w:val="24"/>
          <w:szCs w:val="24"/>
        </w:rPr>
      </w:pP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.1</w:t>
      </w:r>
      <w:r w:rsidR="00080E6B" w:rsidRPr="00080E6B">
        <w:rPr>
          <w:rFonts w:ascii="Times New Roman" w:hAnsi="Times New Roman"/>
          <w:sz w:val="24"/>
          <w:szCs w:val="24"/>
        </w:rPr>
        <w:tab/>
        <w:t xml:space="preserve">Julgamento que visará </w:t>
      </w:r>
      <w:r w:rsidR="00080E6B" w:rsidRPr="009D0118">
        <w:rPr>
          <w:rFonts w:ascii="Times New Roman" w:hAnsi="Times New Roman"/>
          <w:b/>
          <w:sz w:val="24"/>
          <w:szCs w:val="24"/>
        </w:rPr>
        <w:t>ME</w:t>
      </w:r>
      <w:r w:rsidR="009D0118" w:rsidRPr="009D0118">
        <w:rPr>
          <w:rFonts w:ascii="Times New Roman" w:hAnsi="Times New Roman"/>
          <w:b/>
          <w:sz w:val="24"/>
          <w:szCs w:val="24"/>
        </w:rPr>
        <w:t>NOR PREÇO GLOBAL EM LOTE</w:t>
      </w:r>
      <w:r w:rsidR="009D0118">
        <w:rPr>
          <w:rFonts w:ascii="Times New Roman" w:hAnsi="Times New Roman"/>
          <w:sz w:val="24"/>
          <w:szCs w:val="24"/>
        </w:rPr>
        <w:t>:</w:t>
      </w:r>
    </w:p>
    <w:p w:rsidR="009D0118"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.1.1</w:t>
      </w:r>
      <w:r w:rsidR="009D0118" w:rsidRPr="009D0118">
        <w:rPr>
          <w:rFonts w:ascii="Times New Roman" w:hAnsi="Times New Roman"/>
          <w:sz w:val="24"/>
          <w:szCs w:val="24"/>
        </w:rPr>
        <w:t xml:space="preserve">. Consistirá em </w:t>
      </w:r>
      <w:r w:rsidR="009D0118" w:rsidRPr="009D0118">
        <w:rPr>
          <w:rFonts w:ascii="Times New Roman" w:hAnsi="Times New Roman"/>
          <w:b/>
          <w:sz w:val="24"/>
          <w:szCs w:val="24"/>
        </w:rPr>
        <w:t>0</w:t>
      </w:r>
      <w:r w:rsidR="00377333">
        <w:rPr>
          <w:rFonts w:ascii="Times New Roman" w:hAnsi="Times New Roman"/>
          <w:b/>
          <w:sz w:val="24"/>
          <w:szCs w:val="24"/>
        </w:rPr>
        <w:t>1</w:t>
      </w:r>
      <w:r w:rsidR="009D0118" w:rsidRPr="009D0118">
        <w:rPr>
          <w:rFonts w:ascii="Times New Roman" w:hAnsi="Times New Roman"/>
          <w:b/>
          <w:sz w:val="24"/>
          <w:szCs w:val="24"/>
        </w:rPr>
        <w:t xml:space="preserve"> LOTE</w:t>
      </w:r>
      <w:r w:rsidR="009D0118" w:rsidRPr="009D0118">
        <w:rPr>
          <w:rFonts w:ascii="Times New Roman" w:hAnsi="Times New Roman"/>
          <w:sz w:val="24"/>
          <w:szCs w:val="24"/>
        </w:rPr>
        <w:t xml:space="preserve">, com cotações de valor unitário e valor total para as quantidades solicitadas, conforme o Item </w:t>
      </w:r>
      <w:r w:rsidR="009D0118">
        <w:rPr>
          <w:rFonts w:ascii="Times New Roman" w:hAnsi="Times New Roman"/>
          <w:sz w:val="24"/>
          <w:szCs w:val="24"/>
        </w:rPr>
        <w:t>II.</w:t>
      </w:r>
      <w:r w:rsidR="009D0118" w:rsidRPr="009D0118">
        <w:rPr>
          <w:rFonts w:ascii="Times New Roman" w:hAnsi="Times New Roman"/>
          <w:sz w:val="24"/>
          <w:szCs w:val="24"/>
        </w:rPr>
        <w:t>2 deste Termo de Referência.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w:t>
      </w:r>
      <w:r w:rsidR="00080E6B" w:rsidRPr="00080E6B">
        <w:rPr>
          <w:rFonts w:ascii="Times New Roman" w:hAnsi="Times New Roman"/>
          <w:sz w:val="24"/>
          <w:szCs w:val="24"/>
        </w:rPr>
        <w:tab/>
        <w:t>A proposta da licitante deverá conter:</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.2.1</w:t>
      </w:r>
      <w:r w:rsidR="00080E6B" w:rsidRPr="00080E6B">
        <w:rPr>
          <w:rFonts w:ascii="Times New Roman" w:hAnsi="Times New Roman"/>
          <w:sz w:val="24"/>
          <w:szCs w:val="24"/>
        </w:rPr>
        <w:tab/>
        <w:t>CNPJ/MF, endereço completo, telefone, fax para contato e, se possível, endereço eletrônico (e-mail), nº da conta corrente, agencia e respectivo Banco, e assinatura do representante legal da empresa.</w:t>
      </w:r>
    </w:p>
    <w:p w:rsidR="00080E6B" w:rsidRP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.2.2</w:t>
      </w:r>
      <w:r w:rsidR="00080E6B" w:rsidRPr="00080E6B">
        <w:rPr>
          <w:rFonts w:ascii="Times New Roman" w:hAnsi="Times New Roman"/>
          <w:sz w:val="24"/>
          <w:szCs w:val="24"/>
        </w:rPr>
        <w:tab/>
        <w:t>O prazo de eficácia da proposta, não poderá ser inferior a 60(sessenta) dias corridos, a conta</w:t>
      </w:r>
      <w:r w:rsidR="009D0118">
        <w:rPr>
          <w:rFonts w:ascii="Times New Roman" w:hAnsi="Times New Roman"/>
          <w:sz w:val="24"/>
          <w:szCs w:val="24"/>
        </w:rPr>
        <w:t>r da data da sessão pública.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.2.3</w:t>
      </w:r>
      <w:r w:rsidR="009D0118">
        <w:rPr>
          <w:rFonts w:ascii="Times New Roman" w:hAnsi="Times New Roman"/>
          <w:sz w:val="24"/>
          <w:szCs w:val="24"/>
        </w:rPr>
        <w:tab/>
        <w:t>Preços unitários e totais.</w:t>
      </w:r>
    </w:p>
    <w:p w:rsidR="009D0118" w:rsidRPr="009D0118" w:rsidRDefault="004A038B" w:rsidP="009D0118">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w:t>
      </w:r>
      <w:r w:rsidR="009D0118" w:rsidRPr="009D0118">
        <w:rPr>
          <w:rFonts w:ascii="Times New Roman" w:hAnsi="Times New Roman"/>
          <w:sz w:val="24"/>
          <w:szCs w:val="24"/>
        </w:rPr>
        <w:t>.4. Marca/modelo/fabricante do produto cotado;</w:t>
      </w:r>
    </w:p>
    <w:p w:rsidR="009D0118" w:rsidRDefault="004A038B" w:rsidP="009D0118">
      <w:pPr>
        <w:spacing w:after="0" w:line="240" w:lineRule="auto"/>
        <w:jc w:val="both"/>
        <w:rPr>
          <w:rFonts w:ascii="Times New Roman" w:hAnsi="Times New Roman"/>
          <w:sz w:val="24"/>
          <w:szCs w:val="24"/>
        </w:rPr>
      </w:pPr>
      <w:r>
        <w:rPr>
          <w:rFonts w:ascii="Times New Roman" w:hAnsi="Times New Roman"/>
          <w:sz w:val="24"/>
          <w:szCs w:val="24"/>
        </w:rPr>
        <w:t>10</w:t>
      </w:r>
      <w:r w:rsidR="009D0118">
        <w:rPr>
          <w:rFonts w:ascii="Times New Roman" w:hAnsi="Times New Roman"/>
          <w:sz w:val="24"/>
          <w:szCs w:val="24"/>
        </w:rPr>
        <w:t>.2</w:t>
      </w:r>
      <w:r w:rsidR="009D0118" w:rsidRPr="009D0118">
        <w:rPr>
          <w:rFonts w:ascii="Times New Roman" w:hAnsi="Times New Roman"/>
          <w:sz w:val="24"/>
          <w:szCs w:val="24"/>
        </w:rPr>
        <w:t>.5. Prazo de garantia.</w:t>
      </w:r>
    </w:p>
    <w:p w:rsidR="00080E6B" w:rsidRDefault="004A038B" w:rsidP="00080E6B">
      <w:pPr>
        <w:spacing w:after="0" w:line="240" w:lineRule="auto"/>
        <w:jc w:val="both"/>
        <w:rPr>
          <w:rFonts w:ascii="Times New Roman" w:hAnsi="Times New Roman"/>
          <w:sz w:val="24"/>
          <w:szCs w:val="24"/>
        </w:rPr>
      </w:pPr>
      <w:r>
        <w:rPr>
          <w:rFonts w:ascii="Times New Roman" w:hAnsi="Times New Roman"/>
          <w:sz w:val="24"/>
          <w:szCs w:val="24"/>
        </w:rPr>
        <w:t>10</w:t>
      </w:r>
      <w:r w:rsidR="00080E6B" w:rsidRPr="00080E6B">
        <w:rPr>
          <w:rFonts w:ascii="Times New Roman" w:hAnsi="Times New Roman"/>
          <w:sz w:val="24"/>
          <w:szCs w:val="24"/>
        </w:rPr>
        <w:t>.3</w:t>
      </w:r>
      <w:r w:rsidR="00080E6B" w:rsidRPr="00080E6B">
        <w:rPr>
          <w:rFonts w:ascii="Times New Roman" w:hAnsi="Times New Roman"/>
          <w:sz w:val="24"/>
          <w:szCs w:val="24"/>
        </w:rPr>
        <w:tab/>
        <w:t>As propostas apresentadas pelas licitantes deverão incluir todos os custos e despesas, tais como: custos diretos e indiretos, tributos incidentes, taxas, materiais, equipamentos, impostos, encargos trabalhistas, previdenciários, fiscais, comerciais, fretes, seguros, treinamento, deslocamentos de pessoal, transporte, garantia, lucro e quaisquer outros que incidam ou venham a incidam ou venham a incidir sobre o valor do objeto licitado, constante da proposta, conforme exigências editalíssimas e contratuais, não sendo admitido pleito posterior em decorrências da exclusão de</w:t>
      </w:r>
      <w:r w:rsidR="007A3DBC">
        <w:rPr>
          <w:rFonts w:ascii="Times New Roman" w:hAnsi="Times New Roman"/>
          <w:sz w:val="24"/>
          <w:szCs w:val="24"/>
        </w:rPr>
        <w:t xml:space="preserve"> quaisquer despesas incorridas.</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.4 - Juntamente com a proposta, a licitante deverá apresentar:</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 xml:space="preserve">.4.1. Catálogo original em idioma pátrio (português) conforme </w:t>
      </w:r>
      <w:proofErr w:type="gramStart"/>
      <w:r w:rsidR="003A1BA4" w:rsidRPr="003A1BA4">
        <w:rPr>
          <w:rFonts w:ascii="Times New Roman" w:hAnsi="Times New Roman"/>
          <w:sz w:val="24"/>
          <w:szCs w:val="24"/>
        </w:rPr>
        <w:t>o(</w:t>
      </w:r>
      <w:proofErr w:type="gramEnd"/>
      <w:r w:rsidR="003A1BA4" w:rsidRPr="003A1BA4">
        <w:rPr>
          <w:rFonts w:ascii="Times New Roman" w:hAnsi="Times New Roman"/>
          <w:sz w:val="24"/>
          <w:szCs w:val="24"/>
        </w:rPr>
        <w:t>s) produto(s) ofertado(s);</w:t>
      </w:r>
    </w:p>
    <w:p w:rsidR="003A1BA4" w:rsidRPr="003A1BA4" w:rsidRDefault="004A038B" w:rsidP="003A1BA4">
      <w:pPr>
        <w:spacing w:after="0" w:line="240" w:lineRule="auto"/>
        <w:jc w:val="both"/>
        <w:rPr>
          <w:rFonts w:ascii="Times New Roman" w:hAnsi="Times New Roman"/>
          <w:sz w:val="24"/>
          <w:szCs w:val="24"/>
        </w:rPr>
      </w:pPr>
      <w:r>
        <w:rPr>
          <w:rFonts w:ascii="Times New Roman" w:hAnsi="Times New Roman"/>
          <w:sz w:val="24"/>
          <w:szCs w:val="24"/>
        </w:rPr>
        <w:t>10</w:t>
      </w:r>
      <w:r w:rsidR="003A1BA4" w:rsidRPr="003A1BA4">
        <w:rPr>
          <w:rFonts w:ascii="Times New Roman" w:hAnsi="Times New Roman"/>
          <w:sz w:val="24"/>
          <w:szCs w:val="24"/>
        </w:rPr>
        <w:t>.4.2. Declaração</w:t>
      </w:r>
      <w:r w:rsidR="00300CFF">
        <w:rPr>
          <w:rFonts w:ascii="Times New Roman" w:hAnsi="Times New Roman"/>
          <w:sz w:val="24"/>
          <w:szCs w:val="24"/>
        </w:rPr>
        <w:t xml:space="preserve"> ou manual ou catálogo ou documento do fabricante, que o equipamento ofertado, possui</w:t>
      </w:r>
      <w:r w:rsidR="003A1BA4" w:rsidRPr="003A1BA4">
        <w:rPr>
          <w:rFonts w:ascii="Times New Roman" w:hAnsi="Times New Roman"/>
          <w:sz w:val="24"/>
          <w:szCs w:val="24"/>
        </w:rPr>
        <w:t xml:space="preserve"> ou de que possuirá assistência técnica </w:t>
      </w:r>
      <w:r w:rsidR="00300CFF">
        <w:rPr>
          <w:rFonts w:ascii="Times New Roman" w:hAnsi="Times New Roman"/>
          <w:sz w:val="24"/>
          <w:szCs w:val="24"/>
        </w:rPr>
        <w:t xml:space="preserve">ou oficina autorizada </w:t>
      </w:r>
      <w:r w:rsidR="003A1BA4" w:rsidRPr="003A1BA4">
        <w:rPr>
          <w:rFonts w:ascii="Times New Roman" w:hAnsi="Times New Roman"/>
          <w:sz w:val="24"/>
          <w:szCs w:val="24"/>
        </w:rPr>
        <w:t xml:space="preserve">no Estado de Mato </w:t>
      </w:r>
      <w:r w:rsidR="00300CFF">
        <w:rPr>
          <w:rFonts w:ascii="Times New Roman" w:hAnsi="Times New Roman"/>
          <w:sz w:val="24"/>
          <w:szCs w:val="24"/>
        </w:rPr>
        <w:t xml:space="preserve">Grosso, </w:t>
      </w:r>
      <w:r w:rsidR="00300CFF" w:rsidRPr="00300CFF">
        <w:rPr>
          <w:rFonts w:ascii="Times New Roman" w:hAnsi="Times New Roman"/>
          <w:sz w:val="24"/>
          <w:szCs w:val="24"/>
        </w:rPr>
        <w:t>NO MÍNIMO, EM CUIABÁ OU VÁRZEA GRANDE.</w:t>
      </w:r>
    </w:p>
    <w:p w:rsidR="007A3DBC" w:rsidRPr="00080E6B" w:rsidRDefault="007A3DBC" w:rsidP="00080E6B">
      <w:pPr>
        <w:spacing w:after="0" w:line="240" w:lineRule="auto"/>
        <w:jc w:val="both"/>
        <w:rPr>
          <w:rFonts w:ascii="Times New Roman" w:hAnsi="Times New Roman"/>
          <w:sz w:val="24"/>
          <w:szCs w:val="24"/>
        </w:rPr>
      </w:pPr>
    </w:p>
    <w:p w:rsidR="00080E6B" w:rsidRPr="007A3DBC" w:rsidRDefault="004A038B" w:rsidP="00080E6B">
      <w:pPr>
        <w:spacing w:after="0" w:line="240" w:lineRule="auto"/>
        <w:jc w:val="both"/>
        <w:rPr>
          <w:rFonts w:ascii="Times New Roman" w:hAnsi="Times New Roman"/>
          <w:b/>
          <w:sz w:val="24"/>
          <w:szCs w:val="24"/>
        </w:rPr>
      </w:pPr>
      <w:r>
        <w:rPr>
          <w:rFonts w:ascii="Times New Roman" w:hAnsi="Times New Roman"/>
          <w:b/>
          <w:sz w:val="24"/>
          <w:szCs w:val="24"/>
        </w:rPr>
        <w:t>11</w:t>
      </w:r>
      <w:r w:rsidR="00080E6B" w:rsidRPr="007A3DBC">
        <w:rPr>
          <w:rFonts w:ascii="Times New Roman" w:hAnsi="Times New Roman"/>
          <w:b/>
          <w:sz w:val="24"/>
          <w:szCs w:val="24"/>
        </w:rPr>
        <w:t>.</w:t>
      </w:r>
      <w:r w:rsidR="00080E6B" w:rsidRPr="007A3DBC">
        <w:rPr>
          <w:rFonts w:ascii="Times New Roman" w:hAnsi="Times New Roman"/>
          <w:b/>
          <w:sz w:val="24"/>
          <w:szCs w:val="24"/>
        </w:rPr>
        <w:tab/>
        <w:t>DA HABILITAÇÃO E QUALIFICAÇÃO TÉCNICA</w:t>
      </w:r>
    </w:p>
    <w:p w:rsidR="007A3DBC" w:rsidRPr="00080E6B" w:rsidRDefault="007A3DBC" w:rsidP="00080E6B">
      <w:pPr>
        <w:spacing w:after="0" w:line="240" w:lineRule="auto"/>
        <w:jc w:val="both"/>
        <w:rPr>
          <w:rFonts w:ascii="Times New Roman" w:hAnsi="Times New Roman"/>
          <w:sz w:val="24"/>
          <w:szCs w:val="24"/>
        </w:rPr>
      </w:pP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Para a habilitação nas licitações exigir-se-á dos interessados, com base na Lei Nº 8.666, de 21 de junho de 1993, o seguinte:</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lastRenderedPageBreak/>
        <w:t>Habilitação jurídica, qualificação econômico-financeira, regularidade fiscal e trabalhista, cumprimento do disposto no inciso XXXIII do Art. 7° da Constituição Federal. (Incluído pela Lei nº 9.854, de 1999) conforme modelos previstos no EDITAL.</w:t>
      </w:r>
    </w:p>
    <w:p w:rsidR="00936988" w:rsidRPr="00936988" w:rsidRDefault="00936988" w:rsidP="00936988">
      <w:pPr>
        <w:spacing w:after="0" w:line="240" w:lineRule="auto"/>
        <w:jc w:val="both"/>
        <w:rPr>
          <w:rFonts w:ascii="Times New Roman" w:hAnsi="Times New Roman"/>
          <w:sz w:val="24"/>
          <w:szCs w:val="24"/>
        </w:rPr>
      </w:pPr>
      <w:r>
        <w:rPr>
          <w:rFonts w:ascii="Times New Roman" w:hAnsi="Times New Roman"/>
          <w:sz w:val="24"/>
          <w:szCs w:val="24"/>
        </w:rPr>
        <w:t>Q</w:t>
      </w:r>
      <w:r w:rsidRPr="00936988">
        <w:rPr>
          <w:rFonts w:ascii="Times New Roman" w:hAnsi="Times New Roman"/>
          <w:sz w:val="24"/>
          <w:szCs w:val="24"/>
        </w:rPr>
        <w:t>ualificação técnica conforme o que se segue:</w:t>
      </w:r>
    </w:p>
    <w:p w:rsidR="00936988" w:rsidRPr="00936988" w:rsidRDefault="00936988" w:rsidP="00936988">
      <w:pPr>
        <w:spacing w:after="0" w:line="240" w:lineRule="auto"/>
        <w:jc w:val="both"/>
        <w:rPr>
          <w:rFonts w:ascii="Times New Roman" w:hAnsi="Times New Roman"/>
          <w:sz w:val="24"/>
          <w:szCs w:val="24"/>
        </w:rPr>
      </w:pPr>
      <w:r>
        <w:rPr>
          <w:rFonts w:ascii="Times New Roman" w:hAnsi="Times New Roman"/>
          <w:sz w:val="24"/>
          <w:szCs w:val="24"/>
        </w:rPr>
        <w:t>C</w:t>
      </w:r>
      <w:r w:rsidRPr="00936988">
        <w:rPr>
          <w:rFonts w:ascii="Times New Roman" w:hAnsi="Times New Roman"/>
          <w:sz w:val="24"/>
          <w:szCs w:val="24"/>
        </w:rPr>
        <w:t>omprovação de aptidão para desempenho de atividade pertinente e compatível em características, quantidades e prazos com o objeto da licitação (Atestado de Capacidade Técnica).</w:t>
      </w: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12</w:t>
      </w:r>
      <w:r w:rsidR="00D83EC7" w:rsidRPr="00D83EC7">
        <w:rPr>
          <w:rFonts w:ascii="Times New Roman" w:hAnsi="Times New Roman"/>
          <w:b/>
          <w:sz w:val="24"/>
          <w:szCs w:val="24"/>
        </w:rPr>
        <w:t>. DAS CONDIÇÕES DE RECEBIMENTO PROVISÓRIO E DEFINITIVO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Pr>
          <w:rFonts w:ascii="Times New Roman" w:hAnsi="Times New Roman"/>
          <w:sz w:val="24"/>
          <w:szCs w:val="24"/>
        </w:rPr>
        <w:t xml:space="preserve">.1. </w:t>
      </w:r>
      <w:r w:rsidR="00D83EC7" w:rsidRPr="00D83EC7">
        <w:rPr>
          <w:rFonts w:ascii="Times New Roman" w:hAnsi="Times New Roman"/>
          <w:sz w:val="24"/>
          <w:szCs w:val="24"/>
        </w:rPr>
        <w:t>Os produtos/serviços serão recebidos conforme a seguir:</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a) </w:t>
      </w:r>
      <w:r w:rsidRPr="00D83EC7">
        <w:rPr>
          <w:rFonts w:ascii="Times New Roman" w:hAnsi="Times New Roman"/>
          <w:b/>
          <w:sz w:val="24"/>
          <w:szCs w:val="24"/>
        </w:rPr>
        <w:t>provisoriamente:</w:t>
      </w:r>
      <w:r w:rsidRPr="00D83EC7">
        <w:rPr>
          <w:rFonts w:ascii="Times New Roman" w:hAnsi="Times New Roman"/>
          <w:sz w:val="24"/>
          <w:szCs w:val="24"/>
        </w:rPr>
        <w:t xml:space="preserve"> o recebimento provisório dar-se-á por servidor indicado pelo órgão/entidade contratante, no ato da entrega do produto/serviço e, encontrando irregularidade, fixará prazo para correção, ou, se aprovado, emitirá recibo;</w:t>
      </w:r>
    </w:p>
    <w:p w:rsidR="00D83EC7" w:rsidRPr="00D83EC7" w:rsidRDefault="00D83EC7" w:rsidP="00D83EC7">
      <w:pPr>
        <w:spacing w:after="0" w:line="240" w:lineRule="auto"/>
        <w:jc w:val="both"/>
        <w:rPr>
          <w:rFonts w:ascii="Times New Roman" w:hAnsi="Times New Roman"/>
          <w:sz w:val="24"/>
          <w:szCs w:val="24"/>
        </w:rPr>
      </w:pPr>
      <w:r w:rsidRPr="00D83EC7">
        <w:rPr>
          <w:rFonts w:ascii="Times New Roman" w:hAnsi="Times New Roman"/>
          <w:sz w:val="24"/>
          <w:szCs w:val="24"/>
        </w:rPr>
        <w:t xml:space="preserve">b) </w:t>
      </w:r>
      <w:r w:rsidRPr="00D83EC7">
        <w:rPr>
          <w:rFonts w:ascii="Times New Roman" w:hAnsi="Times New Roman"/>
          <w:b/>
          <w:sz w:val="24"/>
          <w:szCs w:val="24"/>
        </w:rPr>
        <w:t>definitivamente:</w:t>
      </w:r>
      <w:r w:rsidRPr="00D83EC7">
        <w:rPr>
          <w:rFonts w:ascii="Times New Roman" w:hAnsi="Times New Roman"/>
          <w:sz w:val="24"/>
          <w:szCs w:val="24"/>
        </w:rPr>
        <w:t xml:space="preserve"> </w:t>
      </w:r>
      <w:r w:rsidR="00377333">
        <w:rPr>
          <w:rFonts w:ascii="Times New Roman" w:hAnsi="Times New Roman"/>
          <w:sz w:val="24"/>
          <w:szCs w:val="24"/>
        </w:rPr>
        <w:t>6</w:t>
      </w:r>
      <w:r w:rsidRPr="00D83EC7">
        <w:rPr>
          <w:rFonts w:ascii="Times New Roman" w:hAnsi="Times New Roman"/>
          <w:sz w:val="24"/>
          <w:szCs w:val="24"/>
        </w:rPr>
        <w:t>0 (</w:t>
      </w:r>
      <w:r w:rsidR="00377333">
        <w:rPr>
          <w:rFonts w:ascii="Times New Roman" w:hAnsi="Times New Roman"/>
          <w:sz w:val="24"/>
          <w:szCs w:val="24"/>
        </w:rPr>
        <w:t>sessenta</w:t>
      </w:r>
      <w:r w:rsidRPr="00D83EC7">
        <w:rPr>
          <w:rFonts w:ascii="Times New Roman" w:hAnsi="Times New Roman"/>
          <w:sz w:val="24"/>
          <w:szCs w:val="24"/>
        </w:rPr>
        <w:t>) dias após recebimento provisório, será verificada a integridade do produto/serviço, incluindo qualidade e quantidade, e sendo aprovados, será efetivado o recebimento definitivo, com aposição de assinatura nas vias do Documento Auxiliar da NF-e (</w:t>
      </w:r>
      <w:proofErr w:type="spellStart"/>
      <w:r w:rsidRPr="00D83EC7">
        <w:rPr>
          <w:rFonts w:ascii="Times New Roman" w:hAnsi="Times New Roman"/>
          <w:sz w:val="24"/>
          <w:szCs w:val="24"/>
        </w:rPr>
        <w:t>Danfe</w:t>
      </w:r>
      <w:proofErr w:type="spellEnd"/>
      <w:r w:rsidRPr="00D83EC7">
        <w:rPr>
          <w:rFonts w:ascii="Times New Roman" w:hAnsi="Times New Roman"/>
          <w:sz w:val="24"/>
          <w:szCs w:val="24"/>
        </w:rPr>
        <w:t>) ou na Nota Fiscal.</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sidRPr="00D83EC7">
        <w:rPr>
          <w:rFonts w:ascii="Times New Roman" w:hAnsi="Times New Roman"/>
          <w:sz w:val="24"/>
          <w:szCs w:val="24"/>
        </w:rPr>
        <w:t>.2. Na hipótese de irregularidade não sanada pela CONTRATADA, o Fiscal do contrato do CONTRATANTE reduzirá a termo os fatos ocorridos e encaminhará à autoridade superior, para procedimentos inerentes à aplicação de penalidades.</w:t>
      </w:r>
    </w:p>
    <w:p w:rsidR="00D07EE5" w:rsidRDefault="004A038B" w:rsidP="00D83EC7">
      <w:pPr>
        <w:spacing w:after="0" w:line="240" w:lineRule="auto"/>
        <w:jc w:val="both"/>
        <w:rPr>
          <w:rFonts w:ascii="Times New Roman" w:hAnsi="Times New Roman"/>
          <w:sz w:val="24"/>
          <w:szCs w:val="24"/>
        </w:rPr>
      </w:pPr>
      <w:r>
        <w:rPr>
          <w:rFonts w:ascii="Times New Roman" w:hAnsi="Times New Roman"/>
          <w:sz w:val="24"/>
          <w:szCs w:val="24"/>
        </w:rPr>
        <w:t>12</w:t>
      </w:r>
      <w:r w:rsidR="00D83EC7" w:rsidRPr="00D83EC7">
        <w:rPr>
          <w:rFonts w:ascii="Times New Roman" w:hAnsi="Times New Roman"/>
          <w:sz w:val="24"/>
          <w:szCs w:val="24"/>
        </w:rPr>
        <w:t>.3. O recebimento provisório ou definitivo não exclui a responsabilidade pela garantia do produto/ serviço.</w:t>
      </w:r>
    </w:p>
    <w:p w:rsidR="00D07EE5" w:rsidRDefault="00D07EE5"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13</w:t>
      </w:r>
      <w:r w:rsidR="00D83EC7" w:rsidRPr="00D83EC7">
        <w:rPr>
          <w:rFonts w:ascii="Times New Roman" w:hAnsi="Times New Roman"/>
          <w:b/>
          <w:sz w:val="24"/>
          <w:szCs w:val="24"/>
        </w:rPr>
        <w:t>.</w:t>
      </w:r>
      <w:r w:rsidR="00D83EC7" w:rsidRPr="00D83EC7">
        <w:rPr>
          <w:rFonts w:ascii="Times New Roman" w:hAnsi="Times New Roman"/>
          <w:b/>
          <w:sz w:val="24"/>
          <w:szCs w:val="24"/>
        </w:rPr>
        <w:tab/>
        <w:t>DO CONTRATO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 xml:space="preserve">.1. Após a homologação da licitação, a Adjudicatária terá o prazo de 03 (três) dias úteis, contados a partir da data de sua convocação formal pelo órgão/entidade Contratante, para assinar o Contrato, sob pena de decair do direito à contratação, sem prejuízo das sanções previstas neste Termo de Referência. </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.1.1. O prazo previsto no subitem anterior poderá ser prorrogado, por igual período, por solicitação justificada da Adjudicatária e aceita pela Administração.</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 xml:space="preserve">.2. O prazo da contratação será de 12 (doze) meses, adstrito à vigência dos respectivos créditos orçamentários. </w:t>
      </w:r>
    </w:p>
    <w:p w:rsid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13</w:t>
      </w:r>
      <w:r w:rsidR="00D83EC7" w:rsidRPr="00D83EC7">
        <w:rPr>
          <w:rFonts w:ascii="Times New Roman" w:hAnsi="Times New Roman"/>
          <w:sz w:val="24"/>
          <w:szCs w:val="24"/>
        </w:rPr>
        <w:t>.3. É vedada a subcontratação total ou parcial do objeto do contrato.</w:t>
      </w: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14</w:t>
      </w:r>
      <w:r w:rsidR="00D83EC7" w:rsidRPr="00D83EC7">
        <w:rPr>
          <w:rFonts w:ascii="Times New Roman" w:hAnsi="Times New Roman"/>
          <w:b/>
          <w:sz w:val="24"/>
          <w:szCs w:val="24"/>
        </w:rPr>
        <w:t>.4.</w:t>
      </w:r>
      <w:r w:rsidR="00D83EC7" w:rsidRPr="00D83EC7">
        <w:rPr>
          <w:rFonts w:ascii="Times New Roman" w:hAnsi="Times New Roman"/>
          <w:b/>
          <w:sz w:val="24"/>
          <w:szCs w:val="24"/>
        </w:rPr>
        <w:tab/>
        <w:t>DA FISCALIZAÇÃO DO CONTRATO</w:t>
      </w:r>
    </w:p>
    <w:p w:rsidR="00D83EC7" w:rsidRPr="00D83EC7" w:rsidRDefault="00D83EC7" w:rsidP="00D83EC7">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.4.1.</w:t>
      </w:r>
      <w:r w:rsidR="00D83EC7" w:rsidRPr="00D83EC7">
        <w:rPr>
          <w:rFonts w:ascii="Times New Roman" w:hAnsi="Times New Roman"/>
          <w:sz w:val="24"/>
          <w:szCs w:val="24"/>
        </w:rPr>
        <w:tab/>
        <w:t>A fiscalização será exercida por servidor designado pelo CONTRATANTE, o qual competirá acompanhar e fiscalizar a entrega e instalação dos bens, fazendo a conferência quantitativa e qualitativa do material entregue considerando os parâmetros elencados neste Termo de Referência bem como dirimir as dúvidas que surgirem no curso da execução do presente contrato, conforme art. 67 da Lei nº 8.666/93.</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.4.2.</w:t>
      </w:r>
      <w:r w:rsidR="00D83EC7" w:rsidRPr="00D83EC7">
        <w:rPr>
          <w:rFonts w:ascii="Times New Roman" w:hAnsi="Times New Roman"/>
          <w:sz w:val="24"/>
          <w:szCs w:val="24"/>
        </w:rPr>
        <w:tab/>
        <w:t xml:space="preserve">Não obstante a CONTRATADA seja a única e exclusiva responsável pela execução do contrato, a CONTRATANTE, reserva-se o direito de, sem que de qualquer forma restrinja a plenitude dessa responsabilidade, exercer a mais ampla e completa fiscalização sobre o fornecimento, podendo para isso: </w:t>
      </w:r>
    </w:p>
    <w:p w:rsidR="00D83EC7" w:rsidRPr="00D83EC7" w:rsidRDefault="00D83EC7" w:rsidP="00D83EC7">
      <w:pPr>
        <w:spacing w:after="0" w:line="240" w:lineRule="auto"/>
        <w:jc w:val="both"/>
        <w:rPr>
          <w:rFonts w:ascii="Times New Roman" w:hAnsi="Times New Roman"/>
          <w:sz w:val="24"/>
          <w:szCs w:val="24"/>
        </w:rPr>
      </w:pPr>
      <w:proofErr w:type="gramStart"/>
      <w:r w:rsidRPr="00D83EC7">
        <w:rPr>
          <w:rFonts w:ascii="Times New Roman" w:hAnsi="Times New Roman"/>
          <w:sz w:val="24"/>
          <w:szCs w:val="24"/>
        </w:rPr>
        <w:lastRenderedPageBreak/>
        <w:t>a) Ordenar</w:t>
      </w:r>
      <w:proofErr w:type="gramEnd"/>
      <w:r w:rsidRPr="00D83EC7">
        <w:rPr>
          <w:rFonts w:ascii="Times New Roman" w:hAnsi="Times New Roman"/>
          <w:sz w:val="24"/>
          <w:szCs w:val="24"/>
        </w:rPr>
        <w:t xml:space="preserve"> a imediata retirada do local, bem como a substituição de empregado do contratado que estiver sem uniforme ou crachá, que embaraçar ou dificultar a sua fiscalização ou cuja permanência na área, a seu exclusivo critério, julgar inconveniente; </w:t>
      </w:r>
    </w:p>
    <w:p w:rsidR="00D83EC7" w:rsidRPr="00D83EC7" w:rsidRDefault="00D83EC7" w:rsidP="00D83EC7">
      <w:pPr>
        <w:spacing w:after="0" w:line="240" w:lineRule="auto"/>
        <w:jc w:val="both"/>
        <w:rPr>
          <w:rFonts w:ascii="Times New Roman" w:hAnsi="Times New Roman"/>
          <w:sz w:val="24"/>
          <w:szCs w:val="24"/>
        </w:rPr>
      </w:pPr>
      <w:proofErr w:type="gramStart"/>
      <w:r w:rsidRPr="00D83EC7">
        <w:rPr>
          <w:rFonts w:ascii="Times New Roman" w:hAnsi="Times New Roman"/>
          <w:sz w:val="24"/>
          <w:szCs w:val="24"/>
        </w:rPr>
        <w:t>b) Supervisionar</w:t>
      </w:r>
      <w:proofErr w:type="gramEnd"/>
      <w:r w:rsidRPr="00D83EC7">
        <w:rPr>
          <w:rFonts w:ascii="Times New Roman" w:hAnsi="Times New Roman"/>
          <w:sz w:val="24"/>
          <w:szCs w:val="24"/>
        </w:rPr>
        <w:t xml:space="preserve"> as entregas realizadas pela CONTRATADA. </w:t>
      </w:r>
    </w:p>
    <w:p w:rsid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14</w:t>
      </w:r>
      <w:r w:rsidR="00D83EC7" w:rsidRPr="00D83EC7">
        <w:rPr>
          <w:rFonts w:ascii="Times New Roman" w:hAnsi="Times New Roman"/>
          <w:sz w:val="24"/>
          <w:szCs w:val="24"/>
        </w:rPr>
        <w:t xml:space="preserve">.4.3. A fiscalização de que trata este item não exclui nem reduz a responsabilidade da CONTRATADA, inclusive perante terceiros, por qualquer irregularidade, resultante de imperfeições técnicas, vícios redibitórios, ou emprego de material inadequado ou de qualidade inferior e, na ocorrência desta, não implica </w:t>
      </w:r>
      <w:proofErr w:type="spellStart"/>
      <w:r w:rsidR="00D83EC7" w:rsidRPr="00D83EC7">
        <w:rPr>
          <w:rFonts w:ascii="Times New Roman" w:hAnsi="Times New Roman"/>
          <w:sz w:val="24"/>
          <w:szCs w:val="24"/>
        </w:rPr>
        <w:t>co-responsabilidade</w:t>
      </w:r>
      <w:proofErr w:type="spellEnd"/>
      <w:r w:rsidR="00D83EC7" w:rsidRPr="00D83EC7">
        <w:rPr>
          <w:rFonts w:ascii="Times New Roman" w:hAnsi="Times New Roman"/>
          <w:sz w:val="24"/>
          <w:szCs w:val="24"/>
        </w:rPr>
        <w:t xml:space="preserve"> da CONTRATANTE ou de seus agentes e prepostos, conforme preceitua art. 70 da Lei n. 8.666/93.</w:t>
      </w:r>
    </w:p>
    <w:p w:rsidR="00D83EC7" w:rsidRPr="00080E6B" w:rsidRDefault="00D83EC7" w:rsidP="00D83EC7">
      <w:pPr>
        <w:spacing w:after="0" w:line="240" w:lineRule="auto"/>
        <w:jc w:val="both"/>
        <w:rPr>
          <w:rFonts w:ascii="Times New Roman" w:hAnsi="Times New Roman"/>
          <w:sz w:val="24"/>
          <w:szCs w:val="24"/>
        </w:rPr>
      </w:pPr>
      <w:r w:rsidRPr="00080E6B">
        <w:rPr>
          <w:rFonts w:ascii="Times New Roman" w:hAnsi="Times New Roman"/>
          <w:sz w:val="24"/>
          <w:szCs w:val="24"/>
        </w:rPr>
        <w:t>1</w:t>
      </w:r>
      <w:r w:rsidR="004A038B">
        <w:rPr>
          <w:rFonts w:ascii="Times New Roman" w:hAnsi="Times New Roman"/>
          <w:sz w:val="24"/>
          <w:szCs w:val="24"/>
        </w:rPr>
        <w:t>4</w:t>
      </w:r>
      <w:r w:rsidRPr="00080E6B">
        <w:rPr>
          <w:rFonts w:ascii="Times New Roman" w:hAnsi="Times New Roman"/>
          <w:sz w:val="24"/>
          <w:szCs w:val="24"/>
        </w:rPr>
        <w:t>.7</w:t>
      </w:r>
      <w:r w:rsidRPr="00080E6B">
        <w:rPr>
          <w:rFonts w:ascii="Times New Roman" w:hAnsi="Times New Roman"/>
          <w:sz w:val="24"/>
          <w:szCs w:val="24"/>
        </w:rPr>
        <w:tab/>
        <w:t>O recebimento definitivo dar-se-á após o resultado da avaliação da qualidade, da conferência pelo fiscal do contrato das quantidades fornecidas e das solicitadas, em comparação com as especificações contratuais, com o constante no termo de referência e teor da nota fiscal, que deverá ser atestada após verificada a regularidade;</w:t>
      </w:r>
    </w:p>
    <w:p w:rsidR="00D83EC7" w:rsidRDefault="00D83EC7" w:rsidP="00080E6B">
      <w:pPr>
        <w:spacing w:after="0" w:line="240" w:lineRule="auto"/>
        <w:jc w:val="both"/>
        <w:rPr>
          <w:rFonts w:ascii="Times New Roman" w:hAnsi="Times New Roman"/>
          <w:sz w:val="24"/>
          <w:szCs w:val="24"/>
        </w:rPr>
      </w:pPr>
    </w:p>
    <w:p w:rsidR="00D83EC7" w:rsidRPr="00D83EC7" w:rsidRDefault="004A038B" w:rsidP="00D83EC7">
      <w:pPr>
        <w:spacing w:after="0" w:line="240" w:lineRule="auto"/>
        <w:jc w:val="both"/>
        <w:rPr>
          <w:rFonts w:ascii="Times New Roman" w:hAnsi="Times New Roman"/>
          <w:b/>
          <w:sz w:val="24"/>
          <w:szCs w:val="24"/>
        </w:rPr>
      </w:pPr>
      <w:r>
        <w:rPr>
          <w:rFonts w:ascii="Times New Roman" w:hAnsi="Times New Roman"/>
          <w:b/>
          <w:sz w:val="24"/>
          <w:szCs w:val="24"/>
        </w:rPr>
        <w:t>15</w:t>
      </w:r>
      <w:r w:rsidR="00D83EC7" w:rsidRPr="00D83EC7">
        <w:rPr>
          <w:rFonts w:ascii="Times New Roman" w:hAnsi="Times New Roman"/>
          <w:b/>
          <w:sz w:val="24"/>
          <w:szCs w:val="24"/>
        </w:rPr>
        <w:t>. DA GARANTIA DOS PRODUTOS E DA ASSISTÊNCIA TÉCNICA</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 xml:space="preserve">.1. Os produtos ofertados deverão possuir garantia de no mínimo </w:t>
      </w:r>
      <w:r w:rsidR="00841A67">
        <w:rPr>
          <w:rFonts w:ascii="Times New Roman" w:hAnsi="Times New Roman"/>
          <w:sz w:val="24"/>
          <w:szCs w:val="24"/>
        </w:rPr>
        <w:t>12</w:t>
      </w:r>
      <w:r w:rsidR="00D83EC7" w:rsidRPr="00D83EC7">
        <w:rPr>
          <w:rFonts w:ascii="Times New Roman" w:hAnsi="Times New Roman"/>
          <w:sz w:val="24"/>
          <w:szCs w:val="24"/>
        </w:rPr>
        <w:t xml:space="preserve"> (</w:t>
      </w:r>
      <w:r w:rsidR="00841A67">
        <w:rPr>
          <w:rFonts w:ascii="Times New Roman" w:hAnsi="Times New Roman"/>
          <w:sz w:val="24"/>
          <w:szCs w:val="24"/>
        </w:rPr>
        <w:t>doze</w:t>
      </w:r>
      <w:r w:rsidR="00D83EC7" w:rsidRPr="00D83EC7">
        <w:rPr>
          <w:rFonts w:ascii="Times New Roman" w:hAnsi="Times New Roman"/>
          <w:sz w:val="24"/>
          <w:szCs w:val="24"/>
        </w:rPr>
        <w:t xml:space="preserve">) </w:t>
      </w:r>
      <w:r w:rsidR="00841A67">
        <w:rPr>
          <w:rFonts w:ascii="Times New Roman" w:hAnsi="Times New Roman"/>
          <w:sz w:val="24"/>
          <w:szCs w:val="24"/>
        </w:rPr>
        <w:t>meses</w:t>
      </w:r>
      <w:r w:rsidR="00D83EC7" w:rsidRPr="00D83EC7">
        <w:rPr>
          <w:rFonts w:ascii="Times New Roman" w:hAnsi="Times New Roman"/>
          <w:sz w:val="24"/>
          <w:szCs w:val="24"/>
        </w:rPr>
        <w:t>, contra qualquer defeito de projeto, fabricação, corrosão ou desempenho do equipamento quando em condições normais de uso e manutenção, incluindo peças, mão de obra e desmontagem e remontagem.</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 xml:space="preserve">.2. Os prazos de garantia iniciar-se-ão a partir da data da emissão do termo de recebimento definitivo </w:t>
      </w:r>
      <w:r w:rsidR="008A454E">
        <w:rPr>
          <w:rFonts w:ascii="Times New Roman" w:hAnsi="Times New Roman"/>
          <w:sz w:val="24"/>
          <w:szCs w:val="24"/>
        </w:rPr>
        <w:t>dos materiais pela CONTRATANTE;</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w:t>
      </w:r>
      <w:r w:rsidR="00841A67">
        <w:rPr>
          <w:rFonts w:ascii="Times New Roman" w:hAnsi="Times New Roman"/>
          <w:sz w:val="24"/>
          <w:szCs w:val="24"/>
        </w:rPr>
        <w:t>3</w:t>
      </w:r>
      <w:r w:rsidR="00D83EC7" w:rsidRPr="00D83EC7">
        <w:rPr>
          <w:rFonts w:ascii="Times New Roman" w:hAnsi="Times New Roman"/>
          <w:sz w:val="24"/>
          <w:szCs w:val="24"/>
        </w:rPr>
        <w:t xml:space="preserve">. A CONTRATADA deverá efetuar a substituição dos bens ou partes deles que não forem aceitos, realizando a remoção, às expensas, de todo o material que estiver em desacordo com as especificações básicas, e/ou aquele em que for constatado dano em decorrência de transporte, acondicionamento e/ou instalação, no prazo máximo de </w:t>
      </w:r>
      <w:r w:rsidR="00841A67">
        <w:rPr>
          <w:rFonts w:ascii="Times New Roman" w:hAnsi="Times New Roman"/>
          <w:sz w:val="24"/>
          <w:szCs w:val="24"/>
        </w:rPr>
        <w:t>30</w:t>
      </w:r>
      <w:r w:rsidR="00D83EC7" w:rsidRPr="00D83EC7">
        <w:rPr>
          <w:rFonts w:ascii="Times New Roman" w:hAnsi="Times New Roman"/>
          <w:sz w:val="24"/>
          <w:szCs w:val="24"/>
        </w:rPr>
        <w:t xml:space="preserve"> (</w:t>
      </w:r>
      <w:r w:rsidR="00841A67">
        <w:rPr>
          <w:rFonts w:ascii="Times New Roman" w:hAnsi="Times New Roman"/>
          <w:sz w:val="24"/>
          <w:szCs w:val="24"/>
        </w:rPr>
        <w:t>trinta</w:t>
      </w:r>
      <w:r w:rsidR="00D83EC7" w:rsidRPr="00D83EC7">
        <w:rPr>
          <w:rFonts w:ascii="Times New Roman" w:hAnsi="Times New Roman"/>
          <w:sz w:val="24"/>
          <w:szCs w:val="24"/>
        </w:rPr>
        <w:t>) dias contados da notificação que lhe for entregue oficialmente, cabendo essa obrigação desde o fornecimento e instalação do produto até o período de sua garantia/validade.</w:t>
      </w:r>
    </w:p>
    <w:p w:rsidR="00D83EC7" w:rsidRPr="00D83EC7" w:rsidRDefault="004A038B" w:rsidP="00D83EC7">
      <w:pPr>
        <w:spacing w:after="0" w:line="240" w:lineRule="auto"/>
        <w:jc w:val="both"/>
        <w:rPr>
          <w:rFonts w:ascii="Times New Roman" w:hAnsi="Times New Roman"/>
          <w:sz w:val="24"/>
          <w:szCs w:val="24"/>
        </w:rPr>
      </w:pPr>
      <w:r>
        <w:rPr>
          <w:rFonts w:ascii="Times New Roman" w:hAnsi="Times New Roman"/>
          <w:sz w:val="24"/>
          <w:szCs w:val="24"/>
        </w:rPr>
        <w:t>15</w:t>
      </w:r>
      <w:r w:rsidR="00D83EC7" w:rsidRPr="00D83EC7">
        <w:rPr>
          <w:rFonts w:ascii="Times New Roman" w:hAnsi="Times New Roman"/>
          <w:sz w:val="24"/>
          <w:szCs w:val="24"/>
        </w:rPr>
        <w:t>.</w:t>
      </w:r>
      <w:r w:rsidR="007A682D">
        <w:rPr>
          <w:rFonts w:ascii="Times New Roman" w:hAnsi="Times New Roman"/>
          <w:sz w:val="24"/>
          <w:szCs w:val="24"/>
        </w:rPr>
        <w:t>4</w:t>
      </w:r>
      <w:r w:rsidR="00D83EC7" w:rsidRPr="00D83EC7">
        <w:rPr>
          <w:rFonts w:ascii="Times New Roman" w:hAnsi="Times New Roman"/>
          <w:sz w:val="24"/>
          <w:szCs w:val="24"/>
        </w:rPr>
        <w:t>. Todas as despesas que ocorrerem no período de garantia, tais como conserto, substituição de peças, transporte, mão-de-obra e manutenção dos materiais, no caso de apresentar (em) imperfeição (</w:t>
      </w:r>
      <w:proofErr w:type="spellStart"/>
      <w:r w:rsidR="00D83EC7" w:rsidRPr="00D83EC7">
        <w:rPr>
          <w:rFonts w:ascii="Times New Roman" w:hAnsi="Times New Roman"/>
          <w:sz w:val="24"/>
          <w:szCs w:val="24"/>
        </w:rPr>
        <w:t>ões</w:t>
      </w:r>
      <w:proofErr w:type="spellEnd"/>
      <w:r w:rsidR="00D83EC7" w:rsidRPr="00D83EC7">
        <w:rPr>
          <w:rFonts w:ascii="Times New Roman" w:hAnsi="Times New Roman"/>
          <w:sz w:val="24"/>
          <w:szCs w:val="24"/>
        </w:rPr>
        <w:t>), correrão por conta da CONTRATADA, não cabendo a CONTRATANTE quaisquer ônus.</w:t>
      </w:r>
    </w:p>
    <w:p w:rsidR="00D83EC7" w:rsidRPr="00080E6B" w:rsidRDefault="00D83EC7" w:rsidP="00080E6B">
      <w:pPr>
        <w:spacing w:after="0" w:line="240" w:lineRule="auto"/>
        <w:jc w:val="both"/>
        <w:rPr>
          <w:rFonts w:ascii="Times New Roman" w:hAnsi="Times New Roman"/>
          <w:sz w:val="24"/>
          <w:szCs w:val="24"/>
        </w:rPr>
      </w:pPr>
    </w:p>
    <w:p w:rsidR="00080E6B" w:rsidRPr="00E05361" w:rsidRDefault="00080E6B" w:rsidP="00080E6B">
      <w:pPr>
        <w:spacing w:after="0" w:line="240" w:lineRule="auto"/>
        <w:jc w:val="both"/>
        <w:rPr>
          <w:rFonts w:ascii="Times New Roman" w:hAnsi="Times New Roman"/>
          <w:b/>
          <w:sz w:val="24"/>
          <w:szCs w:val="24"/>
        </w:rPr>
      </w:pPr>
      <w:r w:rsidRPr="00E05361">
        <w:rPr>
          <w:rFonts w:ascii="Times New Roman" w:hAnsi="Times New Roman"/>
          <w:b/>
          <w:sz w:val="24"/>
          <w:szCs w:val="24"/>
        </w:rPr>
        <w:t>1</w:t>
      </w:r>
      <w:r w:rsidR="004A038B">
        <w:rPr>
          <w:rFonts w:ascii="Times New Roman" w:hAnsi="Times New Roman"/>
          <w:b/>
          <w:sz w:val="24"/>
          <w:szCs w:val="24"/>
        </w:rPr>
        <w:t>6</w:t>
      </w:r>
      <w:r w:rsidRPr="00E05361">
        <w:rPr>
          <w:rFonts w:ascii="Times New Roman" w:hAnsi="Times New Roman"/>
          <w:b/>
          <w:sz w:val="24"/>
          <w:szCs w:val="24"/>
        </w:rPr>
        <w:t>.</w:t>
      </w:r>
      <w:r w:rsidRPr="00E05361">
        <w:rPr>
          <w:rFonts w:ascii="Times New Roman" w:hAnsi="Times New Roman"/>
          <w:b/>
          <w:sz w:val="24"/>
          <w:szCs w:val="24"/>
        </w:rPr>
        <w:tab/>
        <w:t>DAS OBRIGAÇÕES DA CONTRATANTE</w:t>
      </w:r>
    </w:p>
    <w:p w:rsidR="004A038B" w:rsidRDefault="004A038B" w:rsidP="00994DF4">
      <w:pPr>
        <w:spacing w:after="0" w:line="240" w:lineRule="auto"/>
        <w:jc w:val="both"/>
        <w:rPr>
          <w:rFonts w:ascii="Times New Roman" w:hAnsi="Times New Roman"/>
          <w:sz w:val="24"/>
          <w:szCs w:val="24"/>
        </w:rPr>
      </w:pPr>
    </w:p>
    <w:p w:rsidR="00994DF4" w:rsidRPr="00994DF4" w:rsidRDefault="00994DF4" w:rsidP="00994DF4">
      <w:pPr>
        <w:spacing w:after="0" w:line="240" w:lineRule="auto"/>
        <w:jc w:val="both"/>
        <w:rPr>
          <w:rFonts w:ascii="Times New Roman" w:hAnsi="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Unemat</w:t>
      </w:r>
      <w:proofErr w:type="spellEnd"/>
      <w:r>
        <w:rPr>
          <w:rFonts w:ascii="Times New Roman" w:hAnsi="Times New Roman"/>
          <w:sz w:val="24"/>
          <w:szCs w:val="24"/>
        </w:rPr>
        <w:t xml:space="preserve"> – Universidade do Estado de Mato Grosso</w:t>
      </w:r>
      <w:r w:rsidRPr="00994DF4">
        <w:rPr>
          <w:rFonts w:ascii="Times New Roman" w:hAnsi="Times New Roman"/>
          <w:sz w:val="24"/>
          <w:szCs w:val="24"/>
        </w:rPr>
        <w:t>, obriga-se a:</w:t>
      </w:r>
    </w:p>
    <w:p w:rsidR="00080E6B" w:rsidRPr="00080E6B" w:rsidRDefault="00994DF4" w:rsidP="00994DF4">
      <w:pPr>
        <w:spacing w:after="0" w:line="240" w:lineRule="auto"/>
        <w:jc w:val="both"/>
        <w:rPr>
          <w:rFonts w:ascii="Times New Roman" w:hAnsi="Times New Roman"/>
          <w:sz w:val="24"/>
          <w:szCs w:val="24"/>
        </w:rPr>
      </w:pPr>
      <w:r w:rsidRPr="00994DF4">
        <w:rPr>
          <w:rFonts w:ascii="Times New Roman" w:hAnsi="Times New Roman"/>
          <w:sz w:val="24"/>
          <w:szCs w:val="24"/>
        </w:rPr>
        <w:t>Emitir ordem de fornecimento estabelecendo dia, hora, quantidade, local e demais informações que achar</w:t>
      </w:r>
      <w:r w:rsidR="000A1488">
        <w:rPr>
          <w:rFonts w:ascii="Times New Roman" w:hAnsi="Times New Roman"/>
          <w:sz w:val="24"/>
          <w:szCs w:val="24"/>
        </w:rPr>
        <w:t xml:space="preserve"> </w:t>
      </w:r>
      <w:r w:rsidR="000A1488" w:rsidRPr="000A1488">
        <w:rPr>
          <w:rFonts w:ascii="Times New Roman" w:hAnsi="Times New Roman"/>
          <w:sz w:val="24"/>
          <w:szCs w:val="24"/>
        </w:rPr>
        <w:t>pertinentes para o bom cumprimento do objeto;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Fiscalizar, através de pessoa previamente designada, a execução do contrato;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Esclarecer eventuais dúvidas sobre detalhes dos serviços a serem executados e possíveis interferências que porventura não tenham sido suficientemente esclarecidas;</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Efetuar os pagamentos devidos pela execução do objeto, desde que cumpridas todas as formalidades e exigências estabelecidas no Edital;</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Notificar por escrito, à contratada a ocorrência de quaisquer imperfeições no curso da execução do fornecimento, fixando prazo para sua correção;</w:t>
      </w:r>
    </w:p>
    <w:p w:rsid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lastRenderedPageBreak/>
        <w:t>Prestar informações e esclarecimentos pertinentes às normas internas da Universidade do Estado de Mato Grosso quanto ao uso das instalações, caso venham a ser solicitados pelos empregados da contratada;</w:t>
      </w:r>
    </w:p>
    <w:p w:rsidR="000A1488" w:rsidRPr="000A1488" w:rsidRDefault="000A1488" w:rsidP="000A1488">
      <w:pPr>
        <w:spacing w:after="0" w:line="240" w:lineRule="auto"/>
        <w:jc w:val="both"/>
        <w:rPr>
          <w:rFonts w:ascii="Times New Roman" w:hAnsi="Times New Roman"/>
          <w:sz w:val="24"/>
          <w:szCs w:val="24"/>
        </w:rPr>
      </w:pPr>
      <w:r w:rsidRPr="000A1488">
        <w:rPr>
          <w:rFonts w:ascii="Times New Roman" w:hAnsi="Times New Roman"/>
          <w:sz w:val="24"/>
          <w:szCs w:val="24"/>
        </w:rPr>
        <w:t>Disponibilizar local adequado para a realização da entrega.</w:t>
      </w:r>
    </w:p>
    <w:p w:rsidR="000A1488" w:rsidRPr="000A1488" w:rsidRDefault="000A1488" w:rsidP="000A1488">
      <w:pPr>
        <w:spacing w:after="0" w:line="240" w:lineRule="auto"/>
        <w:jc w:val="both"/>
        <w:rPr>
          <w:rFonts w:ascii="Times New Roman" w:hAnsi="Times New Roman"/>
          <w:sz w:val="24"/>
          <w:szCs w:val="24"/>
        </w:rPr>
      </w:pPr>
      <w:r w:rsidRPr="000A1488">
        <w:rPr>
          <w:rFonts w:ascii="Times New Roman" w:hAnsi="Times New Roman"/>
          <w:sz w:val="24"/>
          <w:szCs w:val="24"/>
        </w:rPr>
        <w:t>Rejeitar, no todo ou em parte, os produtos entregues em desacordo com as obrigações assumidas pela CONTRATADA;</w:t>
      </w:r>
    </w:p>
    <w:p w:rsidR="000A1488" w:rsidRDefault="000A1488" w:rsidP="000A1488">
      <w:pPr>
        <w:spacing w:after="0" w:line="240" w:lineRule="auto"/>
        <w:jc w:val="both"/>
        <w:rPr>
          <w:rFonts w:ascii="Times New Roman" w:hAnsi="Times New Roman"/>
          <w:sz w:val="24"/>
          <w:szCs w:val="24"/>
        </w:rPr>
      </w:pPr>
      <w:r w:rsidRPr="000A1488">
        <w:rPr>
          <w:rFonts w:ascii="Times New Roman" w:hAnsi="Times New Roman"/>
          <w:sz w:val="24"/>
          <w:szCs w:val="24"/>
        </w:rPr>
        <w:t>Notificar a CONTRATADA de qualquer alteração ou irregularidade encontrada na execução do contrato;</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Receber os veículos entregues pela CONTRATADA, desde que estejam em conformidade com as especificações contidas neste Termo.</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Notificar extrajudicialmente a CONTRATADA, quando detectadas irregularidades na entrega dos veículos.</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 xml:space="preserve">Devolver, com a devida justificativa, </w:t>
      </w:r>
      <w:proofErr w:type="gramStart"/>
      <w:r w:rsidRPr="00727FD2">
        <w:rPr>
          <w:rFonts w:ascii="Times New Roman" w:hAnsi="Times New Roman"/>
          <w:sz w:val="24"/>
          <w:szCs w:val="24"/>
        </w:rPr>
        <w:t>o(</w:t>
      </w:r>
      <w:proofErr w:type="gramEnd"/>
      <w:r w:rsidRPr="00727FD2">
        <w:rPr>
          <w:rFonts w:ascii="Times New Roman" w:hAnsi="Times New Roman"/>
          <w:sz w:val="24"/>
          <w:szCs w:val="24"/>
        </w:rPr>
        <w:t>s) veículo(s) entregues em desacordo com as especificações constantes da proposta da CONTRATADA.</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Prestar as informações e esclarecimentos que venham a ser solicitados pela CONTRATADA.</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Encaminhar o veículo para manutenção preventiva e corretiva somente em empresas autorizadas;</w:t>
      </w:r>
    </w:p>
    <w:p w:rsidR="00727FD2" w:rsidRP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 xml:space="preserve">Supervisionar a entrega e a assistência técnica por intermédio das </w:t>
      </w:r>
      <w:r w:rsidR="004712B2">
        <w:rPr>
          <w:rFonts w:ascii="Times New Roman" w:hAnsi="Times New Roman"/>
          <w:sz w:val="24"/>
          <w:szCs w:val="24"/>
        </w:rPr>
        <w:t>Unidades</w:t>
      </w:r>
      <w:r w:rsidRPr="00727FD2">
        <w:rPr>
          <w:rFonts w:ascii="Times New Roman" w:hAnsi="Times New Roman"/>
          <w:sz w:val="24"/>
          <w:szCs w:val="24"/>
        </w:rPr>
        <w:t xml:space="preserve"> contempladas com os veículos.</w:t>
      </w:r>
    </w:p>
    <w:p w:rsidR="00727FD2" w:rsidRDefault="00727FD2" w:rsidP="00727FD2">
      <w:pPr>
        <w:spacing w:after="0" w:line="240" w:lineRule="auto"/>
        <w:jc w:val="both"/>
        <w:rPr>
          <w:rFonts w:ascii="Times New Roman" w:hAnsi="Times New Roman"/>
          <w:sz w:val="24"/>
          <w:szCs w:val="24"/>
        </w:rPr>
      </w:pPr>
      <w:r w:rsidRPr="00727FD2">
        <w:rPr>
          <w:rFonts w:ascii="Times New Roman" w:hAnsi="Times New Roman"/>
          <w:sz w:val="24"/>
          <w:szCs w:val="24"/>
        </w:rPr>
        <w:t>Providenciar os pagamentos à licitante, mediante apresentação das Notas Fiscais/Faturas devidamente atestadas, nos prazos fixados.</w:t>
      </w:r>
    </w:p>
    <w:p w:rsidR="009F6363" w:rsidRPr="00080E6B" w:rsidRDefault="009F6363" w:rsidP="00080E6B">
      <w:pPr>
        <w:spacing w:after="0" w:line="240" w:lineRule="auto"/>
        <w:jc w:val="both"/>
        <w:rPr>
          <w:rFonts w:ascii="Times New Roman" w:hAnsi="Times New Roman"/>
          <w:sz w:val="24"/>
          <w:szCs w:val="24"/>
        </w:rPr>
      </w:pPr>
    </w:p>
    <w:p w:rsidR="00080E6B" w:rsidRPr="009F6363" w:rsidRDefault="00080E6B" w:rsidP="00080E6B">
      <w:pPr>
        <w:spacing w:after="0" w:line="240" w:lineRule="auto"/>
        <w:jc w:val="both"/>
        <w:rPr>
          <w:rFonts w:ascii="Times New Roman" w:hAnsi="Times New Roman"/>
          <w:b/>
          <w:sz w:val="24"/>
          <w:szCs w:val="24"/>
        </w:rPr>
      </w:pPr>
      <w:r w:rsidRPr="009F6363">
        <w:rPr>
          <w:rFonts w:ascii="Times New Roman" w:hAnsi="Times New Roman"/>
          <w:b/>
          <w:sz w:val="24"/>
          <w:szCs w:val="24"/>
        </w:rPr>
        <w:t>1</w:t>
      </w:r>
      <w:r w:rsidR="007C4AE0">
        <w:rPr>
          <w:rFonts w:ascii="Times New Roman" w:hAnsi="Times New Roman"/>
          <w:b/>
          <w:sz w:val="24"/>
          <w:szCs w:val="24"/>
        </w:rPr>
        <w:t>7</w:t>
      </w:r>
      <w:r w:rsidRPr="009F6363">
        <w:rPr>
          <w:rFonts w:ascii="Times New Roman" w:hAnsi="Times New Roman"/>
          <w:b/>
          <w:sz w:val="24"/>
          <w:szCs w:val="24"/>
        </w:rPr>
        <w:t>.</w:t>
      </w:r>
      <w:r w:rsidRPr="009F6363">
        <w:rPr>
          <w:rFonts w:ascii="Times New Roman" w:hAnsi="Times New Roman"/>
          <w:b/>
          <w:sz w:val="24"/>
          <w:szCs w:val="24"/>
        </w:rPr>
        <w:tab/>
        <w:t>DAS OBRIGAÇÕES DA CONTRATADA</w:t>
      </w:r>
    </w:p>
    <w:p w:rsidR="00B551B0" w:rsidRDefault="00B551B0" w:rsidP="00080E6B">
      <w:pPr>
        <w:spacing w:after="0" w:line="240" w:lineRule="auto"/>
        <w:jc w:val="both"/>
        <w:rPr>
          <w:rFonts w:ascii="Times New Roman" w:hAnsi="Times New Roman"/>
          <w:sz w:val="24"/>
          <w:szCs w:val="24"/>
        </w:rPr>
      </w:pPr>
    </w:p>
    <w:p w:rsidR="00B551B0" w:rsidRDefault="00B551B0" w:rsidP="00080E6B">
      <w:pPr>
        <w:spacing w:after="0" w:line="240" w:lineRule="auto"/>
        <w:jc w:val="both"/>
        <w:rPr>
          <w:rFonts w:ascii="Times New Roman" w:hAnsi="Times New Roman"/>
          <w:sz w:val="24"/>
          <w:szCs w:val="24"/>
        </w:rPr>
      </w:pPr>
      <w:proofErr w:type="gramStart"/>
      <w:r w:rsidRPr="00B551B0">
        <w:rPr>
          <w:rFonts w:ascii="Times New Roman" w:hAnsi="Times New Roman"/>
          <w:sz w:val="24"/>
          <w:szCs w:val="24"/>
        </w:rPr>
        <w:t>O(</w:t>
      </w:r>
      <w:proofErr w:type="gramEnd"/>
      <w:r w:rsidRPr="00B551B0">
        <w:rPr>
          <w:rFonts w:ascii="Times New Roman" w:hAnsi="Times New Roman"/>
          <w:sz w:val="24"/>
          <w:szCs w:val="24"/>
        </w:rPr>
        <w:t>s) produto(s) contratado(s) deverá(</w:t>
      </w:r>
      <w:proofErr w:type="spellStart"/>
      <w:r w:rsidRPr="00B551B0">
        <w:rPr>
          <w:rFonts w:ascii="Times New Roman" w:hAnsi="Times New Roman"/>
          <w:sz w:val="24"/>
          <w:szCs w:val="24"/>
        </w:rPr>
        <w:t>ão</w:t>
      </w:r>
      <w:proofErr w:type="spellEnd"/>
      <w:r w:rsidRPr="00B551B0">
        <w:rPr>
          <w:rFonts w:ascii="Times New Roman" w:hAnsi="Times New Roman"/>
          <w:sz w:val="24"/>
          <w:szCs w:val="24"/>
        </w:rPr>
        <w:t>) ser entregue(s) de acordo co</w:t>
      </w:r>
      <w:r w:rsidR="005260D3">
        <w:rPr>
          <w:rFonts w:ascii="Times New Roman" w:hAnsi="Times New Roman"/>
          <w:sz w:val="24"/>
          <w:szCs w:val="24"/>
        </w:rPr>
        <w:t>m a necessidade do CONTRATANTE;</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O fornecimento deverá ser executado de forma a garantir os melhores resultados, cabendo à CONTRATADA otimizar a gestão de seus recursos humanos, com vistas à qualidade do fornecimento e à satisfação do C</w:t>
      </w:r>
      <w:r w:rsidR="005260D3">
        <w:rPr>
          <w:rFonts w:ascii="Times New Roman" w:hAnsi="Times New Roman"/>
          <w:sz w:val="24"/>
          <w:szCs w:val="24"/>
        </w:rPr>
        <w:t>ONTRATADA;</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Prestar o fornecimento dentro dos parâmetros e rotinas estabelecidos, com a observância às recomendações aceitas pela boa técnica, normas e legislação; </w:t>
      </w:r>
    </w:p>
    <w:p w:rsidR="00080E6B"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Entregar </w:t>
      </w:r>
      <w:proofErr w:type="gramStart"/>
      <w:r w:rsidRPr="00B551B0">
        <w:rPr>
          <w:rFonts w:ascii="Times New Roman" w:hAnsi="Times New Roman"/>
          <w:sz w:val="24"/>
          <w:szCs w:val="24"/>
        </w:rPr>
        <w:t>o(</w:t>
      </w:r>
      <w:proofErr w:type="gramEnd"/>
      <w:r w:rsidRPr="00B551B0">
        <w:rPr>
          <w:rFonts w:ascii="Times New Roman" w:hAnsi="Times New Roman"/>
          <w:sz w:val="24"/>
          <w:szCs w:val="24"/>
        </w:rPr>
        <w:t>s) produto(s) adjudicado(s), nos termos, prazos, quantidades, qualidade e condições estabelecidas neste Termo de Referência e Edital, aderidos da Ata de Registro de Preços;</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A CONTRATADA deverá entregar </w:t>
      </w:r>
      <w:proofErr w:type="gramStart"/>
      <w:r w:rsidRPr="00B551B0">
        <w:rPr>
          <w:rFonts w:ascii="Times New Roman" w:hAnsi="Times New Roman"/>
          <w:sz w:val="24"/>
          <w:szCs w:val="24"/>
        </w:rPr>
        <w:t>o(</w:t>
      </w:r>
      <w:proofErr w:type="gramEnd"/>
      <w:r w:rsidRPr="00B551B0">
        <w:rPr>
          <w:rFonts w:ascii="Times New Roman" w:hAnsi="Times New Roman"/>
          <w:sz w:val="24"/>
          <w:szCs w:val="24"/>
        </w:rPr>
        <w:t xml:space="preserve">s) produto(s) utilizando-se dos materiais, equipamentos, ferramentas e utensílios próprios;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Responsabilizar-se pelo transporte, acondicionamento e entrega inclusive o descarregamento dos materiais;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Respeitar as normas de controle de bens e de fluxo de pessoas nas dependências dos Órgãos/entidades CONTRATANTE;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Comunicar imediatamente ao CONTRATANTE qualquer alteração ocorrida no endereço, conta bancária e outros julgáveis necessários para recebimento de correspondência;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Arcar com a responsabilidade civil por todos e quaisquer danos materiais e morais causados pela ação ou omissão de seus empregados, trabalhadores, prepostos ou representantes, dolosa ou culposamente, ao CONTRATANTE ou a terceiros;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A CONTRATADA responsabilizar-se-á integralmente pelo fornecimento contratado, cumprindo as disposições legais que interfiram em sua execução; </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lastRenderedPageBreak/>
        <w:t xml:space="preserve">A Contratada deve cumprir todas as obrigações constantes no Edital, seus anexos e sua proposta, </w:t>
      </w:r>
      <w:r>
        <w:rPr>
          <w:rFonts w:ascii="Times New Roman" w:hAnsi="Times New Roman"/>
          <w:sz w:val="24"/>
          <w:szCs w:val="24"/>
        </w:rPr>
        <w:t>a</w:t>
      </w:r>
      <w:r w:rsidRPr="005260D3">
        <w:rPr>
          <w:rFonts w:ascii="Times New Roman" w:hAnsi="Times New Roman"/>
          <w:sz w:val="24"/>
          <w:szCs w:val="24"/>
        </w:rPr>
        <w:t>ssumindo como exclusivamente seus os riscos e as despesas decorrentes da boa e perfeita execução do objeto e, ainda:</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E</w:t>
      </w:r>
      <w:r w:rsidRPr="005260D3">
        <w:rPr>
          <w:rFonts w:ascii="Times New Roman" w:hAnsi="Times New Roman"/>
          <w:sz w:val="24"/>
          <w:szCs w:val="24"/>
        </w:rPr>
        <w:t>fetuar a entrega do objeto em perfeitas condições, conforme especificações, prazo e local constantes no Edital e seus anexos, acompanhado da respectiva nota fiscal, na qual constarão as indicações referentes a: marca, fabricante, modelo, procedência e prazo de garantia ou validade;</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O objeto deve estar acompanhado do manual do usuário, com uma versão em português e da relação da rede de assistência técnica autorizada;</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R</w:t>
      </w:r>
      <w:r w:rsidRPr="005260D3">
        <w:rPr>
          <w:rFonts w:ascii="Times New Roman" w:hAnsi="Times New Roman"/>
          <w:sz w:val="24"/>
          <w:szCs w:val="24"/>
        </w:rPr>
        <w:t>esponsabilizar-se pelos vícios e danos decorrentes do objeto, de acordo com os artigos 12, 13 e 17 a 27, do Código de Defesa do Consumidor (Lei nº 8.078, de 1990);</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S</w:t>
      </w:r>
      <w:r w:rsidRPr="005260D3">
        <w:rPr>
          <w:rFonts w:ascii="Times New Roman" w:hAnsi="Times New Roman"/>
          <w:sz w:val="24"/>
          <w:szCs w:val="24"/>
        </w:rPr>
        <w:t>ubstituir, reparar ou corrigir, às suas expensas, no prazo fixado neste Termo de Referência, o objeto com avarias ou defeitos;</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C</w:t>
      </w:r>
      <w:r w:rsidRPr="005260D3">
        <w:rPr>
          <w:rFonts w:ascii="Times New Roman" w:hAnsi="Times New Roman"/>
          <w:sz w:val="24"/>
          <w:szCs w:val="24"/>
        </w:rPr>
        <w:t>omunicar à Contratante, no prazo máximo de 24 (vinte e quatro) horas que antecede a data da entrega, os motivos que impossibilitem o cumprimento do prazo previsto, com a devida comprovação;</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M</w:t>
      </w:r>
      <w:r w:rsidRPr="005260D3">
        <w:rPr>
          <w:rFonts w:ascii="Times New Roman" w:hAnsi="Times New Roman"/>
          <w:sz w:val="24"/>
          <w:szCs w:val="24"/>
        </w:rPr>
        <w:t>anter, durante toda a execução do contrato, em compatibilidade com as obrigações assumidas, todas as condições de habilitação e qualificação exigidas na licitação;</w:t>
      </w:r>
    </w:p>
    <w:p w:rsidR="005260D3" w:rsidRPr="005260D3" w:rsidRDefault="005260D3" w:rsidP="005260D3">
      <w:pPr>
        <w:spacing w:after="0" w:line="240" w:lineRule="auto"/>
        <w:jc w:val="both"/>
        <w:rPr>
          <w:rFonts w:ascii="Times New Roman" w:hAnsi="Times New Roman"/>
          <w:sz w:val="24"/>
          <w:szCs w:val="24"/>
        </w:rPr>
      </w:pPr>
      <w:r>
        <w:rPr>
          <w:rFonts w:ascii="Times New Roman" w:hAnsi="Times New Roman"/>
          <w:sz w:val="24"/>
          <w:szCs w:val="24"/>
        </w:rPr>
        <w:t>I</w:t>
      </w:r>
      <w:r w:rsidRPr="005260D3">
        <w:rPr>
          <w:rFonts w:ascii="Times New Roman" w:hAnsi="Times New Roman"/>
          <w:sz w:val="24"/>
          <w:szCs w:val="24"/>
        </w:rPr>
        <w:t>ndicar preposto para representá-la durante a execução do contrato.</w:t>
      </w:r>
    </w:p>
    <w:p w:rsid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Substituir material entregue quando houver defeito de fabricação.</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Recolher os materiais que no período de 30 (trinta) dias apresentarem defeitos sistemáticos de fabricação cobertos pela garantia técnica.</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Substituir às suas expensas todos os materiais que apresentarem defeitos de fabricação ou desgastes prematuros cobertos pela garantia técnica.</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Assumir inteira responsabilidade pela entrega dos materiais, como fretes, tributos, seguros e quaisquer outros encargos.</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Proceder à entrega dos materiais, em conformidade com o quantitativo e especificações deste Termo.</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Responder, em relação aos seus empregados, por todas as despesas decorrentes do fornecimento dos produtos, tais como: salários; seguros de acidente; taxas, impostos e contribuições; indenizações; vale-refeição; vale-transporte e outras que porventura venham a ser criadas e exigidas pelo Governo.</w:t>
      </w:r>
    </w:p>
    <w:p w:rsidR="005260D3" w:rsidRP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Respeitar as normas e procedimentos de controle e acesso às dependências d</w:t>
      </w: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5260D3">
        <w:rPr>
          <w:rFonts w:ascii="Times New Roman" w:hAnsi="Times New Roman"/>
          <w:sz w:val="24"/>
          <w:szCs w:val="24"/>
        </w:rPr>
        <w:t>.</w:t>
      </w:r>
    </w:p>
    <w:p w:rsidR="005260D3" w:rsidRDefault="005260D3" w:rsidP="005260D3">
      <w:pPr>
        <w:spacing w:after="0" w:line="240" w:lineRule="auto"/>
        <w:jc w:val="both"/>
        <w:rPr>
          <w:rFonts w:ascii="Times New Roman" w:hAnsi="Times New Roman"/>
          <w:sz w:val="24"/>
          <w:szCs w:val="24"/>
        </w:rPr>
      </w:pPr>
      <w:r w:rsidRPr="005260D3">
        <w:rPr>
          <w:rFonts w:ascii="Times New Roman" w:hAnsi="Times New Roman"/>
          <w:sz w:val="24"/>
          <w:szCs w:val="24"/>
        </w:rPr>
        <w:t>Apresentar, sempre que solicitado, documentos que comprovem a procedência do produto fornecido.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 xml:space="preserve">Comunicar à </w:t>
      </w:r>
      <w:r w:rsidR="00845178">
        <w:rPr>
          <w:rFonts w:ascii="Times New Roman" w:hAnsi="Times New Roman"/>
          <w:sz w:val="24"/>
          <w:szCs w:val="24"/>
        </w:rPr>
        <w:t>Supervisão de Transporte</w:t>
      </w:r>
      <w:r w:rsidRPr="0003206E">
        <w:rPr>
          <w:rFonts w:ascii="Times New Roman" w:hAnsi="Times New Roman"/>
          <w:sz w:val="24"/>
          <w:szCs w:val="24"/>
        </w:rPr>
        <w:t xml:space="preserve"> qualquer anormalidade de caráter urgente (Recall), referente ao fornecimento do produto e prestar os esclarecimentos julgados necessários.</w:t>
      </w:r>
    </w:p>
    <w:p w:rsidR="005260D3"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Responsabilizar-se pelas despesas decorrentes da entrega do objeto desta licitação, inclusive materiais, mão-de-obra, locomoção, transporte, seguros de acidentes, impostos, contribuições previdenciária, encargos trabalhistas, comerciais e outras decorrentes de sua execução.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Manter, durante a vigência da Ata de Registro de Preços, a compatibilidade com as obrigações a serem assumidas e com todas as condições de habilitação e qualificação exigidas nesta licitação.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 xml:space="preserve">Comunicar à </w:t>
      </w:r>
      <w:r w:rsidR="00845178">
        <w:rPr>
          <w:rFonts w:ascii="Times New Roman" w:hAnsi="Times New Roman"/>
          <w:sz w:val="24"/>
          <w:szCs w:val="24"/>
        </w:rPr>
        <w:t>Supervisão de Transporte</w:t>
      </w:r>
      <w:r w:rsidRPr="0003206E">
        <w:rPr>
          <w:rFonts w:ascii="Times New Roman" w:hAnsi="Times New Roman"/>
          <w:sz w:val="24"/>
          <w:szCs w:val="24"/>
        </w:rPr>
        <w:t xml:space="preserve"> (E-mail: </w:t>
      </w:r>
      <w:r>
        <w:rPr>
          <w:rFonts w:ascii="Times New Roman" w:hAnsi="Times New Roman"/>
          <w:sz w:val="24"/>
          <w:szCs w:val="24"/>
        </w:rPr>
        <w:t>prad.sd@unemat.br</w:t>
      </w:r>
      <w:r w:rsidRPr="0003206E">
        <w:rPr>
          <w:rFonts w:ascii="Times New Roman" w:hAnsi="Times New Roman"/>
          <w:sz w:val="24"/>
          <w:szCs w:val="24"/>
        </w:rPr>
        <w:t xml:space="preserve"> ou Ofício), quando da entrega do objeto no Órgão.</w:t>
      </w:r>
    </w:p>
    <w:p w:rsidR="0003206E" w:rsidRPr="0003206E"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t>O primeiro registro deverá estar em nome d</w:t>
      </w: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03206E">
        <w:rPr>
          <w:rFonts w:ascii="Times New Roman" w:hAnsi="Times New Roman"/>
          <w:sz w:val="24"/>
          <w:szCs w:val="24"/>
        </w:rPr>
        <w:t>, sendo fornecido por concessionária ou montadora, conforme Art. 122, do Código de Trânsito Brasileiro (Lei federal nº 9.503 de 23 Set 1997) e Lei nº 6.729, de 28 de novembro de 1979.</w:t>
      </w:r>
    </w:p>
    <w:p w:rsidR="005260D3" w:rsidRDefault="0003206E" w:rsidP="0003206E">
      <w:pPr>
        <w:spacing w:after="0" w:line="240" w:lineRule="auto"/>
        <w:jc w:val="both"/>
        <w:rPr>
          <w:rFonts w:ascii="Times New Roman" w:hAnsi="Times New Roman"/>
          <w:sz w:val="24"/>
          <w:szCs w:val="24"/>
        </w:rPr>
      </w:pPr>
      <w:r w:rsidRPr="0003206E">
        <w:rPr>
          <w:rFonts w:ascii="Times New Roman" w:hAnsi="Times New Roman"/>
          <w:sz w:val="24"/>
          <w:szCs w:val="24"/>
        </w:rPr>
        <w:lastRenderedPageBreak/>
        <w:t>A contratada ficará obrigada a aceitar, nas mesmas condições contratuais, os acréscimos ou supressões que se fizerem necessárias no objeto da aquisição, em até 25% (vinte e cinco por cento), do valor inicial do contrato.</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Indenizar terceiros e/ou ao Órgão/Entidade, mesmo em caso de ausência ou omissão de fiscalização de sua parte, por quaisquer danos ou prejuízos causados, devendo a contratada adotar todas as medidas preventivas, com fiel observância às exigências das autoridades competentes e às disposições legais vigentes;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 xml:space="preserve">Demais obrigações e responsabilidades previstas na Lei nº. 8.666/93 e alterações, na Lei nº. 10.520/2002 e Decreto Estadual 840/2017 e alterações. </w:t>
      </w:r>
    </w:p>
    <w:p w:rsidR="00B551B0" w:rsidRDefault="00B551B0" w:rsidP="00080E6B">
      <w:pPr>
        <w:spacing w:after="0" w:line="240" w:lineRule="auto"/>
        <w:jc w:val="both"/>
        <w:rPr>
          <w:rFonts w:ascii="Times New Roman" w:hAnsi="Times New Roman"/>
          <w:sz w:val="24"/>
          <w:szCs w:val="24"/>
        </w:rPr>
      </w:pPr>
      <w:r w:rsidRPr="00B551B0">
        <w:rPr>
          <w:rFonts w:ascii="Times New Roman" w:hAnsi="Times New Roman"/>
          <w:sz w:val="24"/>
          <w:szCs w:val="24"/>
        </w:rPr>
        <w:t>A inobservância das regras previstas neste Termo de Referência acarreta descumprimento contratual absoluto, implicando a possibilidade de rescisão por iniciativa da Administração Pública.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6D418F">
        <w:rPr>
          <w:rFonts w:ascii="Times New Roman" w:hAnsi="Times New Roman"/>
          <w:b/>
          <w:sz w:val="24"/>
          <w:szCs w:val="24"/>
        </w:rPr>
        <w:t>8</w:t>
      </w:r>
      <w:r w:rsidRPr="00C6611D">
        <w:rPr>
          <w:rFonts w:ascii="Times New Roman" w:hAnsi="Times New Roman"/>
          <w:b/>
          <w:sz w:val="24"/>
          <w:szCs w:val="24"/>
        </w:rPr>
        <w:t>.</w:t>
      </w:r>
      <w:r w:rsidRPr="00C6611D">
        <w:rPr>
          <w:rFonts w:ascii="Times New Roman" w:hAnsi="Times New Roman"/>
          <w:b/>
          <w:sz w:val="24"/>
          <w:szCs w:val="24"/>
        </w:rPr>
        <w:tab/>
        <w:t>DAS SANÇÕES ADMINISTRATIVAS</w:t>
      </w:r>
    </w:p>
    <w:p w:rsidR="000207CC" w:rsidRDefault="000207CC" w:rsidP="00080E6B">
      <w:pPr>
        <w:spacing w:after="0" w:line="240" w:lineRule="auto"/>
        <w:jc w:val="both"/>
        <w:rPr>
          <w:rFonts w:ascii="Times New Roman" w:hAnsi="Times New Roman"/>
          <w:sz w:val="24"/>
          <w:szCs w:val="24"/>
        </w:rPr>
      </w:pP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.1. Comete infração administrativa nos termos da Lei nº 8.666, de 1993 e da Lei nº 10.520, de 2002, a Contratada que: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.1.1. </w:t>
      </w:r>
      <w:proofErr w:type="spellStart"/>
      <w:proofErr w:type="gramStart"/>
      <w:r w:rsidRPr="000207CC">
        <w:rPr>
          <w:rFonts w:ascii="Times New Roman" w:hAnsi="Times New Roman"/>
          <w:sz w:val="24"/>
          <w:szCs w:val="24"/>
        </w:rPr>
        <w:t>inexecutar</w:t>
      </w:r>
      <w:proofErr w:type="spellEnd"/>
      <w:proofErr w:type="gramEnd"/>
      <w:r w:rsidRPr="000207CC">
        <w:rPr>
          <w:rFonts w:ascii="Times New Roman" w:hAnsi="Times New Roman"/>
          <w:sz w:val="24"/>
          <w:szCs w:val="24"/>
        </w:rPr>
        <w:t xml:space="preserve"> total ou parcialmente qualquer das obrigações assumidas em decorrência da contratação;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.1.2. </w:t>
      </w:r>
      <w:proofErr w:type="gramStart"/>
      <w:r w:rsidRPr="000207CC">
        <w:rPr>
          <w:rFonts w:ascii="Times New Roman" w:hAnsi="Times New Roman"/>
          <w:sz w:val="24"/>
          <w:szCs w:val="24"/>
        </w:rPr>
        <w:t>ensejar</w:t>
      </w:r>
      <w:proofErr w:type="gramEnd"/>
      <w:r w:rsidRPr="000207CC">
        <w:rPr>
          <w:rFonts w:ascii="Times New Roman" w:hAnsi="Times New Roman"/>
          <w:sz w:val="24"/>
          <w:szCs w:val="24"/>
        </w:rPr>
        <w:t xml:space="preserve"> o retardamento da execução do objeto;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.1.3. </w:t>
      </w:r>
      <w:proofErr w:type="gramStart"/>
      <w:r w:rsidRPr="000207CC">
        <w:rPr>
          <w:rFonts w:ascii="Times New Roman" w:hAnsi="Times New Roman"/>
          <w:sz w:val="24"/>
          <w:szCs w:val="24"/>
        </w:rPr>
        <w:t>fraudar</w:t>
      </w:r>
      <w:proofErr w:type="gramEnd"/>
      <w:r w:rsidRPr="000207CC">
        <w:rPr>
          <w:rFonts w:ascii="Times New Roman" w:hAnsi="Times New Roman"/>
          <w:sz w:val="24"/>
          <w:szCs w:val="24"/>
        </w:rPr>
        <w:t xml:space="preserve"> na execução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.1.4. </w:t>
      </w:r>
      <w:proofErr w:type="gramStart"/>
      <w:r w:rsidRPr="000207CC">
        <w:rPr>
          <w:rFonts w:ascii="Times New Roman" w:hAnsi="Times New Roman"/>
          <w:sz w:val="24"/>
          <w:szCs w:val="24"/>
        </w:rPr>
        <w:t>comportar</w:t>
      </w:r>
      <w:proofErr w:type="gramEnd"/>
      <w:r w:rsidRPr="000207CC">
        <w:rPr>
          <w:rFonts w:ascii="Times New Roman" w:hAnsi="Times New Roman"/>
          <w:sz w:val="24"/>
          <w:szCs w:val="24"/>
        </w:rPr>
        <w:t>-se de modo inidôneo;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.1.5. </w:t>
      </w:r>
      <w:proofErr w:type="gramStart"/>
      <w:r w:rsidRPr="000207CC">
        <w:rPr>
          <w:rFonts w:ascii="Times New Roman" w:hAnsi="Times New Roman"/>
          <w:sz w:val="24"/>
          <w:szCs w:val="24"/>
        </w:rPr>
        <w:t>cometer</w:t>
      </w:r>
      <w:proofErr w:type="gramEnd"/>
      <w:r w:rsidRPr="000207CC">
        <w:rPr>
          <w:rFonts w:ascii="Times New Roman" w:hAnsi="Times New Roman"/>
          <w:sz w:val="24"/>
          <w:szCs w:val="24"/>
        </w:rPr>
        <w:t xml:space="preserve"> fraude fiscal;</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.1.6. </w:t>
      </w:r>
      <w:proofErr w:type="gramStart"/>
      <w:r w:rsidRPr="000207CC">
        <w:rPr>
          <w:rFonts w:ascii="Times New Roman" w:hAnsi="Times New Roman"/>
          <w:sz w:val="24"/>
          <w:szCs w:val="24"/>
        </w:rPr>
        <w:t>não</w:t>
      </w:r>
      <w:proofErr w:type="gramEnd"/>
      <w:r w:rsidRPr="000207CC">
        <w:rPr>
          <w:rFonts w:ascii="Times New Roman" w:hAnsi="Times New Roman"/>
          <w:sz w:val="24"/>
          <w:szCs w:val="24"/>
        </w:rPr>
        <w:t xml:space="preserve"> mantiver a proposta.</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.2. A Contratada que cometer qualquer das infrações discriminadas no subitem acima ficará sujeita, sem prejuízo da responsabilidade civil e criminal, às seguintes sanções: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.2.1. </w:t>
      </w:r>
      <w:proofErr w:type="gramStart"/>
      <w:r w:rsidRPr="000207CC">
        <w:rPr>
          <w:rFonts w:ascii="Times New Roman" w:hAnsi="Times New Roman"/>
          <w:sz w:val="24"/>
          <w:szCs w:val="24"/>
        </w:rPr>
        <w:t>advertência</w:t>
      </w:r>
      <w:proofErr w:type="gramEnd"/>
      <w:r w:rsidRPr="000207CC">
        <w:rPr>
          <w:rFonts w:ascii="Times New Roman" w:hAnsi="Times New Roman"/>
          <w:sz w:val="24"/>
          <w:szCs w:val="24"/>
        </w:rPr>
        <w:t xml:space="preserve"> por faltas leves, assim entendidas aquelas que não acarretem prejuízos significativos para a Contratante;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.2.2.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moratória de 0,1% (um décimo por cento) por dia, calculada sobre o valor do contrato ou parcela inadimplida, por até 30 (trinta) dias de atraso injustificado na execução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.2.3.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moratória de 0,2% (dois décimos por cento) por dia, calculada sobre o valor do contrato ou parcela inadimplida, de 31 (trinta e um) a 60 (sessenta) dias de atraso injustificado na execução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.2.4.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moratória de 0,3% (três décimos por cento) por dia, calculada sobre o valor do contrato ou parcela inadimplida, a partir de 61 (sessenta e um) dias de atraso injustificado na execução do contrato, quando o mesmo poderá ser rescindido nos termos dos </w:t>
      </w:r>
      <w:proofErr w:type="spellStart"/>
      <w:r w:rsidRPr="000207CC">
        <w:rPr>
          <w:rFonts w:ascii="Times New Roman" w:hAnsi="Times New Roman"/>
          <w:sz w:val="24"/>
          <w:szCs w:val="24"/>
        </w:rPr>
        <w:t>arts</w:t>
      </w:r>
      <w:proofErr w:type="spellEnd"/>
      <w:r w:rsidRPr="000207CC">
        <w:rPr>
          <w:rFonts w:ascii="Times New Roman" w:hAnsi="Times New Roman"/>
          <w:sz w:val="24"/>
          <w:szCs w:val="24"/>
        </w:rPr>
        <w:t>. 77 a 80 da Lei nº 8.666/93;</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.2.5.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moratória de 0,1% (um décimo por cento) sobre o valor do contrato por dia de atraso injustificado pela reapresentação do material rejeitado, depois de esgotado o prazo fixado para substituição, correção ou reparação;</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.2.6.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moratória de 0,07% (sete centésimos por cento) do valor do contrato por dia de atraso, até o máximo de 2% (dois por cento), pela inobservância do prazo fixado para apresentação dos dados de catalogação, quando for o caso; 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.2.7.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moratória de 0,07% (sete centésimos por cento) do valor do contrato por dia de atraso, até o máximo de 2% (dois por cento), pela inobservância do prazo fixado para </w:t>
      </w:r>
      <w:r w:rsidRPr="000207CC">
        <w:rPr>
          <w:rFonts w:ascii="Times New Roman" w:hAnsi="Times New Roman"/>
          <w:sz w:val="24"/>
          <w:szCs w:val="24"/>
        </w:rPr>
        <w:lastRenderedPageBreak/>
        <w:t>apresentação da garantia de execução do contrato, ainda que seja para reforço, sendo que o atraso superior a 25 (vinte e cinco) dias autorizará a Administração a promover a rescisão do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.2.8. </w:t>
      </w:r>
      <w:proofErr w:type="gramStart"/>
      <w:r w:rsidRPr="000207CC">
        <w:rPr>
          <w:rFonts w:ascii="Times New Roman" w:hAnsi="Times New Roman"/>
          <w:sz w:val="24"/>
          <w:szCs w:val="24"/>
        </w:rPr>
        <w:t>multa</w:t>
      </w:r>
      <w:proofErr w:type="gramEnd"/>
      <w:r w:rsidRPr="000207CC">
        <w:rPr>
          <w:rFonts w:ascii="Times New Roman" w:hAnsi="Times New Roman"/>
          <w:sz w:val="24"/>
          <w:szCs w:val="24"/>
        </w:rPr>
        <w:t xml:space="preserve"> compensatória de 30% (trinta por cento) sobre o valor total do contrato, no caso de inexecução total do objeto;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.2.9. </w:t>
      </w:r>
      <w:proofErr w:type="gramStart"/>
      <w:r w:rsidRPr="000207CC">
        <w:rPr>
          <w:rFonts w:ascii="Times New Roman" w:hAnsi="Times New Roman"/>
          <w:sz w:val="24"/>
          <w:szCs w:val="24"/>
        </w:rPr>
        <w:t>em</w:t>
      </w:r>
      <w:proofErr w:type="gramEnd"/>
      <w:r w:rsidRPr="000207CC">
        <w:rPr>
          <w:rFonts w:ascii="Times New Roman" w:hAnsi="Times New Roman"/>
          <w:sz w:val="24"/>
          <w:szCs w:val="24"/>
        </w:rPr>
        <w:t xml:space="preserve"> caso de inexecução parcial, a multa compensatória, no mesmo percentual do subitem acima, será aplicada de forma proporcional à obrigação inadimplida;</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.2.10. </w:t>
      </w:r>
      <w:proofErr w:type="gramStart"/>
      <w:r w:rsidRPr="000207CC">
        <w:rPr>
          <w:rFonts w:ascii="Times New Roman" w:hAnsi="Times New Roman"/>
          <w:sz w:val="24"/>
          <w:szCs w:val="24"/>
        </w:rPr>
        <w:t>suspensão</w:t>
      </w:r>
      <w:proofErr w:type="gramEnd"/>
      <w:r w:rsidRPr="000207CC">
        <w:rPr>
          <w:rFonts w:ascii="Times New Roman" w:hAnsi="Times New Roman"/>
          <w:sz w:val="24"/>
          <w:szCs w:val="24"/>
        </w:rPr>
        <w:t xml:space="preserve"> de licitar e impedimento de contratar com o órgão, entidade ou unidade administrativa pela qual a Administração Pública opera e atua concretamente, pelo prazo de até dois anos;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.2.11. </w:t>
      </w:r>
      <w:proofErr w:type="gramStart"/>
      <w:r w:rsidRPr="000207CC">
        <w:rPr>
          <w:rFonts w:ascii="Times New Roman" w:hAnsi="Times New Roman"/>
          <w:sz w:val="24"/>
          <w:szCs w:val="24"/>
        </w:rPr>
        <w:t>impedimento</w:t>
      </w:r>
      <w:proofErr w:type="gramEnd"/>
      <w:r w:rsidRPr="000207CC">
        <w:rPr>
          <w:rFonts w:ascii="Times New Roman" w:hAnsi="Times New Roman"/>
          <w:sz w:val="24"/>
          <w:szCs w:val="24"/>
        </w:rPr>
        <w:t xml:space="preserve"> de licitar e contratar com a </w:t>
      </w:r>
      <w:r>
        <w:rPr>
          <w:rFonts w:ascii="Times New Roman" w:hAnsi="Times New Roman"/>
          <w:sz w:val="24"/>
          <w:szCs w:val="24"/>
        </w:rPr>
        <w:t>Administração Pública</w:t>
      </w:r>
      <w:r w:rsidRPr="000207CC">
        <w:rPr>
          <w:rFonts w:ascii="Times New Roman" w:hAnsi="Times New Roman"/>
          <w:sz w:val="24"/>
          <w:szCs w:val="24"/>
        </w:rPr>
        <w:t xml:space="preserve"> com o consequente descredenciamento pelo prazo de até cinco anos;</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.2.12. </w:t>
      </w:r>
      <w:proofErr w:type="gramStart"/>
      <w:r w:rsidRPr="000207CC">
        <w:rPr>
          <w:rFonts w:ascii="Times New Roman" w:hAnsi="Times New Roman"/>
          <w:sz w:val="24"/>
          <w:szCs w:val="24"/>
        </w:rPr>
        <w:t>declaração</w:t>
      </w:r>
      <w:proofErr w:type="gramEnd"/>
      <w:r w:rsidRPr="000207CC">
        <w:rPr>
          <w:rFonts w:ascii="Times New Roman" w:hAnsi="Times New Roman"/>
          <w:sz w:val="24"/>
          <w:szCs w:val="24"/>
        </w:rPr>
        <w:t xml:space="preserve">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.3. As </w:t>
      </w:r>
      <w:proofErr w:type="gramStart"/>
      <w:r w:rsidRPr="000207CC">
        <w:rPr>
          <w:rFonts w:ascii="Times New Roman" w:hAnsi="Times New Roman"/>
          <w:sz w:val="24"/>
          <w:szCs w:val="24"/>
        </w:rPr>
        <w:t>multas compensatória</w:t>
      </w:r>
      <w:proofErr w:type="gramEnd"/>
      <w:r w:rsidRPr="000207CC">
        <w:rPr>
          <w:rFonts w:ascii="Times New Roman" w:hAnsi="Times New Roman"/>
          <w:sz w:val="24"/>
          <w:szCs w:val="24"/>
        </w:rPr>
        <w:t xml:space="preserve"> e moratória poderão ser aplicadas cumulativamente, até o limite de 30% (trinta por cento) do valor do contrato, e poderão, ainda, ser aplicadas concomitantemente com as demais sanções, facultada a defesa prévia do interessado no prazo de 5 (cinco) dias úteis, contados a partir da data em que tomar ciência;</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.3.1. Para efeito de aplicação de multa, o valor do contrato será apurado deduzindo-se dele o valor das entregas realizadas dentro do prazo pactuado e aceitas pelo Contratante;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.3.2. A multa, aplicada após regular processo administrativo, será descontada da garantia de execução do respectivo contrato;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.3.3. Se a multa for de valor superior ao valor da garantia prestada, além da perda desta, responderá a contratada pela sua diferença, a qual será descontada dos pagamentos eventualmente devidos pela Administração ou ainda, quando for o caso, cobrada judicialmente;</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.3.4. As datas firmadas no canhoto da Nota Fiscal e no atesto do verso da própria Nota Fiscal deverão ser as mesmas, o que caracterizará a entrega do objeto contratado.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.4. Também ficam sujeitas às penalidades do art. 87, III e IV da Lei nº 8.666, de 1993, as empresas e os profissionais que:</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.4.1. </w:t>
      </w:r>
      <w:proofErr w:type="gramStart"/>
      <w:r w:rsidRPr="000207CC">
        <w:rPr>
          <w:rFonts w:ascii="Times New Roman" w:hAnsi="Times New Roman"/>
          <w:sz w:val="24"/>
          <w:szCs w:val="24"/>
        </w:rPr>
        <w:t>tenham</w:t>
      </w:r>
      <w:proofErr w:type="gramEnd"/>
      <w:r w:rsidRPr="000207CC">
        <w:rPr>
          <w:rFonts w:ascii="Times New Roman" w:hAnsi="Times New Roman"/>
          <w:sz w:val="24"/>
          <w:szCs w:val="24"/>
        </w:rPr>
        <w:t xml:space="preserve"> sofrido condenação definitiva por praticar, por meio dolosos, fraude fiscal no recolhimento de quaisquer tributos;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.4.2. </w:t>
      </w:r>
      <w:proofErr w:type="gramStart"/>
      <w:r w:rsidRPr="000207CC">
        <w:rPr>
          <w:rFonts w:ascii="Times New Roman" w:hAnsi="Times New Roman"/>
          <w:sz w:val="24"/>
          <w:szCs w:val="24"/>
        </w:rPr>
        <w:t>tenham</w:t>
      </w:r>
      <w:proofErr w:type="gramEnd"/>
      <w:r w:rsidRPr="000207CC">
        <w:rPr>
          <w:rFonts w:ascii="Times New Roman" w:hAnsi="Times New Roman"/>
          <w:sz w:val="24"/>
          <w:szCs w:val="24"/>
        </w:rPr>
        <w:t xml:space="preserve"> praticado atos ilícitos visando a frustrar os objetivos da licitação;</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 xml:space="preserve">.4.3. </w:t>
      </w:r>
      <w:proofErr w:type="gramStart"/>
      <w:r w:rsidRPr="000207CC">
        <w:rPr>
          <w:rFonts w:ascii="Times New Roman" w:hAnsi="Times New Roman"/>
          <w:sz w:val="24"/>
          <w:szCs w:val="24"/>
        </w:rPr>
        <w:t>demonstrem</w:t>
      </w:r>
      <w:proofErr w:type="gramEnd"/>
      <w:r w:rsidRPr="000207CC">
        <w:rPr>
          <w:rFonts w:ascii="Times New Roman" w:hAnsi="Times New Roman"/>
          <w:sz w:val="24"/>
          <w:szCs w:val="24"/>
        </w:rPr>
        <w:t xml:space="preserve"> não possuir idoneidade para contratar com a Administração em virtude de atos ilícitos praticados.</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.5. A aplicação de qualquer das penalidades previstas realizar-se-á em processo administrativo que assegurará o contraditório e a ampla defesa à Contratada, observando-se o procedimento previsto na Lei nº 8.666, de 1993, e subsidiariamente a Lei nº 9.784, de 1999;</w:t>
      </w:r>
    </w:p>
    <w:p w:rsidR="000207CC" w:rsidRP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w:t>
      </w:r>
      <w:r>
        <w:rPr>
          <w:rFonts w:ascii="Times New Roman" w:hAnsi="Times New Roman"/>
          <w:sz w:val="24"/>
          <w:szCs w:val="24"/>
        </w:rPr>
        <w:t>8</w:t>
      </w:r>
      <w:r w:rsidRPr="000207CC">
        <w:rPr>
          <w:rFonts w:ascii="Times New Roman" w:hAnsi="Times New Roman"/>
          <w:sz w:val="24"/>
          <w:szCs w:val="24"/>
        </w:rPr>
        <w:t>.6. A autoridade competente, na aplicação das sanções, levará em consideração a gravidade da conduta do infrator, o caráter educativo da pena, bem como o dano causado à Administração, observado o princípio da proporcionalidade;</w:t>
      </w:r>
    </w:p>
    <w:p w:rsidR="000207CC" w:rsidRDefault="000207CC" w:rsidP="000207CC">
      <w:pPr>
        <w:spacing w:after="0" w:line="240" w:lineRule="auto"/>
        <w:jc w:val="both"/>
        <w:rPr>
          <w:rFonts w:ascii="Times New Roman" w:hAnsi="Times New Roman"/>
          <w:sz w:val="24"/>
          <w:szCs w:val="24"/>
        </w:rPr>
      </w:pPr>
      <w:r w:rsidRPr="000207CC">
        <w:rPr>
          <w:rFonts w:ascii="Times New Roman" w:hAnsi="Times New Roman"/>
          <w:sz w:val="24"/>
          <w:szCs w:val="24"/>
        </w:rPr>
        <w:t>10.7. As penalidades serão obriga</w:t>
      </w:r>
      <w:r>
        <w:rPr>
          <w:rFonts w:ascii="Times New Roman" w:hAnsi="Times New Roman"/>
          <w:sz w:val="24"/>
          <w:szCs w:val="24"/>
        </w:rPr>
        <w:t>toriamente registradas.</w:t>
      </w:r>
    </w:p>
    <w:p w:rsidR="00DB1934" w:rsidRPr="00080E6B" w:rsidRDefault="00DB1934" w:rsidP="00080E6B">
      <w:pPr>
        <w:spacing w:after="0" w:line="240" w:lineRule="auto"/>
        <w:jc w:val="both"/>
        <w:rPr>
          <w:rFonts w:ascii="Times New Roman" w:hAnsi="Times New Roman"/>
          <w:sz w:val="24"/>
          <w:szCs w:val="24"/>
        </w:rPr>
      </w:pPr>
    </w:p>
    <w:p w:rsidR="00080E6B" w:rsidRPr="00C6611D" w:rsidRDefault="00080E6B" w:rsidP="00080E6B">
      <w:pPr>
        <w:spacing w:after="0" w:line="240" w:lineRule="auto"/>
        <w:jc w:val="both"/>
        <w:rPr>
          <w:rFonts w:ascii="Times New Roman" w:hAnsi="Times New Roman"/>
          <w:b/>
          <w:sz w:val="24"/>
          <w:szCs w:val="24"/>
        </w:rPr>
      </w:pPr>
      <w:r w:rsidRPr="00C6611D">
        <w:rPr>
          <w:rFonts w:ascii="Times New Roman" w:hAnsi="Times New Roman"/>
          <w:b/>
          <w:sz w:val="24"/>
          <w:szCs w:val="24"/>
        </w:rPr>
        <w:t>1</w:t>
      </w:r>
      <w:r w:rsidR="0064104D">
        <w:rPr>
          <w:rFonts w:ascii="Times New Roman" w:hAnsi="Times New Roman"/>
          <w:b/>
          <w:sz w:val="24"/>
          <w:szCs w:val="24"/>
        </w:rPr>
        <w:t>9</w:t>
      </w:r>
      <w:r w:rsidRPr="00C6611D">
        <w:rPr>
          <w:rFonts w:ascii="Times New Roman" w:hAnsi="Times New Roman"/>
          <w:b/>
          <w:sz w:val="24"/>
          <w:szCs w:val="24"/>
        </w:rPr>
        <w:t>.</w:t>
      </w:r>
      <w:r w:rsidRPr="00C6611D">
        <w:rPr>
          <w:rFonts w:ascii="Times New Roman" w:hAnsi="Times New Roman"/>
          <w:b/>
          <w:sz w:val="24"/>
          <w:szCs w:val="24"/>
        </w:rPr>
        <w:tab/>
        <w:t>DAS CONDIÇÕES DE PAGAMENTO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w:t>
      </w:r>
      <w:r w:rsidR="0064104D">
        <w:rPr>
          <w:rFonts w:ascii="Times New Roman" w:hAnsi="Times New Roman"/>
          <w:sz w:val="24"/>
          <w:szCs w:val="24"/>
        </w:rPr>
        <w:t xml:space="preserve">. </w:t>
      </w:r>
      <w:r w:rsidRPr="00080E6B">
        <w:rPr>
          <w:rFonts w:ascii="Times New Roman" w:hAnsi="Times New Roman"/>
          <w:sz w:val="24"/>
          <w:szCs w:val="24"/>
        </w:rPr>
        <w:t xml:space="preserve">O pagamento será efetuado pelo contratante em favor da contratada mediante ordem bancária a ser depositada em conta corrente, no valor correspondente, data fixada de acordo com </w:t>
      </w:r>
      <w:r w:rsidRPr="00080E6B">
        <w:rPr>
          <w:rFonts w:ascii="Times New Roman" w:hAnsi="Times New Roman"/>
          <w:sz w:val="24"/>
          <w:szCs w:val="24"/>
        </w:rPr>
        <w:lastRenderedPageBreak/>
        <w:t>a legislação para pagamento vigente no âmbito do Estado do Mato Grosso, após a apresentação da nota fiscal/fatura devidamente atestada pelo fiscal do contratante;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.2</w:t>
      </w:r>
      <w:r w:rsidR="0064104D">
        <w:rPr>
          <w:rFonts w:ascii="Times New Roman" w:hAnsi="Times New Roman"/>
          <w:sz w:val="24"/>
          <w:szCs w:val="24"/>
        </w:rPr>
        <w:t xml:space="preserve">. </w:t>
      </w:r>
      <w:r w:rsidRPr="00080E6B">
        <w:rPr>
          <w:rFonts w:ascii="Times New Roman" w:hAnsi="Times New Roman"/>
          <w:sz w:val="24"/>
          <w:szCs w:val="24"/>
        </w:rPr>
        <w:t>A Contratada deverá indicar no corpo da Nota Fiscal/Fatura, o número e nome do banco, agência e número da conta onde deverá ser feito o pagamento, via ordem bancária;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.3</w:t>
      </w:r>
      <w:r w:rsidR="0064104D">
        <w:rPr>
          <w:rFonts w:ascii="Times New Roman" w:hAnsi="Times New Roman"/>
          <w:sz w:val="24"/>
          <w:szCs w:val="24"/>
        </w:rPr>
        <w:t xml:space="preserve">. </w:t>
      </w:r>
      <w:r w:rsidRPr="00080E6B">
        <w:rPr>
          <w:rFonts w:ascii="Times New Roman" w:hAnsi="Times New Roman"/>
          <w:sz w:val="24"/>
          <w:szCs w:val="24"/>
        </w:rPr>
        <w:t xml:space="preserve">Caso constatado alguma irregularidade nas Notas Fiscais/Faturas, estas serão devolvidas </w:t>
      </w:r>
      <w:proofErr w:type="gramStart"/>
      <w:r w:rsidRPr="00080E6B">
        <w:rPr>
          <w:rFonts w:ascii="Times New Roman" w:hAnsi="Times New Roman"/>
          <w:sz w:val="24"/>
          <w:szCs w:val="24"/>
        </w:rPr>
        <w:t>a Contratada</w:t>
      </w:r>
      <w:proofErr w:type="gramEnd"/>
      <w:r w:rsidRPr="00080E6B">
        <w:rPr>
          <w:rFonts w:ascii="Times New Roman" w:hAnsi="Times New Roman"/>
          <w:sz w:val="24"/>
          <w:szCs w:val="24"/>
        </w:rPr>
        <w:t>, para as necessárias correções, com as informações que motivaram sua rejeição, contando-se o prazo para pagamento da data da sua reapresentação;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.4</w:t>
      </w:r>
      <w:r w:rsidR="0064104D">
        <w:rPr>
          <w:rFonts w:ascii="Times New Roman" w:hAnsi="Times New Roman"/>
          <w:sz w:val="24"/>
          <w:szCs w:val="24"/>
        </w:rPr>
        <w:t xml:space="preserve">. </w:t>
      </w:r>
      <w:r w:rsidRPr="00080E6B">
        <w:rPr>
          <w:rFonts w:ascii="Times New Roman" w:hAnsi="Times New Roman"/>
          <w:sz w:val="24"/>
          <w:szCs w:val="24"/>
        </w:rPr>
        <w:t xml:space="preserve">Nenhum pagamento isentará a Contratada das suas responsabilidades e obrigações, nem implicará aceitação definitiva do fornecimento;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.5</w:t>
      </w:r>
      <w:r w:rsidR="0064104D">
        <w:rPr>
          <w:rFonts w:ascii="Times New Roman" w:hAnsi="Times New Roman"/>
          <w:sz w:val="24"/>
          <w:szCs w:val="24"/>
        </w:rPr>
        <w:t xml:space="preserve">. </w:t>
      </w:r>
      <w:r w:rsidRPr="00080E6B">
        <w:rPr>
          <w:rFonts w:ascii="Times New Roman" w:hAnsi="Times New Roman"/>
          <w:sz w:val="24"/>
          <w:szCs w:val="24"/>
        </w:rPr>
        <w:t>O Contratante não efetuará pagamento de título descontado, ou por meio de cobrança em banco, bem como, os que forem negociados com terceiros por intermédio da operação de “</w:t>
      </w:r>
      <w:proofErr w:type="spellStart"/>
      <w:r w:rsidRPr="00080E6B">
        <w:rPr>
          <w:rFonts w:ascii="Times New Roman" w:hAnsi="Times New Roman"/>
          <w:sz w:val="24"/>
          <w:szCs w:val="24"/>
        </w:rPr>
        <w:t>factoring</w:t>
      </w:r>
      <w:proofErr w:type="spellEnd"/>
      <w:r w:rsidRPr="00080E6B">
        <w:rPr>
          <w:rFonts w:ascii="Times New Roman" w:hAnsi="Times New Roman"/>
          <w:sz w:val="24"/>
          <w:szCs w:val="24"/>
        </w:rPr>
        <w:t xml:space="preserve">”; </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.6</w:t>
      </w:r>
      <w:r w:rsidR="0064104D">
        <w:rPr>
          <w:rFonts w:ascii="Times New Roman" w:hAnsi="Times New Roman"/>
          <w:sz w:val="24"/>
          <w:szCs w:val="24"/>
        </w:rPr>
        <w:t xml:space="preserve">. </w:t>
      </w:r>
      <w:r w:rsidRPr="00080E6B">
        <w:rPr>
          <w:rFonts w:ascii="Times New Roman" w:hAnsi="Times New Roman"/>
          <w:sz w:val="24"/>
          <w:szCs w:val="24"/>
        </w:rPr>
        <w:t>As despesas bancárias decorrentes de transferência de valores para outras praças serão de responsabilidade da Contratada;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.7</w:t>
      </w:r>
      <w:r w:rsidR="0064104D">
        <w:rPr>
          <w:rFonts w:ascii="Times New Roman" w:hAnsi="Times New Roman"/>
          <w:sz w:val="24"/>
          <w:szCs w:val="24"/>
        </w:rPr>
        <w:t xml:space="preserve">. </w:t>
      </w:r>
      <w:r w:rsidRPr="00080E6B">
        <w:rPr>
          <w:rFonts w:ascii="Times New Roman" w:hAnsi="Times New Roman"/>
          <w:sz w:val="24"/>
          <w:szCs w:val="24"/>
        </w:rPr>
        <w:t>Para as operações de vendas destinadas a Órgão Público da Administração Federal, Estadual e Municipal, deverão ser acoberta</w:t>
      </w:r>
      <w:r w:rsidR="00412FFE">
        <w:rPr>
          <w:rFonts w:ascii="Times New Roman" w:hAnsi="Times New Roman"/>
          <w:sz w:val="24"/>
          <w:szCs w:val="24"/>
        </w:rPr>
        <w:t>das por Nota Fiscal Eletrônica.</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.8</w:t>
      </w:r>
      <w:r w:rsidR="0064104D">
        <w:rPr>
          <w:rFonts w:ascii="Times New Roman" w:hAnsi="Times New Roman"/>
          <w:sz w:val="24"/>
          <w:szCs w:val="24"/>
        </w:rPr>
        <w:t xml:space="preserve">. </w:t>
      </w:r>
      <w:r w:rsidR="00DB1934" w:rsidRPr="00DB1934">
        <w:rPr>
          <w:rFonts w:ascii="Times New Roman" w:hAnsi="Times New Roman"/>
          <w:sz w:val="24"/>
          <w:szCs w:val="24"/>
        </w:rPr>
        <w:t xml:space="preserve">O pagamento será efetuado após a Nota Fiscal estar devidamente atestada pela Gerência responsável e/ou pela fiscalização do Contrato (nomeada pela autoridade competente) e acompanhada dos certificados de Regularidade Fiscal descritos nos Decretos Estaduais </w:t>
      </w:r>
      <w:proofErr w:type="spellStart"/>
      <w:r w:rsidR="00DB1934" w:rsidRPr="00DB1934">
        <w:rPr>
          <w:rFonts w:ascii="Times New Roman" w:hAnsi="Times New Roman"/>
          <w:sz w:val="24"/>
          <w:szCs w:val="24"/>
        </w:rPr>
        <w:t>n°s</w:t>
      </w:r>
      <w:proofErr w:type="spellEnd"/>
      <w:r w:rsidR="00DB1934" w:rsidRPr="00DB1934">
        <w:rPr>
          <w:rFonts w:ascii="Times New Roman" w:hAnsi="Times New Roman"/>
          <w:sz w:val="24"/>
          <w:szCs w:val="24"/>
        </w:rPr>
        <w:t xml:space="preserve"> 840/2017, 8199/06 e 8426/06, obedecendo aos prazos estabelecidos no Decreto Orçamentário vigente;</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.10</w:t>
      </w:r>
      <w:r w:rsidR="0064104D">
        <w:rPr>
          <w:rFonts w:ascii="Times New Roman" w:hAnsi="Times New Roman"/>
          <w:sz w:val="24"/>
          <w:szCs w:val="24"/>
        </w:rPr>
        <w:t xml:space="preserve">. </w:t>
      </w:r>
      <w:r w:rsidRPr="00080E6B">
        <w:rPr>
          <w:rFonts w:ascii="Times New Roman" w:hAnsi="Times New Roman"/>
          <w:sz w:val="24"/>
          <w:szCs w:val="24"/>
        </w:rPr>
        <w:t>O pagamento será efetuado a contratada até o 30° (trigésimo) dia da apresentação da Nota Fiscal/Fatura de cada fase de execução, devidamente atestada pelo seu recebimento;</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1</w:t>
      </w:r>
      <w:r w:rsidR="0064104D">
        <w:rPr>
          <w:rFonts w:ascii="Times New Roman" w:hAnsi="Times New Roman"/>
          <w:sz w:val="24"/>
          <w:szCs w:val="24"/>
        </w:rPr>
        <w:t>9</w:t>
      </w:r>
      <w:r w:rsidRPr="00080E6B">
        <w:rPr>
          <w:rFonts w:ascii="Times New Roman" w:hAnsi="Times New Roman"/>
          <w:sz w:val="24"/>
          <w:szCs w:val="24"/>
        </w:rPr>
        <w:t>.11</w:t>
      </w:r>
      <w:r w:rsidR="0064104D">
        <w:rPr>
          <w:rFonts w:ascii="Times New Roman" w:hAnsi="Times New Roman"/>
          <w:sz w:val="24"/>
          <w:szCs w:val="24"/>
        </w:rPr>
        <w:t xml:space="preserve">. </w:t>
      </w:r>
      <w:r w:rsidRPr="00080E6B">
        <w:rPr>
          <w:rFonts w:ascii="Times New Roman" w:hAnsi="Times New Roman"/>
          <w:sz w:val="24"/>
          <w:szCs w:val="24"/>
        </w:rPr>
        <w:t>Não serão efetuados quaisquer pagamentos enquanto perdurar pendência de liquidação de obrigações, em virtude de penalidades impostas à CONTRATADA, ou inadimplência contratual.</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20</w:t>
      </w:r>
      <w:r w:rsidR="00080E6B" w:rsidRPr="00C6611D">
        <w:rPr>
          <w:rFonts w:ascii="Times New Roman" w:hAnsi="Times New Roman"/>
          <w:b/>
          <w:sz w:val="24"/>
          <w:szCs w:val="24"/>
        </w:rPr>
        <w:t>.</w:t>
      </w:r>
      <w:r w:rsidR="00080E6B" w:rsidRPr="00C6611D">
        <w:rPr>
          <w:rFonts w:ascii="Times New Roman" w:hAnsi="Times New Roman"/>
          <w:b/>
          <w:sz w:val="24"/>
          <w:szCs w:val="24"/>
        </w:rPr>
        <w:tab/>
        <w:t>PÚBLICO ALVO</w:t>
      </w:r>
    </w:p>
    <w:p w:rsid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080E6B" w:rsidRPr="00080E6B">
        <w:rPr>
          <w:rFonts w:ascii="Times New Roman" w:hAnsi="Times New Roman"/>
          <w:sz w:val="24"/>
          <w:szCs w:val="24"/>
        </w:rPr>
        <w:t>.1</w:t>
      </w:r>
      <w:r w:rsidR="00E3290D">
        <w:rPr>
          <w:rFonts w:ascii="Times New Roman" w:hAnsi="Times New Roman"/>
          <w:sz w:val="24"/>
          <w:szCs w:val="24"/>
        </w:rPr>
        <w:t>.</w:t>
      </w:r>
      <w:r>
        <w:rPr>
          <w:rFonts w:ascii="Times New Roman" w:hAnsi="Times New Roman"/>
          <w:sz w:val="24"/>
          <w:szCs w:val="24"/>
        </w:rPr>
        <w:t xml:space="preserve"> </w:t>
      </w:r>
      <w:r w:rsidR="00E3290D" w:rsidRPr="00E3290D">
        <w:rPr>
          <w:rFonts w:ascii="Times New Roman" w:hAnsi="Times New Roman"/>
          <w:sz w:val="24"/>
          <w:szCs w:val="24"/>
        </w:rPr>
        <w:t>Para atender à demanda</w:t>
      </w:r>
      <w:r w:rsidR="00E3290D">
        <w:rPr>
          <w:rFonts w:ascii="Times New Roman" w:hAnsi="Times New Roman"/>
          <w:sz w:val="24"/>
          <w:szCs w:val="24"/>
        </w:rPr>
        <w:t xml:space="preserve"> da Reitoria e dos </w:t>
      </w:r>
      <w:proofErr w:type="spellStart"/>
      <w:r w:rsidR="00E3290D">
        <w:rPr>
          <w:rFonts w:ascii="Times New Roman" w:hAnsi="Times New Roman"/>
          <w:sz w:val="24"/>
          <w:szCs w:val="24"/>
        </w:rPr>
        <w:t>Câmpus</w:t>
      </w:r>
      <w:proofErr w:type="spellEnd"/>
      <w:r w:rsidR="00E3290D">
        <w:rPr>
          <w:rFonts w:ascii="Times New Roman" w:hAnsi="Times New Roman"/>
          <w:sz w:val="24"/>
          <w:szCs w:val="24"/>
        </w:rPr>
        <w:t xml:space="preserve"> da </w:t>
      </w:r>
      <w:r w:rsidR="00080E6B" w:rsidRPr="00080E6B">
        <w:rPr>
          <w:rFonts w:ascii="Times New Roman" w:hAnsi="Times New Roman"/>
          <w:sz w:val="24"/>
          <w:szCs w:val="24"/>
        </w:rPr>
        <w:t>Universidade do Estado de Mato Grosso;</w:t>
      </w:r>
    </w:p>
    <w:p w:rsidR="00783280" w:rsidRDefault="00695F22" w:rsidP="00080E6B">
      <w:pPr>
        <w:spacing w:after="0" w:line="240" w:lineRule="auto"/>
        <w:jc w:val="both"/>
        <w:rPr>
          <w:rFonts w:ascii="Times New Roman" w:hAnsi="Times New Roman"/>
          <w:sz w:val="24"/>
          <w:szCs w:val="24"/>
        </w:rPr>
      </w:pPr>
      <w:r>
        <w:rPr>
          <w:rFonts w:ascii="Times New Roman" w:hAnsi="Times New Roman"/>
          <w:sz w:val="24"/>
          <w:szCs w:val="24"/>
        </w:rPr>
        <w:t>20</w:t>
      </w:r>
      <w:r w:rsidR="00783280">
        <w:rPr>
          <w:rFonts w:ascii="Times New Roman" w:hAnsi="Times New Roman"/>
          <w:sz w:val="24"/>
          <w:szCs w:val="24"/>
        </w:rPr>
        <w:t xml:space="preserve">.2. </w:t>
      </w:r>
      <w:r w:rsidR="00783280" w:rsidRPr="00783280">
        <w:rPr>
          <w:rFonts w:ascii="Times New Roman" w:hAnsi="Times New Roman"/>
          <w:sz w:val="24"/>
          <w:szCs w:val="24"/>
        </w:rPr>
        <w:t xml:space="preserve">Os Órgãos/Entidades do Poder Executivo Estadual não participantes e demais, serão </w:t>
      </w:r>
      <w:proofErr w:type="spellStart"/>
      <w:r w:rsidR="00783280" w:rsidRPr="00783280">
        <w:rPr>
          <w:rFonts w:ascii="Times New Roman" w:hAnsi="Times New Roman"/>
          <w:sz w:val="24"/>
          <w:szCs w:val="24"/>
        </w:rPr>
        <w:t>adesos</w:t>
      </w:r>
      <w:proofErr w:type="spellEnd"/>
      <w:r w:rsidR="00783280" w:rsidRPr="00783280">
        <w:rPr>
          <w:rFonts w:ascii="Times New Roman" w:hAnsi="Times New Roman"/>
          <w:sz w:val="24"/>
          <w:szCs w:val="24"/>
        </w:rPr>
        <w:t xml:space="preserve"> na forma prevista no Decreto federal nº 7.892/2013 e Decreto Estadual nº. 840/2017 e alterações (Adesão Carona).</w:t>
      </w:r>
    </w:p>
    <w:p w:rsidR="00080E6B" w:rsidRPr="00080E6B" w:rsidRDefault="00080E6B" w:rsidP="00080E6B">
      <w:pPr>
        <w:spacing w:after="0" w:line="240" w:lineRule="auto"/>
        <w:jc w:val="both"/>
        <w:rPr>
          <w:rFonts w:ascii="Times New Roman" w:hAnsi="Times New Roman"/>
          <w:sz w:val="24"/>
          <w:szCs w:val="24"/>
        </w:rPr>
      </w:pPr>
    </w:p>
    <w:p w:rsidR="00080E6B" w:rsidRPr="00C6611D"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21</w:t>
      </w:r>
      <w:r w:rsidR="00080E6B" w:rsidRPr="00C6611D">
        <w:rPr>
          <w:rFonts w:ascii="Times New Roman" w:hAnsi="Times New Roman"/>
          <w:b/>
          <w:sz w:val="24"/>
          <w:szCs w:val="24"/>
        </w:rPr>
        <w:t>.</w:t>
      </w:r>
      <w:r>
        <w:rPr>
          <w:rFonts w:ascii="Times New Roman" w:hAnsi="Times New Roman"/>
          <w:b/>
          <w:sz w:val="24"/>
          <w:szCs w:val="24"/>
        </w:rPr>
        <w:t xml:space="preserve"> </w:t>
      </w:r>
      <w:r w:rsidR="00080E6B" w:rsidRPr="00C6611D">
        <w:rPr>
          <w:rFonts w:ascii="Times New Roman" w:hAnsi="Times New Roman"/>
          <w:b/>
          <w:sz w:val="24"/>
          <w:szCs w:val="24"/>
        </w:rPr>
        <w:t>LEGISLAÇÃO APLICADA AO OBJETO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8.666/93 e alterações – Normas para Licitação;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10.520/2002 – Institui o Pregão; Decreto Estadual n° 840/2017 e alterações – Regras para Aquisição;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Estadual nº 8.199/2006 e Decreto Estadual nº 011/2015 – Critério de Pagamento;</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Decreto Federal nº 7.892/2013 – Regulamenta RP;</w:t>
      </w:r>
    </w:p>
    <w:p w:rsidR="0020786E" w:rsidRPr="0020786E"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123/2006 – Normas ME e EPP.</w:t>
      </w:r>
    </w:p>
    <w:p w:rsidR="00080E6B"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Lei Estadual nº 7.692, de 2002</w:t>
      </w:r>
    </w:p>
    <w:p w:rsidR="00080E6B" w:rsidRPr="00080E6B" w:rsidRDefault="00080E6B" w:rsidP="00080E6B">
      <w:pPr>
        <w:spacing w:after="0" w:line="240" w:lineRule="auto"/>
        <w:jc w:val="both"/>
        <w:rPr>
          <w:rFonts w:ascii="Times New Roman" w:hAnsi="Times New Roman"/>
          <w:sz w:val="24"/>
          <w:szCs w:val="24"/>
        </w:rPr>
      </w:pPr>
    </w:p>
    <w:p w:rsidR="00080E6B" w:rsidRPr="00F161CC" w:rsidRDefault="00695F22" w:rsidP="00080E6B">
      <w:pPr>
        <w:spacing w:after="0" w:line="240" w:lineRule="auto"/>
        <w:jc w:val="both"/>
        <w:rPr>
          <w:rFonts w:ascii="Times New Roman" w:hAnsi="Times New Roman"/>
          <w:b/>
          <w:sz w:val="24"/>
          <w:szCs w:val="24"/>
        </w:rPr>
      </w:pPr>
      <w:r>
        <w:rPr>
          <w:rFonts w:ascii="Times New Roman" w:hAnsi="Times New Roman"/>
          <w:b/>
          <w:sz w:val="24"/>
          <w:szCs w:val="24"/>
        </w:rPr>
        <w:t>22</w:t>
      </w:r>
      <w:r w:rsidR="00080E6B" w:rsidRPr="00F161CC">
        <w:rPr>
          <w:rFonts w:ascii="Times New Roman" w:hAnsi="Times New Roman"/>
          <w:b/>
          <w:sz w:val="24"/>
          <w:szCs w:val="24"/>
        </w:rPr>
        <w:t>.</w:t>
      </w:r>
      <w:r w:rsidR="00080E6B" w:rsidRPr="00F161CC">
        <w:rPr>
          <w:rFonts w:ascii="Times New Roman" w:hAnsi="Times New Roman"/>
          <w:b/>
          <w:sz w:val="24"/>
          <w:szCs w:val="24"/>
        </w:rPr>
        <w:tab/>
        <w:t xml:space="preserve">CONSIDERAÇÕES FINAIS: </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22.1</w:t>
      </w:r>
      <w:r w:rsidR="00080E6B" w:rsidRPr="00080E6B">
        <w:rPr>
          <w:rFonts w:ascii="Times New Roman" w:hAnsi="Times New Roman"/>
          <w:sz w:val="24"/>
          <w:szCs w:val="24"/>
        </w:rPr>
        <w:t>.</w:t>
      </w:r>
      <w:r>
        <w:rPr>
          <w:rFonts w:ascii="Times New Roman" w:hAnsi="Times New Roman"/>
          <w:sz w:val="24"/>
          <w:szCs w:val="24"/>
        </w:rPr>
        <w:t xml:space="preserve"> </w:t>
      </w:r>
      <w:r w:rsidR="00080E6B" w:rsidRPr="00080E6B">
        <w:rPr>
          <w:rFonts w:ascii="Times New Roman" w:hAnsi="Times New Roman"/>
          <w:sz w:val="24"/>
          <w:szCs w:val="24"/>
        </w:rPr>
        <w:t xml:space="preserve">O presente Pregão </w:t>
      </w:r>
      <w:r w:rsidR="0003206E">
        <w:rPr>
          <w:rFonts w:ascii="Times New Roman" w:hAnsi="Times New Roman"/>
          <w:sz w:val="24"/>
          <w:szCs w:val="24"/>
        </w:rPr>
        <w:t>Eletrônico</w:t>
      </w:r>
      <w:r w:rsidR="00080E6B" w:rsidRPr="00080E6B">
        <w:rPr>
          <w:rFonts w:ascii="Times New Roman" w:hAnsi="Times New Roman"/>
          <w:sz w:val="24"/>
          <w:szCs w:val="24"/>
        </w:rPr>
        <w:t xml:space="preserve"> para Ata de </w:t>
      </w:r>
      <w:r w:rsidR="004A206D" w:rsidRPr="004A206D">
        <w:rPr>
          <w:rFonts w:ascii="Times New Roman" w:hAnsi="Times New Roman"/>
          <w:sz w:val="24"/>
          <w:szCs w:val="24"/>
        </w:rPr>
        <w:t>Registro de Preços para futura e eventual aquisição de veículo, tipo ônibus, para atender a demanda da Universidade do Estado de Mato Grosso – UNEMAT</w:t>
      </w:r>
      <w:r w:rsidR="00080E6B" w:rsidRPr="00080E6B">
        <w:rPr>
          <w:rFonts w:ascii="Times New Roman" w:hAnsi="Times New Roman"/>
          <w:sz w:val="24"/>
          <w:szCs w:val="24"/>
        </w:rPr>
        <w:t xml:space="preserve">, assegurada a qualidade, sendo feita por exigências contratuais bem claras e </w:t>
      </w:r>
      <w:r w:rsidR="00080E6B" w:rsidRPr="00080E6B">
        <w:rPr>
          <w:rFonts w:ascii="Times New Roman" w:hAnsi="Times New Roman"/>
          <w:sz w:val="24"/>
          <w:szCs w:val="24"/>
        </w:rPr>
        <w:lastRenderedPageBreak/>
        <w:t>definidas para o fornecimento dos materiais e a execução dos serviços e pela constante ação de fiscalização da Contratante e pelas exigências legais.</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22</w:t>
      </w:r>
      <w:r w:rsidR="00080E6B" w:rsidRPr="00080E6B">
        <w:rPr>
          <w:rFonts w:ascii="Times New Roman" w:hAnsi="Times New Roman"/>
          <w:sz w:val="24"/>
          <w:szCs w:val="24"/>
        </w:rPr>
        <w:t>.</w:t>
      </w:r>
      <w:r>
        <w:rPr>
          <w:rFonts w:ascii="Times New Roman" w:hAnsi="Times New Roman"/>
          <w:sz w:val="24"/>
          <w:szCs w:val="24"/>
        </w:rPr>
        <w:t xml:space="preserve">2. </w:t>
      </w:r>
      <w:r w:rsidR="00080E6B" w:rsidRPr="00080E6B">
        <w:rPr>
          <w:rFonts w:ascii="Times New Roman" w:hAnsi="Times New Roman"/>
          <w:sz w:val="24"/>
          <w:szCs w:val="24"/>
        </w:rPr>
        <w:t>A contratada deverá emitir Nota Fiscal, descrevendo no corpo da mesma o número da licitação, bem como o CNPJ do Órgão/Entidade.</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22.3. </w:t>
      </w:r>
      <w:r w:rsidR="00080E6B" w:rsidRPr="00080E6B">
        <w:rPr>
          <w:rFonts w:ascii="Times New Roman" w:hAnsi="Times New Roman"/>
          <w:sz w:val="24"/>
          <w:szCs w:val="24"/>
        </w:rPr>
        <w:t>Demais obrigações e responsabilidades previstas na Lei 8.666/93.</w:t>
      </w:r>
    </w:p>
    <w:p w:rsidR="00080E6B" w:rsidRPr="00080E6B" w:rsidRDefault="00695F22" w:rsidP="00080E6B">
      <w:pPr>
        <w:spacing w:after="0" w:line="240" w:lineRule="auto"/>
        <w:jc w:val="both"/>
        <w:rPr>
          <w:rFonts w:ascii="Times New Roman" w:hAnsi="Times New Roman"/>
          <w:sz w:val="24"/>
          <w:szCs w:val="24"/>
        </w:rPr>
      </w:pPr>
      <w:r>
        <w:rPr>
          <w:rFonts w:ascii="Times New Roman" w:hAnsi="Times New Roman"/>
          <w:sz w:val="24"/>
          <w:szCs w:val="24"/>
        </w:rPr>
        <w:t xml:space="preserve">22.4. </w:t>
      </w:r>
      <w:r w:rsidR="00080E6B" w:rsidRPr="00080E6B">
        <w:rPr>
          <w:rFonts w:ascii="Times New Roman" w:hAnsi="Times New Roman"/>
          <w:sz w:val="24"/>
          <w:szCs w:val="24"/>
        </w:rPr>
        <w:t xml:space="preserve">Na elaboração do contrato deverá ser observada a determinação contida no Decreto Estadual nº. </w:t>
      </w:r>
      <w:r w:rsidR="006E041A">
        <w:rPr>
          <w:rFonts w:ascii="Times New Roman" w:hAnsi="Times New Roman"/>
          <w:sz w:val="24"/>
          <w:szCs w:val="24"/>
        </w:rPr>
        <w:t>840/2017</w:t>
      </w:r>
      <w:r w:rsidR="00080E6B" w:rsidRPr="00080E6B">
        <w:rPr>
          <w:rFonts w:ascii="Times New Roman" w:hAnsi="Times New Roman"/>
          <w:sz w:val="24"/>
          <w:szCs w:val="24"/>
        </w:rPr>
        <w:t xml:space="preserve">, que torna obrigatória a inserção de “cláusula anticorrupção” aos contratos de aquisições de bens, contratação de serviços e locação de bens do Poder Executivo Estadual. </w:t>
      </w:r>
    </w:p>
    <w:p w:rsidR="00080E6B" w:rsidRDefault="00080E6B" w:rsidP="00080E6B">
      <w:pPr>
        <w:spacing w:after="0" w:line="240" w:lineRule="auto"/>
        <w:jc w:val="both"/>
        <w:rPr>
          <w:rFonts w:ascii="Times New Roman" w:hAnsi="Times New Roman"/>
          <w:sz w:val="24"/>
          <w:szCs w:val="24"/>
        </w:rPr>
      </w:pPr>
    </w:p>
    <w:p w:rsidR="003064E6" w:rsidRPr="003064E6" w:rsidRDefault="0072420B" w:rsidP="00080E6B">
      <w:pPr>
        <w:spacing w:after="0" w:line="240" w:lineRule="auto"/>
        <w:jc w:val="both"/>
        <w:rPr>
          <w:rFonts w:ascii="Times New Roman" w:hAnsi="Times New Roman"/>
          <w:b/>
          <w:sz w:val="24"/>
          <w:szCs w:val="24"/>
        </w:rPr>
      </w:pPr>
      <w:r>
        <w:rPr>
          <w:rFonts w:ascii="Times New Roman" w:hAnsi="Times New Roman"/>
          <w:b/>
          <w:sz w:val="24"/>
          <w:szCs w:val="24"/>
        </w:rPr>
        <w:t>23</w:t>
      </w:r>
      <w:r w:rsidR="003064E6" w:rsidRPr="003064E6">
        <w:rPr>
          <w:rFonts w:ascii="Times New Roman" w:hAnsi="Times New Roman"/>
          <w:b/>
          <w:sz w:val="24"/>
          <w:szCs w:val="24"/>
        </w:rPr>
        <w:t>. RESULTADOS ESPERADOS</w:t>
      </w:r>
    </w:p>
    <w:p w:rsidR="003064E6" w:rsidRDefault="003064E6" w:rsidP="00080E6B">
      <w:pPr>
        <w:spacing w:after="0" w:line="240" w:lineRule="auto"/>
        <w:jc w:val="both"/>
        <w:rPr>
          <w:rFonts w:ascii="Times New Roman" w:hAnsi="Times New Roman"/>
          <w:sz w:val="24"/>
          <w:szCs w:val="24"/>
        </w:rPr>
      </w:pPr>
    </w:p>
    <w:p w:rsidR="0020786E" w:rsidRDefault="003064E6" w:rsidP="00080E6B">
      <w:pPr>
        <w:spacing w:after="0" w:line="240" w:lineRule="auto"/>
        <w:jc w:val="both"/>
        <w:rPr>
          <w:rFonts w:ascii="Times New Roman" w:hAnsi="Times New Roman"/>
          <w:sz w:val="24"/>
          <w:szCs w:val="24"/>
        </w:rPr>
      </w:pPr>
      <w:r w:rsidRPr="003064E6">
        <w:rPr>
          <w:rFonts w:ascii="Times New Roman" w:hAnsi="Times New Roman"/>
          <w:sz w:val="24"/>
          <w:szCs w:val="24"/>
        </w:rPr>
        <w:t>Proporcionar, por meio da Ata de Registro de Preços, satisfação plena as necessidades d</w:t>
      </w:r>
      <w:r>
        <w:rPr>
          <w:rFonts w:ascii="Times New Roman" w:hAnsi="Times New Roman"/>
          <w:sz w:val="24"/>
          <w:szCs w:val="24"/>
        </w:rPr>
        <w:t xml:space="preserve">a Reitoria e dos </w:t>
      </w:r>
      <w:proofErr w:type="spellStart"/>
      <w:r>
        <w:rPr>
          <w:rFonts w:ascii="Times New Roman" w:hAnsi="Times New Roman"/>
          <w:sz w:val="24"/>
          <w:szCs w:val="24"/>
        </w:rPr>
        <w:t>Câmpus</w:t>
      </w:r>
      <w:proofErr w:type="spellEnd"/>
      <w:r>
        <w:rPr>
          <w:rFonts w:ascii="Times New Roman" w:hAnsi="Times New Roman"/>
          <w:sz w:val="24"/>
          <w:szCs w:val="24"/>
        </w:rPr>
        <w:t xml:space="preserve"> da Universidade do</w:t>
      </w:r>
      <w:r w:rsidRPr="003064E6">
        <w:rPr>
          <w:rFonts w:ascii="Times New Roman" w:hAnsi="Times New Roman"/>
          <w:sz w:val="24"/>
          <w:szCs w:val="24"/>
        </w:rPr>
        <w:t xml:space="preserve"> Estado de Mato Grosso, principalmente no que condiz à eficiência da execução do fornecimento e economicidade.</w:t>
      </w:r>
    </w:p>
    <w:p w:rsidR="003064E6" w:rsidRDefault="003064E6" w:rsidP="00080E6B">
      <w:pPr>
        <w:spacing w:after="0" w:line="240" w:lineRule="auto"/>
        <w:jc w:val="both"/>
        <w:rPr>
          <w:rFonts w:ascii="Times New Roman" w:hAnsi="Times New Roman"/>
          <w:sz w:val="24"/>
          <w:szCs w:val="24"/>
        </w:rPr>
      </w:pPr>
    </w:p>
    <w:p w:rsidR="004A206D" w:rsidRPr="005E6789" w:rsidRDefault="005E6789" w:rsidP="004A206D">
      <w:pPr>
        <w:spacing w:after="0" w:line="240" w:lineRule="auto"/>
        <w:jc w:val="both"/>
        <w:rPr>
          <w:rFonts w:ascii="Times New Roman" w:hAnsi="Times New Roman"/>
          <w:b/>
          <w:sz w:val="24"/>
          <w:szCs w:val="24"/>
        </w:rPr>
      </w:pPr>
      <w:r>
        <w:rPr>
          <w:rFonts w:ascii="Times New Roman" w:hAnsi="Times New Roman"/>
          <w:b/>
          <w:sz w:val="24"/>
          <w:szCs w:val="24"/>
        </w:rPr>
        <w:t>24</w:t>
      </w:r>
      <w:r w:rsidRPr="003064E6">
        <w:rPr>
          <w:rFonts w:ascii="Times New Roman" w:hAnsi="Times New Roman"/>
          <w:b/>
          <w:sz w:val="24"/>
          <w:szCs w:val="24"/>
        </w:rPr>
        <w:t xml:space="preserve">. </w:t>
      </w:r>
      <w:r w:rsidR="004A206D" w:rsidRPr="005E6789">
        <w:rPr>
          <w:rFonts w:ascii="Times New Roman" w:hAnsi="Times New Roman"/>
          <w:b/>
          <w:sz w:val="24"/>
          <w:szCs w:val="24"/>
        </w:rPr>
        <w:t>SUBCONTRATAÇÃO</w:t>
      </w:r>
    </w:p>
    <w:p w:rsidR="004A206D" w:rsidRDefault="004A206D" w:rsidP="004A206D">
      <w:pPr>
        <w:spacing w:after="0" w:line="240" w:lineRule="auto"/>
        <w:jc w:val="both"/>
        <w:rPr>
          <w:rFonts w:ascii="Times New Roman" w:hAnsi="Times New Roman"/>
          <w:sz w:val="24"/>
          <w:szCs w:val="24"/>
        </w:rPr>
      </w:pPr>
      <w:r w:rsidRPr="004A206D">
        <w:rPr>
          <w:rFonts w:ascii="Times New Roman" w:hAnsi="Times New Roman"/>
          <w:sz w:val="24"/>
          <w:szCs w:val="24"/>
        </w:rPr>
        <w:t>Não se admite a exigência de subcontratação para o fornecimento de bens.</w:t>
      </w:r>
    </w:p>
    <w:p w:rsidR="005E6789" w:rsidRPr="004A206D" w:rsidRDefault="005E6789" w:rsidP="004A206D">
      <w:pPr>
        <w:spacing w:after="0" w:line="240" w:lineRule="auto"/>
        <w:jc w:val="both"/>
        <w:rPr>
          <w:rFonts w:ascii="Times New Roman" w:hAnsi="Times New Roman"/>
          <w:sz w:val="24"/>
          <w:szCs w:val="24"/>
        </w:rPr>
      </w:pPr>
    </w:p>
    <w:p w:rsidR="004A206D" w:rsidRPr="005E6789" w:rsidRDefault="005E6789" w:rsidP="004A206D">
      <w:pPr>
        <w:spacing w:after="0" w:line="240" w:lineRule="auto"/>
        <w:jc w:val="both"/>
        <w:rPr>
          <w:rFonts w:ascii="Times New Roman" w:hAnsi="Times New Roman"/>
          <w:b/>
          <w:sz w:val="24"/>
          <w:szCs w:val="24"/>
        </w:rPr>
      </w:pPr>
      <w:r>
        <w:rPr>
          <w:rFonts w:ascii="Times New Roman" w:hAnsi="Times New Roman"/>
          <w:b/>
          <w:sz w:val="24"/>
          <w:szCs w:val="24"/>
        </w:rPr>
        <w:t>25</w:t>
      </w:r>
      <w:r w:rsidRPr="003064E6">
        <w:rPr>
          <w:rFonts w:ascii="Times New Roman" w:hAnsi="Times New Roman"/>
          <w:b/>
          <w:sz w:val="24"/>
          <w:szCs w:val="24"/>
        </w:rPr>
        <w:t xml:space="preserve">. </w:t>
      </w:r>
      <w:r w:rsidR="004A206D" w:rsidRPr="005E6789">
        <w:rPr>
          <w:rFonts w:ascii="Times New Roman" w:hAnsi="Times New Roman"/>
          <w:b/>
          <w:sz w:val="24"/>
          <w:szCs w:val="24"/>
        </w:rPr>
        <w:t>ALTERAÇÃO SUBJETIVA</w:t>
      </w:r>
    </w:p>
    <w:p w:rsidR="0003206E" w:rsidRDefault="004A206D" w:rsidP="004A206D">
      <w:pPr>
        <w:spacing w:after="0" w:line="240" w:lineRule="auto"/>
        <w:jc w:val="both"/>
        <w:rPr>
          <w:rFonts w:ascii="Times New Roman" w:hAnsi="Times New Roman"/>
          <w:sz w:val="24"/>
          <w:szCs w:val="24"/>
        </w:rPr>
      </w:pPr>
      <w:r w:rsidRPr="004A206D">
        <w:rPr>
          <w:rFonts w:ascii="Times New Roman" w:hAnsi="Times New Roman"/>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03206E" w:rsidRDefault="0003206E" w:rsidP="00080E6B">
      <w:pPr>
        <w:spacing w:after="0" w:line="240" w:lineRule="auto"/>
        <w:jc w:val="both"/>
        <w:rPr>
          <w:rFonts w:ascii="Times New Roman" w:hAnsi="Times New Roman"/>
          <w:sz w:val="24"/>
          <w:szCs w:val="24"/>
        </w:rPr>
      </w:pPr>
    </w:p>
    <w:p w:rsidR="005E6789" w:rsidRPr="005E6789" w:rsidRDefault="005E6789" w:rsidP="005E6789">
      <w:pPr>
        <w:spacing w:after="0" w:line="240" w:lineRule="auto"/>
        <w:jc w:val="both"/>
        <w:rPr>
          <w:rFonts w:ascii="Times New Roman" w:hAnsi="Times New Roman"/>
          <w:b/>
          <w:sz w:val="24"/>
          <w:szCs w:val="24"/>
        </w:rPr>
      </w:pPr>
      <w:r w:rsidRPr="005E6789">
        <w:rPr>
          <w:rFonts w:ascii="Times New Roman" w:hAnsi="Times New Roman"/>
          <w:b/>
          <w:sz w:val="24"/>
          <w:szCs w:val="24"/>
        </w:rPr>
        <w:t>26. CONTROLE DA EXECUÇÃO</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O recebimento de material de valor superior a R$ 80.000,00 (oitenta mil reais) será confiado a uma comissão de, no mínimo, 3 (três) membros, designados pela autoridade competente.</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5E6789" w:rsidRPr="005E6789" w:rsidRDefault="005E6789" w:rsidP="005E6789">
      <w:pPr>
        <w:spacing w:after="0" w:line="240" w:lineRule="auto"/>
        <w:jc w:val="both"/>
        <w:rPr>
          <w:rFonts w:ascii="Times New Roman" w:hAnsi="Times New Roman"/>
          <w:sz w:val="24"/>
          <w:szCs w:val="24"/>
        </w:rPr>
      </w:pPr>
      <w:r w:rsidRPr="005E6789">
        <w:rPr>
          <w:rFonts w:ascii="Times New Roman" w:hAnsi="Times New Roman"/>
          <w:sz w:val="24"/>
          <w:szCs w:val="24"/>
        </w:rPr>
        <w:t>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5E6789" w:rsidRDefault="005E6789" w:rsidP="005E6789">
      <w:pPr>
        <w:spacing w:after="0" w:line="240" w:lineRule="auto"/>
        <w:jc w:val="both"/>
        <w:rPr>
          <w:rFonts w:ascii="Times New Roman" w:hAnsi="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Unemat</w:t>
      </w:r>
      <w:proofErr w:type="spellEnd"/>
      <w:r w:rsidRPr="005E6789">
        <w:rPr>
          <w:rFonts w:ascii="Times New Roman" w:hAnsi="Times New Roman"/>
          <w:sz w:val="24"/>
          <w:szCs w:val="24"/>
        </w:rPr>
        <w:t xml:space="preserve"> promoverá a fiscalização da Empresa Contratada, conforme previsto no Art. 67 da Lei 8.666/93, por intermédio de um Fiscal de Contrato designado, o qual anotará, em registro próprio, todas as ocorrências relacionadas com a execução do objeto da aquisição, determinando as providências necessárias à regularização das falhas ou defeitos observados, dando ciência à autoridade superior.</w:t>
      </w:r>
    </w:p>
    <w:p w:rsidR="005E6789" w:rsidRDefault="005E6789" w:rsidP="00080E6B">
      <w:pPr>
        <w:spacing w:after="0" w:line="240" w:lineRule="auto"/>
        <w:jc w:val="both"/>
        <w:rPr>
          <w:rFonts w:ascii="Times New Roman" w:hAnsi="Times New Roman"/>
          <w:sz w:val="24"/>
          <w:szCs w:val="24"/>
        </w:rPr>
      </w:pPr>
    </w:p>
    <w:p w:rsidR="00BE3DFC" w:rsidRPr="005E6789" w:rsidRDefault="00BE3DFC" w:rsidP="00BE3DFC">
      <w:pPr>
        <w:spacing w:after="0" w:line="240" w:lineRule="auto"/>
        <w:jc w:val="both"/>
        <w:rPr>
          <w:rFonts w:ascii="Times New Roman" w:hAnsi="Times New Roman"/>
          <w:b/>
          <w:sz w:val="24"/>
          <w:szCs w:val="24"/>
        </w:rPr>
      </w:pPr>
      <w:r w:rsidRPr="005E6789">
        <w:rPr>
          <w:rFonts w:ascii="Times New Roman" w:hAnsi="Times New Roman"/>
          <w:b/>
          <w:sz w:val="24"/>
          <w:szCs w:val="24"/>
        </w:rPr>
        <w:t>2</w:t>
      </w:r>
      <w:r>
        <w:rPr>
          <w:rFonts w:ascii="Times New Roman" w:hAnsi="Times New Roman"/>
          <w:b/>
          <w:sz w:val="24"/>
          <w:szCs w:val="24"/>
        </w:rPr>
        <w:t>7</w:t>
      </w:r>
      <w:r w:rsidRPr="005E6789">
        <w:rPr>
          <w:rFonts w:ascii="Times New Roman" w:hAnsi="Times New Roman"/>
          <w:b/>
          <w:sz w:val="24"/>
          <w:szCs w:val="24"/>
        </w:rPr>
        <w:t>. CONTROLE DA EXECUÇÃO</w:t>
      </w:r>
    </w:p>
    <w:p w:rsidR="00BE3DFC" w:rsidRPr="00BE3DFC" w:rsidRDefault="00BE3DFC" w:rsidP="00BE3DFC">
      <w:pPr>
        <w:spacing w:after="0" w:line="240" w:lineRule="auto"/>
        <w:jc w:val="both"/>
        <w:rPr>
          <w:rFonts w:ascii="Times New Roman" w:hAnsi="Times New Roman"/>
          <w:sz w:val="24"/>
          <w:szCs w:val="24"/>
        </w:rPr>
      </w:pPr>
      <w:r w:rsidRPr="00BE3DFC">
        <w:rPr>
          <w:rFonts w:ascii="Times New Roman" w:hAnsi="Times New Roman"/>
          <w:sz w:val="24"/>
          <w:szCs w:val="24"/>
        </w:rPr>
        <w:t xml:space="preserve">As despesas decorrentes da aquisição de objeto desta Licitação correrão por conta dos recursos consignados no Orçamento Geral da </w:t>
      </w:r>
      <w:proofErr w:type="spellStart"/>
      <w:r>
        <w:rPr>
          <w:rFonts w:ascii="Times New Roman" w:hAnsi="Times New Roman"/>
          <w:sz w:val="24"/>
          <w:szCs w:val="24"/>
        </w:rPr>
        <w:t>Unemat</w:t>
      </w:r>
      <w:proofErr w:type="spellEnd"/>
      <w:r w:rsidRPr="00BE3DFC">
        <w:rPr>
          <w:rFonts w:ascii="Times New Roman" w:hAnsi="Times New Roman"/>
          <w:sz w:val="24"/>
          <w:szCs w:val="24"/>
        </w:rPr>
        <w:t xml:space="preserve">, pelo TESOURO </w:t>
      </w:r>
      <w:r>
        <w:rPr>
          <w:rFonts w:ascii="Times New Roman" w:hAnsi="Times New Roman"/>
          <w:sz w:val="24"/>
          <w:szCs w:val="24"/>
        </w:rPr>
        <w:t>Estadual</w:t>
      </w:r>
      <w:r w:rsidRPr="00BE3DFC">
        <w:rPr>
          <w:rFonts w:ascii="Times New Roman" w:hAnsi="Times New Roman"/>
          <w:sz w:val="24"/>
          <w:szCs w:val="24"/>
        </w:rPr>
        <w:t>, a</w:t>
      </w:r>
      <w:r>
        <w:rPr>
          <w:rFonts w:ascii="Times New Roman" w:hAnsi="Times New Roman"/>
          <w:sz w:val="24"/>
          <w:szCs w:val="24"/>
        </w:rPr>
        <w:t xml:space="preserve"> </w:t>
      </w:r>
      <w:proofErr w:type="spellStart"/>
      <w:r>
        <w:rPr>
          <w:rFonts w:ascii="Times New Roman" w:hAnsi="Times New Roman"/>
          <w:sz w:val="24"/>
          <w:szCs w:val="24"/>
        </w:rPr>
        <w:t>Unemat</w:t>
      </w:r>
      <w:proofErr w:type="spellEnd"/>
      <w:r w:rsidRPr="00BE3DFC">
        <w:rPr>
          <w:rFonts w:ascii="Times New Roman" w:hAnsi="Times New Roman"/>
          <w:sz w:val="24"/>
          <w:szCs w:val="24"/>
        </w:rPr>
        <w:t xml:space="preserve"> – </w:t>
      </w:r>
      <w:r>
        <w:rPr>
          <w:rFonts w:ascii="Times New Roman" w:hAnsi="Times New Roman"/>
          <w:sz w:val="24"/>
          <w:szCs w:val="24"/>
        </w:rPr>
        <w:t>Universidade do Estado de Mato Grosso</w:t>
      </w:r>
      <w:r w:rsidRPr="00BE3DFC">
        <w:rPr>
          <w:rFonts w:ascii="Times New Roman" w:hAnsi="Times New Roman"/>
          <w:sz w:val="24"/>
          <w:szCs w:val="24"/>
        </w:rPr>
        <w:t xml:space="preserve">, por Convênios, Destaques, Acordos que por ventura sejam firmados, </w:t>
      </w:r>
      <w:r>
        <w:rPr>
          <w:rFonts w:ascii="Times New Roman" w:hAnsi="Times New Roman"/>
          <w:sz w:val="24"/>
          <w:szCs w:val="24"/>
        </w:rPr>
        <w:t>no Exercício Financeiro de 2018 ou 2019.</w:t>
      </w:r>
    </w:p>
    <w:p w:rsidR="00BE3DFC" w:rsidRPr="00BE3DFC" w:rsidRDefault="00BE3DFC" w:rsidP="00BE3DFC">
      <w:pPr>
        <w:spacing w:after="0" w:line="240" w:lineRule="auto"/>
        <w:jc w:val="both"/>
        <w:rPr>
          <w:rFonts w:ascii="Times New Roman" w:hAnsi="Times New Roman"/>
          <w:sz w:val="24"/>
          <w:szCs w:val="24"/>
        </w:rPr>
      </w:pPr>
    </w:p>
    <w:p w:rsidR="00936988" w:rsidRPr="00936988" w:rsidRDefault="00936988" w:rsidP="00936988">
      <w:pPr>
        <w:spacing w:after="0" w:line="240" w:lineRule="auto"/>
        <w:jc w:val="both"/>
        <w:rPr>
          <w:rFonts w:ascii="Times New Roman" w:hAnsi="Times New Roman"/>
          <w:b/>
          <w:sz w:val="24"/>
          <w:szCs w:val="24"/>
        </w:rPr>
      </w:pPr>
      <w:r w:rsidRPr="00936988">
        <w:rPr>
          <w:rFonts w:ascii="Times New Roman" w:hAnsi="Times New Roman"/>
          <w:b/>
          <w:sz w:val="24"/>
          <w:szCs w:val="24"/>
        </w:rPr>
        <w:t>28. MODALIDADE DE LICITAÇÃO</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Pregão Eletrônico – Sistema de Registro de Preços (SRP) – tipo menor preço – com ata válida por 12 (doze) meses.</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aquisição ocorrerá mediante SRP, já que serão executadas contratações freq</w:t>
      </w:r>
      <w:r>
        <w:rPr>
          <w:rFonts w:ascii="Times New Roman" w:hAnsi="Times New Roman"/>
          <w:sz w:val="24"/>
          <w:szCs w:val="24"/>
        </w:rPr>
        <w:t>uentes e de entregas parceladas</w:t>
      </w:r>
      <w:r w:rsidRPr="00936988">
        <w:rPr>
          <w:rFonts w:ascii="Times New Roman" w:hAnsi="Times New Roman"/>
          <w:sz w:val="24"/>
          <w:szCs w:val="24"/>
        </w:rPr>
        <w:t>.</w:t>
      </w:r>
    </w:p>
    <w:p w:rsidR="005E6789" w:rsidRDefault="005E6789" w:rsidP="00080E6B">
      <w:pPr>
        <w:spacing w:after="0" w:line="240" w:lineRule="auto"/>
        <w:jc w:val="both"/>
        <w:rPr>
          <w:rFonts w:ascii="Times New Roman" w:hAnsi="Times New Roman"/>
          <w:sz w:val="24"/>
          <w:szCs w:val="24"/>
        </w:rPr>
      </w:pPr>
    </w:p>
    <w:p w:rsidR="00936988" w:rsidRPr="009D4FBA" w:rsidRDefault="009D4FBA" w:rsidP="00936988">
      <w:pPr>
        <w:spacing w:after="0" w:line="240" w:lineRule="auto"/>
        <w:jc w:val="both"/>
        <w:rPr>
          <w:rFonts w:ascii="Times New Roman" w:hAnsi="Times New Roman"/>
          <w:b/>
          <w:sz w:val="24"/>
          <w:szCs w:val="24"/>
        </w:rPr>
      </w:pPr>
      <w:r w:rsidRPr="009D4FBA">
        <w:rPr>
          <w:rFonts w:ascii="Times New Roman" w:hAnsi="Times New Roman"/>
          <w:b/>
          <w:sz w:val="24"/>
          <w:szCs w:val="24"/>
        </w:rPr>
        <w:t xml:space="preserve">29. </w:t>
      </w:r>
      <w:r w:rsidR="00936988" w:rsidRPr="009D4FBA">
        <w:rPr>
          <w:rFonts w:ascii="Times New Roman" w:hAnsi="Times New Roman"/>
          <w:b/>
          <w:sz w:val="24"/>
          <w:szCs w:val="24"/>
        </w:rPr>
        <w:t>PRAZO E CONDIÇÕES DE GARANTIA E ASSISTÊNCIA TÉCNICA</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 xml:space="preserve">O prazo mínimo de Garantia Técnica do Objeto do Contrato será de </w:t>
      </w:r>
      <w:r w:rsidR="009D4FBA">
        <w:rPr>
          <w:rFonts w:ascii="Times New Roman" w:hAnsi="Times New Roman"/>
          <w:sz w:val="24"/>
          <w:szCs w:val="24"/>
        </w:rPr>
        <w:t>12</w:t>
      </w:r>
      <w:r w:rsidRPr="00936988">
        <w:rPr>
          <w:rFonts w:ascii="Times New Roman" w:hAnsi="Times New Roman"/>
          <w:sz w:val="24"/>
          <w:szCs w:val="24"/>
        </w:rPr>
        <w:t xml:space="preserve"> (</w:t>
      </w:r>
      <w:r w:rsidR="009D4FBA">
        <w:rPr>
          <w:rFonts w:ascii="Times New Roman" w:hAnsi="Times New Roman"/>
          <w:sz w:val="24"/>
          <w:szCs w:val="24"/>
        </w:rPr>
        <w:t>doze</w:t>
      </w:r>
      <w:r w:rsidRPr="00936988">
        <w:rPr>
          <w:rFonts w:ascii="Times New Roman" w:hAnsi="Times New Roman"/>
          <w:sz w:val="24"/>
          <w:szCs w:val="24"/>
        </w:rPr>
        <w:t xml:space="preserve">) </w:t>
      </w:r>
      <w:r w:rsidR="009D4FBA">
        <w:rPr>
          <w:rFonts w:ascii="Times New Roman" w:hAnsi="Times New Roman"/>
          <w:sz w:val="24"/>
          <w:szCs w:val="24"/>
        </w:rPr>
        <w:t>meses</w:t>
      </w:r>
      <w:r w:rsidRPr="00936988">
        <w:rPr>
          <w:rFonts w:ascii="Times New Roman" w:hAnsi="Times New Roman"/>
          <w:sz w:val="24"/>
          <w:szCs w:val="24"/>
        </w:rPr>
        <w:t>. Todos os prazos serão contados a partir da data do seu Recebimento Definitivo.</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 xml:space="preserve">O prazo a que se refere o subitem </w:t>
      </w:r>
      <w:r w:rsidR="009D4FBA">
        <w:rPr>
          <w:rFonts w:ascii="Times New Roman" w:hAnsi="Times New Roman"/>
          <w:sz w:val="24"/>
          <w:szCs w:val="24"/>
        </w:rPr>
        <w:t>anterior</w:t>
      </w:r>
      <w:r w:rsidRPr="00936988">
        <w:rPr>
          <w:rFonts w:ascii="Times New Roman" w:hAnsi="Times New Roman"/>
          <w:sz w:val="24"/>
          <w:szCs w:val="24"/>
        </w:rPr>
        <w:t xml:space="preserve"> será interrompido durante o período em que o veículo permanecer indisponível no prazo máximo de 30 (trinta) dias, aguardando as providências para reparação ou em manutenção pela CONTRATADA.</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Garantia Técnica deve abranger todo e qualquer defeito de fabricação, quer por falha de funcionamento ou por montagem ou, ainda, em decorrência de desgaste prematuro, em uso normal da viatura, nos seus diversos conjuntos, peças e acessórios, sem qualquer ônus para a CONTRATANTE.</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ocorrência de qualquer defeito de funcionamento que provoque sua indisponibilidade, coberto pela garantia, implicará na obrigação, por parte da CONTRATADA, do transporte da viatura e da correção do problema no prazo máximo de até 30 (trinta) dias após a comunicação oficial, sem ônus para a CONTRATANTE, podendo ser prorrogado pela CONTRATANTE, mediante solicitação.</w:t>
      </w:r>
    </w:p>
    <w:p w:rsidR="00936988" w:rsidRPr="00936988" w:rsidRDefault="00D5049A" w:rsidP="00936988">
      <w:pPr>
        <w:spacing w:after="0" w:line="240" w:lineRule="auto"/>
        <w:jc w:val="both"/>
        <w:rPr>
          <w:rFonts w:ascii="Times New Roman" w:hAnsi="Times New Roman"/>
          <w:sz w:val="24"/>
          <w:szCs w:val="24"/>
        </w:rPr>
      </w:pPr>
      <w:r>
        <w:rPr>
          <w:rFonts w:ascii="Times New Roman" w:hAnsi="Times New Roman"/>
          <w:sz w:val="24"/>
          <w:szCs w:val="24"/>
        </w:rPr>
        <w:t>Os Campus</w:t>
      </w:r>
      <w:r w:rsidR="00936988" w:rsidRPr="00936988">
        <w:rPr>
          <w:rFonts w:ascii="Times New Roman" w:hAnsi="Times New Roman"/>
          <w:sz w:val="24"/>
          <w:szCs w:val="24"/>
        </w:rPr>
        <w:t xml:space="preserve"> deverão reportar à </w:t>
      </w:r>
      <w:r w:rsidR="00845178">
        <w:rPr>
          <w:rFonts w:ascii="Times New Roman" w:hAnsi="Times New Roman"/>
          <w:sz w:val="24"/>
          <w:szCs w:val="24"/>
        </w:rPr>
        <w:t>Supervisão de Transporte</w:t>
      </w:r>
      <w:r w:rsidR="00936988" w:rsidRPr="00936988">
        <w:rPr>
          <w:rFonts w:ascii="Times New Roman" w:hAnsi="Times New Roman"/>
          <w:sz w:val="24"/>
          <w:szCs w:val="24"/>
        </w:rPr>
        <w:t xml:space="preserve"> a constatação de todos os defeitos de funcionamento não solucionados pela assistência técnica, no mais curto prazo possível, para as providências decorrentes.</w:t>
      </w:r>
    </w:p>
    <w:p w:rsidR="005E6789"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CONTRATADA se compromete agilizar a reparação ou substituição do material defeituoso, por materiais novos, não recondicionados e disponibilizar todos os meios ao seu alcance, com o objetivo de reduzir o prazo de devolução do material reparado ou entrega de um material substituto.</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O não cumprimento dos prazos previsto para correção dos defeitos poderá acarretar, a critério da CONTRATANTE, as penalidades estipuladas na legislação pertinente, sobretudo as elencadas na Lei N</w:t>
      </w:r>
      <w:r w:rsidR="00D5049A">
        <w:rPr>
          <w:rFonts w:ascii="Times New Roman" w:hAnsi="Times New Roman"/>
          <w:sz w:val="24"/>
          <w:szCs w:val="24"/>
        </w:rPr>
        <w:t>º</w:t>
      </w:r>
      <w:r w:rsidRPr="00936988">
        <w:rPr>
          <w:rFonts w:ascii="Times New Roman" w:hAnsi="Times New Roman"/>
          <w:sz w:val="24"/>
          <w:szCs w:val="24"/>
        </w:rPr>
        <w:t xml:space="preserve"> 8.666/93.</w:t>
      </w:r>
    </w:p>
    <w:p w:rsid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Quando houver necessidade de substituição de materiais defeituosos pela CONTRATADA, a mesma se compromete a utilizar peças e conjuntos de reparação genuínos, não se admitindo a reposição com produtos recuperados.</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A Garantia Técnica não se aplicará aos materiais e conjuntos danificados em decorrência de acidente, a menos que tenha sido ocasionado por material defeituoso. Caso haja indícios de que o acidente tenha sido causado por material defeituoso, far-se-á necessário um Inquérito Técnico, a cargo da CONTRATANTE, acompanhada pela CONTRATADA, a fim de que se apurem as causas, efeitos e responsabilidades do acidente.</w:t>
      </w:r>
    </w:p>
    <w:p w:rsid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lastRenderedPageBreak/>
        <w:t>A Garantia Técnica se aplicará, também, aos materiais e conjuntos de reparação novos substituídos ou aplicados aos veículos após o acidente.</w:t>
      </w:r>
    </w:p>
    <w:p w:rsidR="00936988" w:rsidRPr="00936988" w:rsidRDefault="00936988" w:rsidP="00936988">
      <w:pPr>
        <w:spacing w:after="0" w:line="240" w:lineRule="auto"/>
        <w:jc w:val="both"/>
        <w:rPr>
          <w:rFonts w:ascii="Times New Roman" w:hAnsi="Times New Roman"/>
          <w:sz w:val="24"/>
          <w:szCs w:val="24"/>
        </w:rPr>
      </w:pPr>
      <w:r w:rsidRPr="00936988">
        <w:rPr>
          <w:rFonts w:ascii="Times New Roman" w:hAnsi="Times New Roman"/>
          <w:sz w:val="24"/>
          <w:szCs w:val="24"/>
        </w:rPr>
        <w:t>Os custos decorrentes da realização do Inquérito Técnico serão de responsabilidade da CONTRATADA ou CONTRATANTE, conforme apuração da responsabilidade do acidente.</w:t>
      </w:r>
    </w:p>
    <w:p w:rsidR="0003206E" w:rsidRDefault="0003206E" w:rsidP="00080E6B">
      <w:pPr>
        <w:spacing w:after="0" w:line="240" w:lineRule="auto"/>
        <w:jc w:val="both"/>
        <w:rPr>
          <w:rFonts w:ascii="Times New Roman" w:hAnsi="Times New Roman"/>
          <w:sz w:val="24"/>
          <w:szCs w:val="24"/>
        </w:rPr>
      </w:pPr>
    </w:p>
    <w:p w:rsidR="0020786E" w:rsidRPr="0072420B" w:rsidRDefault="00DD73B6" w:rsidP="0020786E">
      <w:pPr>
        <w:spacing w:after="0" w:line="240" w:lineRule="auto"/>
        <w:jc w:val="both"/>
        <w:rPr>
          <w:rFonts w:ascii="Times New Roman" w:hAnsi="Times New Roman"/>
          <w:b/>
          <w:sz w:val="24"/>
          <w:szCs w:val="24"/>
        </w:rPr>
      </w:pPr>
      <w:r>
        <w:rPr>
          <w:rFonts w:ascii="Times New Roman" w:hAnsi="Times New Roman"/>
          <w:b/>
          <w:sz w:val="24"/>
          <w:szCs w:val="24"/>
        </w:rPr>
        <w:t>30</w:t>
      </w:r>
      <w:r w:rsidR="0020786E" w:rsidRPr="0072420B">
        <w:rPr>
          <w:rFonts w:ascii="Times New Roman" w:hAnsi="Times New Roman"/>
          <w:b/>
          <w:sz w:val="24"/>
          <w:szCs w:val="24"/>
        </w:rPr>
        <w:t>. São partes integrantes deste Termo de Referência:</w:t>
      </w:r>
    </w:p>
    <w:p w:rsidR="0072420B" w:rsidRPr="0020786E" w:rsidRDefault="0072420B"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sidRPr="0020786E">
        <w:rPr>
          <w:rFonts w:ascii="Times New Roman" w:hAnsi="Times New Roman"/>
          <w:sz w:val="24"/>
          <w:szCs w:val="24"/>
        </w:rPr>
        <w:t xml:space="preserve">a) ANEXO I – </w:t>
      </w:r>
      <w:r w:rsidR="005C5C7F">
        <w:rPr>
          <w:rFonts w:ascii="Times New Roman" w:hAnsi="Times New Roman"/>
          <w:sz w:val="24"/>
          <w:szCs w:val="24"/>
        </w:rPr>
        <w:t xml:space="preserve">Das </w:t>
      </w:r>
      <w:r w:rsidRPr="0020786E">
        <w:rPr>
          <w:rFonts w:ascii="Times New Roman" w:hAnsi="Times New Roman"/>
          <w:sz w:val="24"/>
          <w:szCs w:val="24"/>
        </w:rPr>
        <w:t>Especificaç</w:t>
      </w:r>
      <w:r w:rsidR="005C5C7F">
        <w:rPr>
          <w:rFonts w:ascii="Times New Roman" w:hAnsi="Times New Roman"/>
          <w:sz w:val="24"/>
          <w:szCs w:val="24"/>
        </w:rPr>
        <w:t>ões Técnicas</w:t>
      </w:r>
      <w:r w:rsidR="0072420B">
        <w:rPr>
          <w:rFonts w:ascii="Times New Roman" w:hAnsi="Times New Roman"/>
          <w:sz w:val="24"/>
          <w:szCs w:val="24"/>
        </w:rPr>
        <w:t>.</w:t>
      </w:r>
    </w:p>
    <w:p w:rsidR="00080E6B" w:rsidRPr="00080E6B" w:rsidRDefault="00080E6B" w:rsidP="00080E6B">
      <w:pPr>
        <w:spacing w:after="0" w:line="240" w:lineRule="auto"/>
        <w:jc w:val="both"/>
        <w:rPr>
          <w:rFonts w:ascii="Times New Roman" w:hAnsi="Times New Roman"/>
          <w:sz w:val="24"/>
          <w:szCs w:val="24"/>
        </w:rPr>
      </w:pPr>
    </w:p>
    <w:p w:rsidR="00080E6B" w:rsidRPr="00080E6B" w:rsidRDefault="00080E6B" w:rsidP="0020786E">
      <w:pPr>
        <w:spacing w:after="0" w:line="240" w:lineRule="auto"/>
        <w:jc w:val="right"/>
        <w:rPr>
          <w:rFonts w:ascii="Times New Roman" w:hAnsi="Times New Roman"/>
          <w:sz w:val="24"/>
          <w:szCs w:val="24"/>
        </w:rPr>
      </w:pPr>
      <w:r w:rsidRPr="00080E6B">
        <w:rPr>
          <w:rFonts w:ascii="Times New Roman" w:hAnsi="Times New Roman"/>
          <w:sz w:val="24"/>
          <w:szCs w:val="24"/>
        </w:rPr>
        <w:t xml:space="preserve">Cáceres - MT, </w:t>
      </w:r>
      <w:r w:rsidR="00C70ABC">
        <w:rPr>
          <w:rFonts w:ascii="Times New Roman" w:hAnsi="Times New Roman"/>
          <w:sz w:val="24"/>
          <w:szCs w:val="24"/>
        </w:rPr>
        <w:t>06</w:t>
      </w:r>
      <w:r w:rsidRPr="00080E6B">
        <w:rPr>
          <w:rFonts w:ascii="Times New Roman" w:hAnsi="Times New Roman"/>
          <w:sz w:val="24"/>
          <w:szCs w:val="24"/>
        </w:rPr>
        <w:t xml:space="preserve"> de </w:t>
      </w:r>
      <w:r w:rsidR="00C70ABC">
        <w:rPr>
          <w:rFonts w:ascii="Times New Roman" w:hAnsi="Times New Roman"/>
          <w:sz w:val="24"/>
          <w:szCs w:val="24"/>
        </w:rPr>
        <w:t>setembro</w:t>
      </w:r>
      <w:r w:rsidRPr="00080E6B">
        <w:rPr>
          <w:rFonts w:ascii="Times New Roman" w:hAnsi="Times New Roman"/>
          <w:sz w:val="24"/>
          <w:szCs w:val="24"/>
        </w:rPr>
        <w:t xml:space="preserve"> de 2018.</w:t>
      </w:r>
    </w:p>
    <w:p w:rsidR="00080E6B" w:rsidRPr="00080E6B" w:rsidRDefault="00080E6B" w:rsidP="00080E6B">
      <w:pPr>
        <w:spacing w:after="0" w:line="240" w:lineRule="auto"/>
        <w:jc w:val="both"/>
        <w:rPr>
          <w:rFonts w:ascii="Times New Roman" w:hAnsi="Times New Roman"/>
          <w:sz w:val="24"/>
          <w:szCs w:val="24"/>
        </w:rPr>
      </w:pPr>
      <w:r w:rsidRPr="00080E6B">
        <w:rPr>
          <w:rFonts w:ascii="Times New Roman" w:hAnsi="Times New Roman"/>
          <w:sz w:val="24"/>
          <w:szCs w:val="24"/>
        </w:rPr>
        <w:t>Elaborado por:</w:t>
      </w:r>
    </w:p>
    <w:p w:rsidR="00080E6B" w:rsidRDefault="00080E6B" w:rsidP="00080E6B">
      <w:pPr>
        <w:spacing w:after="0" w:line="240" w:lineRule="auto"/>
        <w:jc w:val="both"/>
        <w:rPr>
          <w:rFonts w:ascii="Times New Roman" w:hAnsi="Times New Roman"/>
          <w:sz w:val="24"/>
          <w:szCs w:val="24"/>
        </w:rPr>
      </w:pPr>
    </w:p>
    <w:p w:rsidR="0020786E" w:rsidRPr="00080E6B" w:rsidRDefault="0020786E" w:rsidP="00080E6B">
      <w:pPr>
        <w:spacing w:after="0" w:line="240" w:lineRule="auto"/>
        <w:jc w:val="both"/>
        <w:rPr>
          <w:rFonts w:ascii="Times New Roman" w:hAnsi="Times New Roman"/>
          <w:sz w:val="24"/>
          <w:szCs w:val="24"/>
        </w:rPr>
      </w:pPr>
    </w:p>
    <w:p w:rsidR="00080E6B" w:rsidRPr="0020786E" w:rsidRDefault="004D769D" w:rsidP="006423A6">
      <w:pPr>
        <w:spacing w:after="0" w:line="240" w:lineRule="auto"/>
        <w:jc w:val="center"/>
        <w:rPr>
          <w:rFonts w:ascii="Times New Roman" w:hAnsi="Times New Roman"/>
          <w:b/>
          <w:sz w:val="24"/>
          <w:szCs w:val="24"/>
        </w:rPr>
      </w:pPr>
      <w:r>
        <w:rPr>
          <w:rFonts w:ascii="Times New Roman" w:hAnsi="Times New Roman"/>
          <w:b/>
          <w:sz w:val="24"/>
          <w:szCs w:val="24"/>
        </w:rPr>
        <w:t>Luciano Alves Barbosa</w:t>
      </w:r>
    </w:p>
    <w:p w:rsidR="00080E6B" w:rsidRPr="00080E6B" w:rsidRDefault="001B075A" w:rsidP="006423A6">
      <w:pPr>
        <w:spacing w:after="0" w:line="240" w:lineRule="auto"/>
        <w:jc w:val="center"/>
        <w:rPr>
          <w:rFonts w:ascii="Times New Roman" w:hAnsi="Times New Roman"/>
          <w:sz w:val="24"/>
          <w:szCs w:val="24"/>
        </w:rPr>
      </w:pPr>
      <w:r>
        <w:rPr>
          <w:rFonts w:ascii="Times New Roman" w:hAnsi="Times New Roman"/>
          <w:sz w:val="24"/>
          <w:szCs w:val="24"/>
        </w:rPr>
        <w:t>Supervisor de Transporte</w:t>
      </w:r>
    </w:p>
    <w:p w:rsidR="00080E6B" w:rsidRPr="00080E6B" w:rsidRDefault="00080E6B" w:rsidP="00080E6B">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r>
        <w:rPr>
          <w:rFonts w:ascii="Times New Roman" w:hAnsi="Times New Roman"/>
          <w:sz w:val="24"/>
          <w:szCs w:val="24"/>
        </w:rPr>
        <w:t>De Acordo</w:t>
      </w:r>
      <w:r w:rsidRPr="00080E6B">
        <w:rPr>
          <w:rFonts w:ascii="Times New Roman" w:hAnsi="Times New Roman"/>
          <w:sz w:val="24"/>
          <w:szCs w:val="24"/>
        </w:rPr>
        <w:t>:</w:t>
      </w:r>
    </w:p>
    <w:p w:rsidR="0020786E" w:rsidRPr="00080E6B" w:rsidRDefault="0020786E" w:rsidP="0020786E">
      <w:pPr>
        <w:spacing w:after="0" w:line="240" w:lineRule="auto"/>
        <w:jc w:val="both"/>
        <w:rPr>
          <w:rFonts w:ascii="Times New Roman" w:hAnsi="Times New Roman"/>
          <w:sz w:val="24"/>
          <w:szCs w:val="24"/>
        </w:rPr>
      </w:pPr>
    </w:p>
    <w:p w:rsidR="0020786E" w:rsidRPr="00080E6B" w:rsidRDefault="0020786E" w:rsidP="0020786E">
      <w:pPr>
        <w:spacing w:after="0" w:line="240" w:lineRule="auto"/>
        <w:jc w:val="both"/>
        <w:rPr>
          <w:rFonts w:ascii="Times New Roman" w:hAnsi="Times New Roman"/>
          <w:sz w:val="24"/>
          <w:szCs w:val="24"/>
        </w:rPr>
      </w:pPr>
    </w:p>
    <w:p w:rsidR="0020786E" w:rsidRPr="0020786E" w:rsidRDefault="00D25B3C" w:rsidP="006423A6">
      <w:pPr>
        <w:spacing w:after="0" w:line="240" w:lineRule="auto"/>
        <w:jc w:val="center"/>
        <w:rPr>
          <w:rFonts w:ascii="Times New Roman" w:hAnsi="Times New Roman"/>
          <w:b/>
          <w:sz w:val="24"/>
          <w:szCs w:val="24"/>
        </w:rPr>
      </w:pPr>
      <w:r>
        <w:rPr>
          <w:rFonts w:ascii="Times New Roman" w:hAnsi="Times New Roman"/>
          <w:b/>
          <w:sz w:val="24"/>
          <w:szCs w:val="24"/>
        </w:rPr>
        <w:t>Alessandro Carvalho de Melo</w:t>
      </w:r>
    </w:p>
    <w:p w:rsidR="0020786E" w:rsidRDefault="0020786E" w:rsidP="006423A6">
      <w:pPr>
        <w:spacing w:after="0" w:line="240" w:lineRule="auto"/>
        <w:jc w:val="center"/>
        <w:rPr>
          <w:rFonts w:ascii="Times New Roman" w:hAnsi="Times New Roman"/>
          <w:sz w:val="24"/>
          <w:szCs w:val="24"/>
        </w:rPr>
      </w:pPr>
      <w:r w:rsidRPr="0020786E">
        <w:rPr>
          <w:rFonts w:ascii="Times New Roman" w:hAnsi="Times New Roman"/>
          <w:sz w:val="24"/>
          <w:szCs w:val="24"/>
        </w:rPr>
        <w:t xml:space="preserve">Diretor </w:t>
      </w:r>
      <w:r w:rsidR="00D25B3C">
        <w:rPr>
          <w:rFonts w:ascii="Times New Roman" w:hAnsi="Times New Roman"/>
          <w:sz w:val="24"/>
          <w:szCs w:val="24"/>
        </w:rPr>
        <w:t>Administrativo de Patrimônio e Serviços</w:t>
      </w:r>
    </w:p>
    <w:p w:rsidR="00201E68" w:rsidRDefault="00201E68" w:rsidP="006423A6">
      <w:pPr>
        <w:spacing w:after="0" w:line="240" w:lineRule="auto"/>
        <w:jc w:val="center"/>
        <w:rPr>
          <w:rFonts w:ascii="Times New Roman" w:hAnsi="Times New Roman"/>
          <w:sz w:val="24"/>
          <w:szCs w:val="24"/>
        </w:rPr>
      </w:pPr>
    </w:p>
    <w:p w:rsidR="00201E68" w:rsidRDefault="00201E68" w:rsidP="006423A6">
      <w:pPr>
        <w:spacing w:after="0" w:line="240" w:lineRule="auto"/>
        <w:jc w:val="center"/>
        <w:rPr>
          <w:rFonts w:ascii="Times New Roman" w:hAnsi="Times New Roman"/>
          <w:sz w:val="24"/>
          <w:szCs w:val="24"/>
        </w:rPr>
      </w:pPr>
    </w:p>
    <w:p w:rsidR="00201E68" w:rsidRDefault="00201E68" w:rsidP="006423A6">
      <w:pPr>
        <w:spacing w:after="0" w:line="240" w:lineRule="auto"/>
        <w:jc w:val="center"/>
        <w:rPr>
          <w:rFonts w:ascii="Times New Roman" w:hAnsi="Times New Roman"/>
          <w:sz w:val="24"/>
          <w:szCs w:val="24"/>
        </w:rPr>
      </w:pPr>
    </w:p>
    <w:p w:rsidR="00201E68" w:rsidRPr="0020786E" w:rsidRDefault="0052637F" w:rsidP="00201E68">
      <w:pPr>
        <w:spacing w:after="0" w:line="240" w:lineRule="auto"/>
        <w:jc w:val="center"/>
        <w:rPr>
          <w:rFonts w:ascii="Times New Roman" w:hAnsi="Times New Roman"/>
          <w:b/>
          <w:sz w:val="24"/>
          <w:szCs w:val="24"/>
        </w:rPr>
      </w:pPr>
      <w:r w:rsidRPr="0052637F">
        <w:rPr>
          <w:rFonts w:ascii="Times New Roman" w:hAnsi="Times New Roman"/>
          <w:b/>
          <w:sz w:val="24"/>
          <w:szCs w:val="24"/>
        </w:rPr>
        <w:t xml:space="preserve">Gustavo Domingos </w:t>
      </w:r>
      <w:proofErr w:type="spellStart"/>
      <w:r w:rsidRPr="0052637F">
        <w:rPr>
          <w:rFonts w:ascii="Times New Roman" w:hAnsi="Times New Roman"/>
          <w:b/>
          <w:sz w:val="24"/>
          <w:szCs w:val="24"/>
        </w:rPr>
        <w:t>Sakr</w:t>
      </w:r>
      <w:proofErr w:type="spellEnd"/>
      <w:r w:rsidRPr="0052637F">
        <w:rPr>
          <w:rFonts w:ascii="Times New Roman" w:hAnsi="Times New Roman"/>
          <w:b/>
          <w:sz w:val="24"/>
          <w:szCs w:val="24"/>
        </w:rPr>
        <w:t xml:space="preserve"> </w:t>
      </w:r>
      <w:proofErr w:type="spellStart"/>
      <w:r w:rsidRPr="0052637F">
        <w:rPr>
          <w:rFonts w:ascii="Times New Roman" w:hAnsi="Times New Roman"/>
          <w:b/>
          <w:sz w:val="24"/>
          <w:szCs w:val="24"/>
        </w:rPr>
        <w:t>Bisinoto</w:t>
      </w:r>
      <w:proofErr w:type="spellEnd"/>
    </w:p>
    <w:p w:rsidR="00201E68" w:rsidRDefault="0052637F" w:rsidP="00201E68">
      <w:pPr>
        <w:spacing w:after="0" w:line="240" w:lineRule="auto"/>
        <w:jc w:val="center"/>
        <w:rPr>
          <w:rFonts w:ascii="Times New Roman" w:hAnsi="Times New Roman"/>
          <w:sz w:val="24"/>
          <w:szCs w:val="24"/>
        </w:rPr>
      </w:pPr>
      <w:r w:rsidRPr="0052637F">
        <w:rPr>
          <w:rFonts w:ascii="Times New Roman" w:hAnsi="Times New Roman"/>
          <w:sz w:val="24"/>
          <w:szCs w:val="24"/>
        </w:rPr>
        <w:t>Pró-reitor de Administração</w:t>
      </w:r>
    </w:p>
    <w:p w:rsidR="00201E68" w:rsidRPr="0020786E" w:rsidRDefault="00201E68" w:rsidP="006423A6">
      <w:pPr>
        <w:spacing w:after="0" w:line="240" w:lineRule="auto"/>
        <w:jc w:val="center"/>
        <w:rPr>
          <w:rFonts w:ascii="Times New Roman" w:hAnsi="Times New Roman"/>
          <w:sz w:val="24"/>
          <w:szCs w:val="24"/>
        </w:rPr>
      </w:pPr>
    </w:p>
    <w:p w:rsidR="00FB07C5" w:rsidRDefault="00FB07C5">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FB07C5" w:rsidRDefault="00FB07C5" w:rsidP="00080E6B">
      <w:pPr>
        <w:spacing w:after="0" w:line="240" w:lineRule="auto"/>
        <w:jc w:val="both"/>
        <w:rPr>
          <w:rFonts w:ascii="Times New Roman" w:hAnsi="Times New Roman"/>
          <w:sz w:val="24"/>
          <w:szCs w:val="24"/>
        </w:rPr>
      </w:pPr>
    </w:p>
    <w:p w:rsidR="00FB07C5" w:rsidRPr="00FB07C5" w:rsidRDefault="00FB07C5" w:rsidP="00FB07C5">
      <w:pPr>
        <w:spacing w:after="0" w:line="240" w:lineRule="auto"/>
        <w:jc w:val="center"/>
        <w:rPr>
          <w:rFonts w:ascii="Times New Roman" w:hAnsi="Times New Roman"/>
          <w:b/>
          <w:sz w:val="24"/>
          <w:szCs w:val="24"/>
        </w:rPr>
      </w:pPr>
      <w:r w:rsidRPr="00FB07C5">
        <w:rPr>
          <w:rFonts w:ascii="Times New Roman" w:hAnsi="Times New Roman"/>
          <w:b/>
          <w:sz w:val="24"/>
          <w:szCs w:val="24"/>
        </w:rPr>
        <w:t>TERMO DE ANÁLISE, APROVAÇÃO E AUTORIZAÇÃO.</w:t>
      </w:r>
    </w:p>
    <w:p w:rsidR="00FB07C5" w:rsidRDefault="00FB07C5" w:rsidP="00080E6B">
      <w:pPr>
        <w:spacing w:after="0" w:line="240" w:lineRule="auto"/>
        <w:jc w:val="both"/>
        <w:rPr>
          <w:rFonts w:ascii="Times New Roman" w:hAnsi="Times New Roman"/>
          <w:sz w:val="24"/>
          <w:szCs w:val="24"/>
        </w:rPr>
      </w:pPr>
    </w:p>
    <w:tbl>
      <w:tblPr>
        <w:tblStyle w:val="Tabelacomgrade"/>
        <w:tblW w:w="0" w:type="auto"/>
        <w:tblLook w:val="04A0" w:firstRow="1" w:lastRow="0" w:firstColumn="1" w:lastColumn="0" w:noHBand="0" w:noVBand="1"/>
      </w:tblPr>
      <w:tblGrid>
        <w:gridCol w:w="9203"/>
      </w:tblGrid>
      <w:tr w:rsidR="00FB07C5" w:rsidTr="00FB07C5">
        <w:tc>
          <w:tcPr>
            <w:tcW w:w="9203" w:type="dxa"/>
          </w:tcPr>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1– DA ANALISE E APROVAÇÃO: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1.1</w:t>
            </w:r>
            <w:r>
              <w:rPr>
                <w:rFonts w:ascii="Times New Roman" w:hAnsi="Times New Roman"/>
                <w:sz w:val="24"/>
                <w:szCs w:val="24"/>
              </w:rPr>
              <w:t>.</w:t>
            </w:r>
            <w:r w:rsidRPr="00080E6B">
              <w:rPr>
                <w:rFonts w:ascii="Times New Roman" w:hAnsi="Times New Roman"/>
                <w:sz w:val="24"/>
                <w:szCs w:val="24"/>
              </w:rPr>
              <w:t xml:space="preserve"> Analisamos e aprovamos a licitação, a ser realizada por Pregão </w:t>
            </w:r>
            <w:r w:rsidR="0095640E">
              <w:rPr>
                <w:rFonts w:ascii="Times New Roman" w:hAnsi="Times New Roman"/>
                <w:sz w:val="24"/>
                <w:szCs w:val="24"/>
              </w:rPr>
              <w:t>Eletrônico</w:t>
            </w:r>
            <w:r w:rsidRPr="00080E6B">
              <w:rPr>
                <w:rFonts w:ascii="Times New Roman" w:hAnsi="Times New Roman"/>
                <w:sz w:val="24"/>
                <w:szCs w:val="24"/>
              </w:rPr>
              <w:t xml:space="preserve">, para </w:t>
            </w:r>
            <w:r w:rsidR="0090691E" w:rsidRPr="0090691E">
              <w:rPr>
                <w:rFonts w:ascii="Times New Roman" w:hAnsi="Times New Roman"/>
                <w:sz w:val="24"/>
                <w:szCs w:val="24"/>
              </w:rPr>
              <w:t>Registro de Preços para futura e eventual aquisição de veículo, tipo ônibus, para atender a demanda da Universidade do Estado de Mato Grosso – UNEMAT</w:t>
            </w:r>
            <w:r w:rsidRPr="00080E6B">
              <w:rPr>
                <w:rFonts w:ascii="Times New Roman" w:hAnsi="Times New Roman"/>
                <w:sz w:val="24"/>
                <w:szCs w:val="24"/>
              </w:rPr>
              <w:t>, conforme PLANILHA e PROCESSO INICIAL, sendo constatada a regularidade legal da proposta.</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Cáceres - MT, </w:t>
            </w:r>
            <w:r w:rsidR="00195022">
              <w:rPr>
                <w:rFonts w:ascii="Times New Roman" w:hAnsi="Times New Roman"/>
                <w:sz w:val="24"/>
                <w:szCs w:val="24"/>
              </w:rPr>
              <w:t>06</w:t>
            </w:r>
            <w:r w:rsidR="0095640E">
              <w:rPr>
                <w:rFonts w:ascii="Times New Roman" w:hAnsi="Times New Roman"/>
                <w:sz w:val="24"/>
                <w:szCs w:val="24"/>
              </w:rPr>
              <w:t xml:space="preserve"> de </w:t>
            </w:r>
            <w:r w:rsidR="00195022">
              <w:rPr>
                <w:rFonts w:ascii="Times New Roman" w:hAnsi="Times New Roman"/>
                <w:sz w:val="24"/>
                <w:szCs w:val="24"/>
              </w:rPr>
              <w:t>setembro</w:t>
            </w:r>
            <w:r>
              <w:rPr>
                <w:rFonts w:ascii="Times New Roman" w:hAnsi="Times New Roman"/>
                <w:sz w:val="24"/>
                <w:szCs w:val="24"/>
              </w:rPr>
              <w:t xml:space="preserve"> de </w:t>
            </w:r>
            <w:r w:rsidRPr="00080E6B">
              <w:rPr>
                <w:rFonts w:ascii="Times New Roman" w:hAnsi="Times New Roman"/>
                <w:sz w:val="24"/>
                <w:szCs w:val="24"/>
              </w:rPr>
              <w:t>2018.</w:t>
            </w: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both"/>
              <w:rPr>
                <w:rFonts w:ascii="Times New Roman" w:hAnsi="Times New Roman"/>
                <w:sz w:val="24"/>
                <w:szCs w:val="24"/>
              </w:rPr>
            </w:pPr>
          </w:p>
          <w:p w:rsidR="00201E68" w:rsidRPr="0020786E" w:rsidRDefault="00201E68" w:rsidP="00201E68">
            <w:pPr>
              <w:spacing w:after="0" w:line="240" w:lineRule="auto"/>
              <w:jc w:val="center"/>
              <w:rPr>
                <w:rFonts w:ascii="Times New Roman" w:hAnsi="Times New Roman"/>
                <w:b/>
                <w:sz w:val="24"/>
                <w:szCs w:val="24"/>
              </w:rPr>
            </w:pPr>
            <w:r>
              <w:rPr>
                <w:rFonts w:ascii="Times New Roman" w:hAnsi="Times New Roman"/>
                <w:b/>
                <w:sz w:val="24"/>
                <w:szCs w:val="24"/>
              </w:rPr>
              <w:t xml:space="preserve">Francisco </w:t>
            </w:r>
            <w:proofErr w:type="spellStart"/>
            <w:r>
              <w:rPr>
                <w:rFonts w:ascii="Times New Roman" w:hAnsi="Times New Roman"/>
                <w:b/>
                <w:sz w:val="24"/>
                <w:szCs w:val="24"/>
              </w:rPr>
              <w:t>Lledo</w:t>
            </w:r>
            <w:proofErr w:type="spellEnd"/>
            <w:r>
              <w:rPr>
                <w:rFonts w:ascii="Times New Roman" w:hAnsi="Times New Roman"/>
                <w:b/>
                <w:sz w:val="24"/>
                <w:szCs w:val="24"/>
              </w:rPr>
              <w:t xml:space="preserve"> dos Santos</w:t>
            </w:r>
          </w:p>
          <w:p w:rsidR="00201E68" w:rsidRPr="00080E6B" w:rsidRDefault="00201E68" w:rsidP="00201E68">
            <w:pPr>
              <w:spacing w:after="0" w:line="240" w:lineRule="auto"/>
              <w:jc w:val="center"/>
              <w:rPr>
                <w:rFonts w:ascii="Times New Roman" w:hAnsi="Times New Roman"/>
                <w:sz w:val="24"/>
                <w:szCs w:val="24"/>
              </w:rPr>
            </w:pPr>
            <w:r w:rsidRPr="00080E6B">
              <w:rPr>
                <w:rFonts w:ascii="Times New Roman" w:hAnsi="Times New Roman"/>
                <w:sz w:val="24"/>
                <w:szCs w:val="24"/>
              </w:rPr>
              <w:t>Pró-reitor de Planejamento e Tecnologia da Informação</w:t>
            </w:r>
          </w:p>
          <w:p w:rsidR="00FB07C5"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p>
          <w:p w:rsidR="00FB07C5" w:rsidRPr="0020786E" w:rsidRDefault="00FB07C5" w:rsidP="00FB07C5">
            <w:pPr>
              <w:spacing w:after="0" w:line="240" w:lineRule="auto"/>
              <w:jc w:val="both"/>
              <w:rPr>
                <w:rFonts w:ascii="Times New Roman" w:hAnsi="Times New Roman"/>
                <w:b/>
                <w:sz w:val="24"/>
                <w:szCs w:val="24"/>
              </w:rPr>
            </w:pPr>
            <w:r w:rsidRPr="0020786E">
              <w:rPr>
                <w:rFonts w:ascii="Times New Roman" w:hAnsi="Times New Roman"/>
                <w:b/>
                <w:sz w:val="24"/>
                <w:szCs w:val="24"/>
              </w:rPr>
              <w:t>2 – DA AUTORIZAÇÃO:</w:t>
            </w: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2.1 Analisado e aprovado a Termo de Referência nº </w:t>
            </w:r>
            <w:r>
              <w:rPr>
                <w:rFonts w:ascii="Times New Roman" w:hAnsi="Times New Roman"/>
                <w:sz w:val="24"/>
                <w:szCs w:val="24"/>
              </w:rPr>
              <w:t>0</w:t>
            </w:r>
            <w:r w:rsidR="00D46BE5">
              <w:rPr>
                <w:rFonts w:ascii="Times New Roman" w:hAnsi="Times New Roman"/>
                <w:sz w:val="24"/>
                <w:szCs w:val="24"/>
              </w:rPr>
              <w:t>55</w:t>
            </w:r>
            <w:r>
              <w:rPr>
                <w:rFonts w:ascii="Times New Roman" w:hAnsi="Times New Roman"/>
                <w:sz w:val="24"/>
                <w:szCs w:val="24"/>
              </w:rPr>
              <w:t>/2018</w:t>
            </w:r>
            <w:r w:rsidRPr="00080E6B">
              <w:rPr>
                <w:rFonts w:ascii="Times New Roman" w:hAnsi="Times New Roman"/>
                <w:sz w:val="24"/>
                <w:szCs w:val="24"/>
              </w:rPr>
              <w:t xml:space="preserve"> inerente e face aos processos e documentos vinculantes, AUTORIZO os procedimentos legais para realização do Certame de Registro de Preço, cujos atos procedimentais e contratação devem obediência às condições e termos previstos no presente Termo de Referência supracitado, processo administrativo inerente e legislação vigente.</w:t>
            </w:r>
          </w:p>
          <w:p w:rsidR="00FB07C5" w:rsidRPr="00080E6B" w:rsidRDefault="00FB07C5" w:rsidP="00FB07C5">
            <w:pPr>
              <w:spacing w:after="0" w:line="240" w:lineRule="auto"/>
              <w:jc w:val="both"/>
              <w:rPr>
                <w:rFonts w:ascii="Times New Roman" w:hAnsi="Times New Roman"/>
                <w:sz w:val="24"/>
                <w:szCs w:val="24"/>
              </w:rPr>
            </w:pPr>
          </w:p>
          <w:p w:rsidR="00FB07C5" w:rsidRPr="00080E6B" w:rsidRDefault="00FB07C5" w:rsidP="00FB07C5">
            <w:pPr>
              <w:spacing w:after="0" w:line="240" w:lineRule="auto"/>
              <w:jc w:val="both"/>
              <w:rPr>
                <w:rFonts w:ascii="Times New Roman" w:hAnsi="Times New Roman"/>
                <w:sz w:val="24"/>
                <w:szCs w:val="24"/>
              </w:rPr>
            </w:pPr>
            <w:r w:rsidRPr="00080E6B">
              <w:rPr>
                <w:rFonts w:ascii="Times New Roman" w:hAnsi="Times New Roman"/>
                <w:sz w:val="24"/>
                <w:szCs w:val="24"/>
              </w:rPr>
              <w:t xml:space="preserve">Cáceres - MT, </w:t>
            </w:r>
            <w:r w:rsidR="009D3110">
              <w:rPr>
                <w:rFonts w:ascii="Times New Roman" w:hAnsi="Times New Roman"/>
                <w:sz w:val="24"/>
                <w:szCs w:val="24"/>
              </w:rPr>
              <w:t>06</w:t>
            </w:r>
            <w:r>
              <w:rPr>
                <w:rFonts w:ascii="Times New Roman" w:hAnsi="Times New Roman"/>
                <w:sz w:val="24"/>
                <w:szCs w:val="24"/>
              </w:rPr>
              <w:t xml:space="preserve"> de </w:t>
            </w:r>
            <w:r w:rsidR="009D3110">
              <w:rPr>
                <w:rFonts w:ascii="Times New Roman" w:hAnsi="Times New Roman"/>
                <w:sz w:val="24"/>
                <w:szCs w:val="24"/>
              </w:rPr>
              <w:t>setembro</w:t>
            </w:r>
            <w:r>
              <w:rPr>
                <w:rFonts w:ascii="Times New Roman" w:hAnsi="Times New Roman"/>
                <w:sz w:val="24"/>
                <w:szCs w:val="24"/>
              </w:rPr>
              <w:t xml:space="preserve"> de </w:t>
            </w:r>
            <w:r w:rsidRPr="00080E6B">
              <w:rPr>
                <w:rFonts w:ascii="Times New Roman" w:hAnsi="Times New Roman"/>
                <w:sz w:val="24"/>
                <w:szCs w:val="24"/>
              </w:rPr>
              <w:t>2018.</w:t>
            </w:r>
          </w:p>
          <w:p w:rsidR="00FB07C5" w:rsidRPr="00080E6B" w:rsidRDefault="00FB07C5" w:rsidP="00FB07C5">
            <w:pPr>
              <w:spacing w:after="0" w:line="240" w:lineRule="auto"/>
              <w:jc w:val="both"/>
              <w:rPr>
                <w:rFonts w:ascii="Times New Roman" w:hAnsi="Times New Roman"/>
                <w:sz w:val="24"/>
                <w:szCs w:val="24"/>
              </w:rPr>
            </w:pPr>
          </w:p>
          <w:p w:rsidR="00FB07C5" w:rsidRDefault="00FB07C5" w:rsidP="00FB07C5">
            <w:pPr>
              <w:spacing w:after="0" w:line="240" w:lineRule="auto"/>
              <w:jc w:val="center"/>
              <w:rPr>
                <w:rFonts w:ascii="Times New Roman" w:hAnsi="Times New Roman"/>
                <w:sz w:val="24"/>
                <w:szCs w:val="24"/>
              </w:rPr>
            </w:pPr>
          </w:p>
          <w:p w:rsidR="00FB07C5" w:rsidRPr="00080E6B" w:rsidRDefault="00FB07C5" w:rsidP="00FB07C5">
            <w:pPr>
              <w:spacing w:after="0" w:line="240" w:lineRule="auto"/>
              <w:jc w:val="center"/>
              <w:rPr>
                <w:rFonts w:ascii="Times New Roman" w:hAnsi="Times New Roman"/>
                <w:sz w:val="24"/>
                <w:szCs w:val="24"/>
              </w:rPr>
            </w:pPr>
          </w:p>
          <w:p w:rsidR="00201E68" w:rsidRPr="0020786E" w:rsidRDefault="00201E68" w:rsidP="00201E68">
            <w:pPr>
              <w:spacing w:after="0" w:line="240" w:lineRule="auto"/>
              <w:jc w:val="center"/>
              <w:rPr>
                <w:rFonts w:ascii="Times New Roman" w:hAnsi="Times New Roman"/>
                <w:b/>
                <w:sz w:val="24"/>
                <w:szCs w:val="24"/>
              </w:rPr>
            </w:pPr>
            <w:r w:rsidRPr="0020786E">
              <w:rPr>
                <w:rFonts w:ascii="Times New Roman" w:hAnsi="Times New Roman"/>
                <w:b/>
                <w:sz w:val="24"/>
                <w:szCs w:val="24"/>
              </w:rPr>
              <w:t>Alexandre Gonçalves Porto</w:t>
            </w:r>
          </w:p>
          <w:p w:rsidR="00201E68" w:rsidRPr="00080E6B" w:rsidRDefault="00201E68" w:rsidP="00201E68">
            <w:pPr>
              <w:spacing w:after="0" w:line="240" w:lineRule="auto"/>
              <w:jc w:val="center"/>
              <w:rPr>
                <w:rFonts w:ascii="Times New Roman" w:hAnsi="Times New Roman"/>
                <w:sz w:val="24"/>
                <w:szCs w:val="24"/>
              </w:rPr>
            </w:pPr>
            <w:r w:rsidRPr="00080E6B">
              <w:rPr>
                <w:rFonts w:ascii="Times New Roman" w:hAnsi="Times New Roman"/>
                <w:sz w:val="24"/>
                <w:szCs w:val="24"/>
              </w:rPr>
              <w:t>ORDENADOR DE DESPESAS</w:t>
            </w:r>
          </w:p>
          <w:p w:rsidR="00FB07C5" w:rsidRDefault="00FB07C5" w:rsidP="00080E6B">
            <w:pPr>
              <w:spacing w:after="0" w:line="240" w:lineRule="auto"/>
              <w:jc w:val="both"/>
              <w:rPr>
                <w:rFonts w:ascii="Times New Roman" w:hAnsi="Times New Roman"/>
                <w:sz w:val="24"/>
                <w:szCs w:val="24"/>
              </w:rPr>
            </w:pPr>
          </w:p>
        </w:tc>
      </w:tr>
    </w:tbl>
    <w:p w:rsidR="00FB07C5" w:rsidRPr="00080E6B" w:rsidRDefault="00FB07C5" w:rsidP="00080E6B">
      <w:pPr>
        <w:spacing w:after="0" w:line="240" w:lineRule="auto"/>
        <w:jc w:val="both"/>
        <w:rPr>
          <w:rFonts w:ascii="Times New Roman" w:hAnsi="Times New Roman"/>
          <w:sz w:val="24"/>
          <w:szCs w:val="24"/>
        </w:rPr>
      </w:pPr>
    </w:p>
    <w:p w:rsidR="00711502" w:rsidRDefault="0071150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A40ACC" w:rsidRPr="00A70315" w:rsidRDefault="00A40ACC" w:rsidP="00A40ACC">
      <w:pPr>
        <w:pStyle w:val="Corpodetexto"/>
        <w:pageBreakBefore/>
        <w:spacing w:after="0" w:line="100" w:lineRule="atLeast"/>
        <w:jc w:val="center"/>
        <w:rPr>
          <w:rFonts w:ascii="Arial" w:hAnsi="Arial"/>
          <w:b/>
          <w:bCs/>
          <w:iCs/>
          <w:sz w:val="40"/>
          <w:szCs w:val="40"/>
        </w:rPr>
      </w:pPr>
      <w:r w:rsidRPr="00A70315">
        <w:rPr>
          <w:rFonts w:ascii="Arial" w:hAnsi="Arial"/>
          <w:b/>
          <w:bCs/>
          <w:iCs/>
          <w:sz w:val="40"/>
          <w:szCs w:val="40"/>
        </w:rPr>
        <w:lastRenderedPageBreak/>
        <w:t xml:space="preserve">TERMO DE REFERÊNCIA </w:t>
      </w:r>
      <w:proofErr w:type="gramStart"/>
      <w:r w:rsidRPr="00A70315">
        <w:rPr>
          <w:rFonts w:ascii="Arial" w:hAnsi="Arial"/>
          <w:b/>
          <w:bCs/>
          <w:iCs/>
          <w:sz w:val="40"/>
          <w:szCs w:val="40"/>
        </w:rPr>
        <w:t>N.º</w:t>
      </w:r>
      <w:proofErr w:type="gramEnd"/>
      <w:r w:rsidRPr="00A70315">
        <w:rPr>
          <w:rFonts w:ascii="Arial" w:hAnsi="Arial"/>
          <w:b/>
          <w:bCs/>
          <w:iCs/>
          <w:sz w:val="40"/>
          <w:szCs w:val="40"/>
        </w:rPr>
        <w:t xml:space="preserve"> 0</w:t>
      </w:r>
      <w:r w:rsidR="00D46BE5">
        <w:rPr>
          <w:rFonts w:ascii="Arial" w:hAnsi="Arial"/>
          <w:b/>
          <w:bCs/>
          <w:iCs/>
          <w:sz w:val="40"/>
          <w:szCs w:val="40"/>
        </w:rPr>
        <w:t>5</w:t>
      </w:r>
      <w:r>
        <w:rPr>
          <w:rFonts w:ascii="Arial" w:hAnsi="Arial"/>
          <w:b/>
          <w:bCs/>
          <w:iCs/>
          <w:sz w:val="40"/>
          <w:szCs w:val="40"/>
        </w:rPr>
        <w:t>5</w:t>
      </w:r>
      <w:r w:rsidRPr="00A70315">
        <w:rPr>
          <w:rFonts w:ascii="Arial" w:hAnsi="Arial"/>
          <w:b/>
          <w:bCs/>
          <w:iCs/>
          <w:sz w:val="40"/>
          <w:szCs w:val="40"/>
        </w:rPr>
        <w:t>/2018</w:t>
      </w: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rPr>
      </w:pP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sz w:val="40"/>
          <w:szCs w:val="40"/>
        </w:rPr>
      </w:pPr>
      <w:r>
        <w:rPr>
          <w:rFonts w:ascii="Arial" w:hAnsi="Arial"/>
          <w:b/>
          <w:bCs/>
          <w:i/>
          <w:iCs/>
          <w:sz w:val="40"/>
          <w:szCs w:val="40"/>
        </w:rPr>
        <w:t>ANEXO I</w:t>
      </w:r>
    </w:p>
    <w:p w:rsidR="00A40ACC" w:rsidRDefault="00A40ACC" w:rsidP="00A40ACC">
      <w:pPr>
        <w:spacing w:line="100" w:lineRule="atLeast"/>
        <w:jc w:val="center"/>
        <w:rPr>
          <w:rFonts w:ascii="Arial" w:hAnsi="Arial"/>
          <w:b/>
          <w:bCs/>
          <w:i/>
          <w:iCs/>
        </w:rPr>
      </w:pPr>
      <w:bookmarkStart w:id="0" w:name="form1%3AdescricaoText1"/>
      <w:bookmarkEnd w:id="0"/>
      <w:r>
        <w:rPr>
          <w:rFonts w:ascii="Arial" w:hAnsi="Arial"/>
          <w:b/>
          <w:bCs/>
          <w:i/>
          <w:iCs/>
        </w:rPr>
        <w:t>DA</w:t>
      </w:r>
      <w:r w:rsidR="00A63AE7">
        <w:rPr>
          <w:rFonts w:ascii="Arial" w:hAnsi="Arial"/>
          <w:b/>
          <w:bCs/>
          <w:i/>
          <w:iCs/>
        </w:rPr>
        <w:t>S</w:t>
      </w:r>
      <w:r>
        <w:rPr>
          <w:rFonts w:ascii="Arial" w:hAnsi="Arial"/>
          <w:b/>
          <w:bCs/>
          <w:i/>
          <w:iCs/>
        </w:rPr>
        <w:t xml:space="preserve"> ESPECIFICAÇ</w:t>
      </w:r>
      <w:r w:rsidR="00A63AE7">
        <w:rPr>
          <w:rFonts w:ascii="Arial" w:hAnsi="Arial"/>
          <w:b/>
          <w:bCs/>
          <w:i/>
          <w:iCs/>
        </w:rPr>
        <w:t>ÕES</w:t>
      </w:r>
      <w:r>
        <w:rPr>
          <w:rFonts w:ascii="Arial" w:hAnsi="Arial"/>
          <w:b/>
          <w:bCs/>
          <w:i/>
          <w:iCs/>
        </w:rPr>
        <w:t xml:space="preserve"> TÉCNICA</w:t>
      </w:r>
      <w:r w:rsidR="00A63AE7">
        <w:rPr>
          <w:rFonts w:ascii="Arial" w:hAnsi="Arial"/>
          <w:b/>
          <w:bCs/>
          <w:i/>
          <w:iCs/>
        </w:rPr>
        <w:t>S</w:t>
      </w:r>
    </w:p>
    <w:p w:rsidR="00A40ACC" w:rsidRDefault="00A40ACC" w:rsidP="00A40ACC">
      <w:pPr>
        <w:pStyle w:val="Corpodetexto"/>
        <w:spacing w:after="0" w:line="100" w:lineRule="atLeast"/>
        <w:jc w:val="center"/>
        <w:rPr>
          <w:rFonts w:ascii="Arial" w:hAnsi="Arial"/>
          <w:b/>
          <w:bCs/>
          <w:i/>
          <w:iCs/>
        </w:rPr>
      </w:pPr>
    </w:p>
    <w:p w:rsidR="00A40ACC" w:rsidRDefault="00A40ACC" w:rsidP="00A40ACC">
      <w:pPr>
        <w:pStyle w:val="Corpodetexto"/>
        <w:spacing w:after="0" w:line="100" w:lineRule="atLeast"/>
        <w:jc w:val="center"/>
        <w:rPr>
          <w:rFonts w:ascii="Arial" w:hAnsi="Arial"/>
          <w:b/>
          <w:bCs/>
          <w:i/>
          <w:iCs/>
        </w:rPr>
      </w:pPr>
    </w:p>
    <w:p w:rsidR="00080E6B" w:rsidRPr="00080E6B" w:rsidRDefault="00080E6B" w:rsidP="00080E6B">
      <w:pPr>
        <w:spacing w:after="0" w:line="240" w:lineRule="auto"/>
        <w:jc w:val="both"/>
        <w:rPr>
          <w:rFonts w:ascii="Times New Roman" w:hAnsi="Times New Roman"/>
          <w:sz w:val="24"/>
          <w:szCs w:val="24"/>
        </w:rPr>
      </w:pPr>
    </w:p>
    <w:p w:rsidR="001D5EF2" w:rsidRDefault="001D5EF2">
      <w:pPr>
        <w:suppressAutoHyphens w:val="0"/>
        <w:spacing w:after="0" w:line="240" w:lineRule="auto"/>
        <w:rPr>
          <w:rFonts w:ascii="Times New Roman" w:hAnsi="Times New Roman"/>
          <w:sz w:val="24"/>
          <w:szCs w:val="24"/>
        </w:rPr>
      </w:pPr>
      <w:r>
        <w:rPr>
          <w:rFonts w:ascii="Times New Roman" w:hAnsi="Times New Roman"/>
          <w:sz w:val="24"/>
          <w:szCs w:val="24"/>
        </w:rPr>
        <w:br w:type="page"/>
      </w:r>
    </w:p>
    <w:p w:rsidR="004B1687" w:rsidRDefault="004B1687" w:rsidP="004B1687">
      <w:pPr>
        <w:spacing w:after="120" w:line="240" w:lineRule="auto"/>
        <w:ind w:right="-900"/>
        <w:jc w:val="center"/>
        <w:rPr>
          <w:rFonts w:ascii="Calibri Light" w:hAnsi="Calibri Light" w:cs="Arial"/>
          <w:b/>
          <w:lang w:eastAsia="en-US"/>
        </w:rPr>
      </w:pPr>
      <w:r>
        <w:rPr>
          <w:rFonts w:ascii="Calibri Light" w:hAnsi="Calibri Light" w:cs="Arial"/>
          <w:b/>
        </w:rPr>
        <w:lastRenderedPageBreak/>
        <w:t>LOTE 01</w:t>
      </w:r>
    </w:p>
    <w:tbl>
      <w:tblPr>
        <w:tblW w:w="9067"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left w:w="70" w:type="dxa"/>
          <w:right w:w="70" w:type="dxa"/>
        </w:tblCellMar>
        <w:tblLook w:val="04A0" w:firstRow="1" w:lastRow="0" w:firstColumn="1" w:lastColumn="0" w:noHBand="0" w:noVBand="1"/>
      </w:tblPr>
      <w:tblGrid>
        <w:gridCol w:w="635"/>
        <w:gridCol w:w="6306"/>
        <w:gridCol w:w="850"/>
        <w:gridCol w:w="1276"/>
      </w:tblGrid>
      <w:tr w:rsidR="00255C98" w:rsidTr="00A104E5">
        <w:trPr>
          <w:trHeight w:val="362"/>
        </w:trPr>
        <w:tc>
          <w:tcPr>
            <w:tcW w:w="635" w:type="dxa"/>
            <w:vMerge w:val="restart"/>
            <w:tcBorders>
              <w:top w:val="single" w:sz="4" w:space="0" w:color="auto"/>
              <w:left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Item</w:t>
            </w:r>
          </w:p>
        </w:tc>
        <w:tc>
          <w:tcPr>
            <w:tcW w:w="630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Descrição</w:t>
            </w:r>
          </w:p>
        </w:tc>
        <w:tc>
          <w:tcPr>
            <w:tcW w:w="850" w:type="dxa"/>
            <w:vMerge w:val="restart"/>
            <w:tcBorders>
              <w:top w:val="single" w:sz="4" w:space="0" w:color="auto"/>
              <w:left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proofErr w:type="spellStart"/>
            <w:r>
              <w:rPr>
                <w:rFonts w:ascii="Calibri Light" w:hAnsi="Calibri Light" w:cs="Arial"/>
                <w:b/>
              </w:rPr>
              <w:t>Un</w:t>
            </w:r>
            <w:proofErr w:type="spellEnd"/>
          </w:p>
        </w:tc>
        <w:tc>
          <w:tcPr>
            <w:tcW w:w="1276" w:type="dxa"/>
            <w:vMerge w:val="restart"/>
            <w:tcBorders>
              <w:top w:val="single" w:sz="4" w:space="0" w:color="auto"/>
              <w:left w:val="single" w:sz="4" w:space="0" w:color="auto"/>
              <w:right w:val="single" w:sz="4" w:space="0" w:color="auto"/>
            </w:tcBorders>
            <w:shd w:val="clear" w:color="auto" w:fill="F2F2F2"/>
            <w:vAlign w:val="center"/>
            <w:hideMark/>
          </w:tcPr>
          <w:p w:rsidR="00255C98" w:rsidRDefault="00255C98">
            <w:pPr>
              <w:spacing w:after="120" w:line="240" w:lineRule="auto"/>
              <w:jc w:val="center"/>
              <w:rPr>
                <w:rFonts w:ascii="Calibri Light" w:hAnsi="Calibri Light" w:cs="Arial"/>
                <w:b/>
              </w:rPr>
            </w:pPr>
            <w:r>
              <w:rPr>
                <w:rFonts w:ascii="Calibri Light" w:hAnsi="Calibri Light" w:cs="Arial"/>
                <w:b/>
              </w:rPr>
              <w:t>Quant</w:t>
            </w:r>
          </w:p>
        </w:tc>
      </w:tr>
      <w:tr w:rsidR="00255C98" w:rsidTr="00A104E5">
        <w:trPr>
          <w:trHeight w:val="256"/>
        </w:trPr>
        <w:tc>
          <w:tcPr>
            <w:tcW w:w="635" w:type="dxa"/>
            <w:vMerge/>
            <w:tcBorders>
              <w:left w:val="single" w:sz="4" w:space="0" w:color="auto"/>
              <w:bottom w:val="single" w:sz="4" w:space="0" w:color="auto"/>
              <w:right w:val="single" w:sz="4" w:space="0" w:color="auto"/>
            </w:tcBorders>
            <w:shd w:val="clear" w:color="auto" w:fill="F2F2F2"/>
            <w:vAlign w:val="center"/>
          </w:tcPr>
          <w:p w:rsidR="00255C98" w:rsidRDefault="00255C98">
            <w:pPr>
              <w:spacing w:after="120" w:line="240" w:lineRule="auto"/>
              <w:jc w:val="center"/>
              <w:rPr>
                <w:rFonts w:ascii="Calibri Light" w:hAnsi="Calibri Light" w:cs="Arial"/>
                <w:b/>
              </w:rPr>
            </w:pPr>
          </w:p>
        </w:tc>
        <w:tc>
          <w:tcPr>
            <w:tcW w:w="6306" w:type="dxa"/>
            <w:tcBorders>
              <w:top w:val="single" w:sz="4" w:space="0" w:color="auto"/>
              <w:left w:val="single" w:sz="4" w:space="0" w:color="auto"/>
              <w:bottom w:val="single" w:sz="4" w:space="0" w:color="auto"/>
              <w:right w:val="single" w:sz="4" w:space="0" w:color="auto"/>
            </w:tcBorders>
            <w:shd w:val="clear" w:color="auto" w:fill="F2F2F2"/>
            <w:vAlign w:val="center"/>
          </w:tcPr>
          <w:p w:rsidR="00255C98" w:rsidRDefault="00255C98" w:rsidP="00255C98">
            <w:pPr>
              <w:spacing w:after="120" w:line="240" w:lineRule="auto"/>
              <w:jc w:val="center"/>
              <w:rPr>
                <w:rFonts w:ascii="Calibri Light" w:hAnsi="Calibri Light" w:cs="Arial"/>
                <w:b/>
              </w:rPr>
            </w:pPr>
            <w:r>
              <w:rPr>
                <w:rFonts w:ascii="Calibri Light" w:hAnsi="Calibri Light" w:cs="Arial"/>
                <w:b/>
              </w:rPr>
              <w:t>Código SIAG: 1083183</w:t>
            </w:r>
            <w:r w:rsidR="00A92455">
              <w:rPr>
                <w:rFonts w:ascii="Calibri Light" w:hAnsi="Calibri Light" w:cs="Arial"/>
                <w:b/>
              </w:rPr>
              <w:t xml:space="preserve"> -</w:t>
            </w:r>
            <w:r w:rsidR="00EC3377">
              <w:rPr>
                <w:rFonts w:ascii="Calibri Light" w:hAnsi="Calibri Light" w:cs="Arial"/>
                <w:b/>
              </w:rPr>
              <w:t xml:space="preserve"> TCE: </w:t>
            </w:r>
            <w:r w:rsidR="00EC3377" w:rsidRPr="00EC3377">
              <w:rPr>
                <w:rFonts w:ascii="Calibri Light" w:hAnsi="Calibri Light" w:cs="Arial"/>
                <w:b/>
              </w:rPr>
              <w:t>394702-5</w:t>
            </w:r>
          </w:p>
        </w:tc>
        <w:tc>
          <w:tcPr>
            <w:tcW w:w="850" w:type="dxa"/>
            <w:vMerge/>
            <w:tcBorders>
              <w:left w:val="single" w:sz="4" w:space="0" w:color="auto"/>
              <w:bottom w:val="single" w:sz="4" w:space="0" w:color="auto"/>
              <w:right w:val="single" w:sz="4" w:space="0" w:color="auto"/>
            </w:tcBorders>
            <w:shd w:val="clear" w:color="auto" w:fill="F2F2F2"/>
            <w:vAlign w:val="center"/>
          </w:tcPr>
          <w:p w:rsidR="00255C98" w:rsidRDefault="00255C98">
            <w:pPr>
              <w:spacing w:after="120" w:line="240" w:lineRule="auto"/>
              <w:jc w:val="center"/>
              <w:rPr>
                <w:rFonts w:ascii="Calibri Light" w:hAnsi="Calibri Light" w:cs="Arial"/>
                <w:b/>
              </w:rPr>
            </w:pPr>
          </w:p>
        </w:tc>
        <w:tc>
          <w:tcPr>
            <w:tcW w:w="1276" w:type="dxa"/>
            <w:vMerge/>
            <w:tcBorders>
              <w:left w:val="single" w:sz="4" w:space="0" w:color="auto"/>
              <w:bottom w:val="single" w:sz="4" w:space="0" w:color="auto"/>
              <w:right w:val="single" w:sz="4" w:space="0" w:color="auto"/>
            </w:tcBorders>
            <w:shd w:val="clear" w:color="auto" w:fill="F2F2F2"/>
            <w:vAlign w:val="center"/>
          </w:tcPr>
          <w:p w:rsidR="00255C98" w:rsidRDefault="00255C98">
            <w:pPr>
              <w:spacing w:after="120" w:line="240" w:lineRule="auto"/>
              <w:jc w:val="center"/>
              <w:rPr>
                <w:rFonts w:ascii="Calibri Light" w:hAnsi="Calibri Light" w:cs="Arial"/>
                <w:b/>
              </w:rPr>
            </w:pPr>
          </w:p>
        </w:tc>
      </w:tr>
      <w:tr w:rsidR="004A206D" w:rsidTr="004A206D">
        <w:trPr>
          <w:trHeight w:val="255"/>
        </w:trPr>
        <w:tc>
          <w:tcPr>
            <w:tcW w:w="635" w:type="dxa"/>
            <w:tcBorders>
              <w:top w:val="single" w:sz="4" w:space="0" w:color="auto"/>
              <w:left w:val="single" w:sz="4" w:space="0" w:color="auto"/>
              <w:bottom w:val="single" w:sz="4" w:space="0" w:color="auto"/>
              <w:right w:val="single" w:sz="4" w:space="0" w:color="auto"/>
            </w:tcBorders>
            <w:vAlign w:val="center"/>
            <w:hideMark/>
          </w:tcPr>
          <w:p w:rsidR="004A206D" w:rsidRDefault="004A206D">
            <w:pPr>
              <w:spacing w:after="120" w:line="240" w:lineRule="auto"/>
              <w:jc w:val="center"/>
              <w:rPr>
                <w:rFonts w:ascii="Calibri Light" w:hAnsi="Calibri Light" w:cs="Arial"/>
                <w:b/>
              </w:rPr>
            </w:pPr>
            <w:r>
              <w:rPr>
                <w:rFonts w:ascii="Calibri Light" w:hAnsi="Calibri Light" w:cs="Arial"/>
                <w:b/>
              </w:rPr>
              <w:t>01</w:t>
            </w:r>
          </w:p>
        </w:tc>
        <w:tc>
          <w:tcPr>
            <w:tcW w:w="6306" w:type="dxa"/>
            <w:tcBorders>
              <w:top w:val="single" w:sz="4" w:space="0" w:color="auto"/>
              <w:left w:val="single" w:sz="4" w:space="0" w:color="auto"/>
              <w:bottom w:val="single" w:sz="4" w:space="0" w:color="auto"/>
              <w:right w:val="single" w:sz="4" w:space="0" w:color="auto"/>
            </w:tcBorders>
            <w:vAlign w:val="center"/>
          </w:tcPr>
          <w:p w:rsidR="004A206D" w:rsidRDefault="00CE3AA4">
            <w:pPr>
              <w:spacing w:after="120" w:line="240" w:lineRule="auto"/>
              <w:jc w:val="both"/>
              <w:rPr>
                <w:rFonts w:ascii="Calibri Light" w:hAnsi="Calibri Light" w:cs="Arial"/>
              </w:rPr>
            </w:pPr>
            <w:r w:rsidRPr="00CE3AA4">
              <w:rPr>
                <w:rFonts w:ascii="Calibri Light" w:hAnsi="Calibri Light" w:cs="Arial"/>
              </w:rPr>
              <w:t>VEÍCULO ZERO KM, TIPO ÔNIBUS RODOVIÁRI</w:t>
            </w:r>
            <w:bookmarkStart w:id="1" w:name="_GoBack"/>
            <w:bookmarkEnd w:id="1"/>
            <w:r w:rsidRPr="00CE3AA4">
              <w:rPr>
                <w:rFonts w:ascii="Calibri Light" w:hAnsi="Calibri Light" w:cs="Arial"/>
              </w:rPr>
              <w:t xml:space="preserve">O E DA LINHA DE PRODUÇÃO, ANO/MODELO DE ACORDO COM A NOTA FISCAL. MOTOR DIANTEIRO; MOVIDO A DIESEL; TURBO-ALIMENTADO; COM POTÊNCIA MÍNIMA DE 185 CV; TRANSMISSÃO MANUAL COM NO MÍNIMO 06 MARCHAS A FRENTE E 01 À RÉ.; DIREÇÃO HIDRÁULICA; AR CONDICIONADO DE TETO E DUTADO ORIGINAL DE FÁBRICA COM POTÊNCIA MÍNIMA DE 125.000 BTUS; FREIO A AR COM DUPLO CIRCUITO INDEPENDENTE TIPO "S" CAME, FREIO MOTOR; SIRENE DE RÉ COM INTERRUPTOR NO PAINEL; MONTADO SOBRE CHASSI DE ÔNIBUS, COM PBT MÍNIMO HOMOLOGADO DE 15 TONELADAS; DISTÂNCIA MÍNIMA ENTRE EIXOS DE 5.000 MM. CARROCERIA DE ÔNIBUS PADRÃO RODOVIÁRIA COM COMPRIMENTO TOTAL MÍNIMO DE 11.000 MM; ALTURA INTERNA MÍNIMA DE 1.880 MM; LARGURA EXTERNA DA CARROCERIA MÍNIMA DE 2.550 MM; ISOLAMENTO TERMO-ACÚSTICO DO MOTOR. CAPACIDADE PARA TRANSPORTAR NO MÍNIMO 42 PASSAGEIROS SENTADOS, MAIS O MOTORISTA; NÃO DEVERÁ POSSUIR SANITÁRIO; POLTRONAS EXECUTIVA (SOFT) TIPO RODOVIÁRIA, RECLINÁVEIS DE NO MÍNINO TRÊS PONTOS DE REGULAGEM, COM LARGURA MÍNIMA DE 500 MM, REVESTIMENTO FRONTAL EM TECIDO E A TRASEIRA EM COURVIM OU TECIDO RESISTENTE PADRÃO DA LINHA DE MONTAGEM; ESPAÇO MÍNIMO ENTRE POLTRONAS DE 300 MM; POLTRONA DO MOTORISTA DOTADA DE AMORTECEDOR HIDRÁULICO, APOIO DE CABEÇA E CINTO DE SEGURANÇA DE 3 PONTAS. CARROCERIA DE ÔNIBUS TIPO PADRÃO RODOVIÁRIA, ESTRUTURA TOTAL (DIANTEIRA, TRASEIRA, LATERAIS E TETO) EM DURALUMÍNIO OU AÇO GALVANIZADO, CHAPEAMENTO EM ALUMÍNIO, SENDO PERMITIDAS MÁSCARAS (DIANTEIRA, TRASEIRA E TETO) EM FIBRA DE VIDRO E AÇO INCORPORADO; ACABAMENTO INTERNO E EXTERNO DE PRIMEIRA QUALIDADE COM VEDAÇÃO PERFEITA E SUFICIENTE PARA EVITAR INFILTRAÇÃO DE ÁGUA; DOTADO DE UMA PORTA LATERAL DIANTEIRA TIPO PANTOGRÁFICA COM DISPOSITIVO QUE IMPEÇA A ARRANCADA COM A PORTA ABERTA E UM SISTEMA DE ILUMINAÇÃO DOS DEGRAUS QUE É ACIONADO AO ABRIR A PORTA; JANELAS TIPO RODOVIÁRIA COM VIDROS MÓVEIS E CORTINAS, SAÍDAS DE EMERGÊNCIA EM CONFORMIDADE COM A NORMA NBR 15320 E SUAS ALTERAÇÕES; PARA-SOL COM REGULAGEM PRECISA; PORTA-PACOTE COMPLETO (AR, SOM E ILUMINAÇÃO); PAREDE DIVISÓRIA TOTAL COM PORTA SEPARANDO A CABINE DO SALÃO DOS PASSAGEIROS; SISTEMA DE ILUMINAÇÃO INTERNA CONSTITUÍDA DE LUMINÁRIAS LONGITUDINAIS EM TODA A EXTENSÃO DO TETO, COM LÂMPADAS FLUORESCENTES OU LED; SISTEMA DE SOM AMBIENTE COM RÁDIO AM/FM COM ENTRADA USB; BAGAGEIROS LATERAIS EXTERNOS; PISO REVESTIDO COM PASSADEIRA </w:t>
            </w:r>
            <w:r w:rsidRPr="00CE3AA4">
              <w:rPr>
                <w:rFonts w:ascii="Calibri Light" w:hAnsi="Calibri Light" w:cs="Arial"/>
              </w:rPr>
              <w:lastRenderedPageBreak/>
              <w:t>ANTIDERRAPANTE, PADRÃO ORIGINAL DE FÁBRICA E DA LINHA DE PRODUÇÃO; CAIXA DE VISTA COM A EXPRESSÃO "UNEMAT" E INDICAÇÃO ABREVIADA DO CÂMPUS. CAIXA DE FERRAMENTAS, SENDO A TAMPA REFORÇADA (NÃO TELADA) E FECHADURA; TAMPA DO TANQUE DE COMBUSTÍVEL COM FECHADURA. PINTURA INTERNA NA COR CINZA (MUNSELL N-3,5) ORIGINAL DE FÁBRICA E EXTERNA ORIGINAL DE FÁBRICA NA COR BRANCA; PARA-CHOQUES NA COR DO VEÍCULO; PNEUS: PADRÃO ORIGINAL DE FÁBRICA E DA LINHA DE PRODUÇÃO; EIXO: EIXO DIANTEIRO E EIXO TRASEIRO PADRÃO ORIGINAL DE FÁBRICA E DA LINHA DE PRODUÇÃO; SUSPENSÃO METÁLICA ORIGINAL DE FÁBRICA E DA LINHA DE PRODUÇÃO; SISTEMA ELÉTRICO ORIGINAL DE FÁBRICA E DA LINHA DE PRODUÇÃO; DEVERÁ POSSUIR DISPOSITIVO DE ACESSIBILIDADE À</w:t>
            </w:r>
            <w:r w:rsidR="00726C05">
              <w:rPr>
                <w:rFonts w:ascii="Calibri Light" w:hAnsi="Calibri Light" w:cs="Arial"/>
              </w:rPr>
              <w:t xml:space="preserve"> PESSOA COM DEFICIÊNCIA OU DPM -</w:t>
            </w:r>
            <w:r w:rsidRPr="00CE3AA4">
              <w:rPr>
                <w:rFonts w:ascii="Calibri Light" w:hAnsi="Calibri Light" w:cs="Arial"/>
              </w:rPr>
              <w:t xml:space="preserve"> DISPOSITIVO DE POLTRONA MÓVEL, EM CONFORMIDADE COM A NORMA NBR 15320; CONSTRUÍDO DE ACORDO COM A LEGISLAÇÃO EM VIGOR. COM TODOS OS EQUIPAMENTOS DE SÉRIE QUE ACOMPANHAM O VEÍCULO, BEM COMO, TODOS OS EQUIPAMENTOS DE SEGURANÇA EXIGIDOS PELO CONTRAN. FRETE, IMPOSTOS E SEGURO DE TRANSPORTE INCLUSOS. DEVIDAMENTE LICENCIADO E EMPLACADO (PLACA BRANCA - OFICIAL, COM INSCRIÇÃO NA TARJETA - MATO GROSSO). GARANTIA CONFORME TERMO DE GARANTIA ORIGINAL DE FÁBRICA.UNIDADE.</w:t>
            </w:r>
          </w:p>
        </w:tc>
        <w:tc>
          <w:tcPr>
            <w:tcW w:w="850" w:type="dxa"/>
            <w:tcBorders>
              <w:top w:val="single" w:sz="4" w:space="0" w:color="auto"/>
              <w:left w:val="single" w:sz="4" w:space="0" w:color="auto"/>
              <w:bottom w:val="single" w:sz="4" w:space="0" w:color="auto"/>
              <w:right w:val="single" w:sz="4" w:space="0" w:color="auto"/>
            </w:tcBorders>
            <w:vAlign w:val="center"/>
            <w:hideMark/>
          </w:tcPr>
          <w:p w:rsidR="004A206D" w:rsidRDefault="004A206D">
            <w:pPr>
              <w:spacing w:after="120" w:line="240" w:lineRule="auto"/>
              <w:jc w:val="center"/>
              <w:rPr>
                <w:rFonts w:ascii="Calibri Light" w:hAnsi="Calibri Light" w:cs="Arial"/>
                <w:b/>
              </w:rPr>
            </w:pPr>
            <w:r>
              <w:rPr>
                <w:rFonts w:ascii="Calibri Light" w:hAnsi="Calibri Light" w:cs="Arial"/>
                <w:b/>
              </w:rPr>
              <w:lastRenderedPageBreak/>
              <w:t>UN</w:t>
            </w:r>
          </w:p>
        </w:tc>
        <w:tc>
          <w:tcPr>
            <w:tcW w:w="1276" w:type="dxa"/>
            <w:tcBorders>
              <w:top w:val="single" w:sz="4" w:space="0" w:color="auto"/>
              <w:left w:val="single" w:sz="4" w:space="0" w:color="auto"/>
              <w:bottom w:val="single" w:sz="4" w:space="0" w:color="auto"/>
              <w:right w:val="single" w:sz="4" w:space="0" w:color="auto"/>
            </w:tcBorders>
            <w:vAlign w:val="center"/>
            <w:hideMark/>
          </w:tcPr>
          <w:p w:rsidR="004A206D" w:rsidRDefault="00E66A4F">
            <w:pPr>
              <w:spacing w:after="120" w:line="240" w:lineRule="auto"/>
              <w:jc w:val="center"/>
              <w:rPr>
                <w:rFonts w:ascii="Calibri Light" w:hAnsi="Calibri Light" w:cs="Arial"/>
                <w:b/>
              </w:rPr>
            </w:pPr>
            <w:r>
              <w:rPr>
                <w:rFonts w:ascii="Calibri Light" w:hAnsi="Calibri Light" w:cs="Arial"/>
                <w:b/>
              </w:rPr>
              <w:t>08</w:t>
            </w:r>
          </w:p>
        </w:tc>
      </w:tr>
    </w:tbl>
    <w:p w:rsidR="004B1687" w:rsidRDefault="004B1687" w:rsidP="004B1687">
      <w:pPr>
        <w:pStyle w:val="Corpodetexto"/>
        <w:tabs>
          <w:tab w:val="left" w:pos="284"/>
        </w:tabs>
        <w:rPr>
          <w:rFonts w:ascii="Calibri Light" w:hAnsi="Calibri Light" w:cs="Arial"/>
          <w:b/>
          <w:sz w:val="22"/>
          <w:szCs w:val="22"/>
          <w:lang w:eastAsia="en-US"/>
        </w:rPr>
      </w:pPr>
    </w:p>
    <w:p w:rsidR="00D33AF5" w:rsidRDefault="00D33AF5" w:rsidP="004B1687">
      <w:pPr>
        <w:pStyle w:val="Corpodetexto"/>
        <w:tabs>
          <w:tab w:val="left" w:pos="284"/>
        </w:tabs>
        <w:rPr>
          <w:rFonts w:ascii="Calibri Light" w:hAnsi="Calibri Light" w:cs="Arial"/>
          <w:b/>
          <w:sz w:val="22"/>
          <w:szCs w:val="22"/>
          <w:lang w:eastAsia="en-US"/>
        </w:rPr>
      </w:pPr>
    </w:p>
    <w:p w:rsidR="00890E8A" w:rsidRDefault="00890E8A" w:rsidP="009C715C">
      <w:pPr>
        <w:pStyle w:val="Corpodetexto"/>
        <w:tabs>
          <w:tab w:val="left" w:pos="284"/>
        </w:tabs>
        <w:jc w:val="both"/>
        <w:rPr>
          <w:rFonts w:ascii="Times New Roman" w:hAnsi="Times New Roman" w:cs="Times New Roman"/>
          <w:szCs w:val="24"/>
          <w:lang w:eastAsia="en-US"/>
        </w:rPr>
      </w:pPr>
    </w:p>
    <w:p w:rsidR="00890E8A" w:rsidRDefault="00890E8A" w:rsidP="009C715C">
      <w:pPr>
        <w:pStyle w:val="Corpodetexto"/>
        <w:tabs>
          <w:tab w:val="left" w:pos="284"/>
        </w:tabs>
        <w:jc w:val="both"/>
        <w:rPr>
          <w:rFonts w:ascii="Times New Roman" w:hAnsi="Times New Roman" w:cs="Times New Roman"/>
          <w:szCs w:val="24"/>
          <w:lang w:eastAsia="en-US"/>
        </w:rPr>
      </w:pPr>
    </w:p>
    <w:p w:rsidR="00890E8A" w:rsidRPr="00890E8A" w:rsidRDefault="00890E8A" w:rsidP="009C715C">
      <w:pPr>
        <w:pStyle w:val="Corpodetexto"/>
        <w:tabs>
          <w:tab w:val="left" w:pos="284"/>
        </w:tabs>
        <w:jc w:val="both"/>
        <w:rPr>
          <w:rFonts w:ascii="Times New Roman" w:hAnsi="Times New Roman" w:cs="Times New Roman"/>
          <w:szCs w:val="24"/>
          <w:lang w:eastAsia="en-US"/>
        </w:rPr>
      </w:pPr>
    </w:p>
    <w:sectPr w:rsidR="00890E8A" w:rsidRPr="00890E8A" w:rsidSect="00103067">
      <w:headerReference w:type="default" r:id="rId8"/>
      <w:footerReference w:type="default" r:id="rId9"/>
      <w:pgSz w:w="11906" w:h="16838"/>
      <w:pgMar w:top="2019" w:right="992" w:bottom="1134" w:left="1701" w:header="28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F80" w:rsidRDefault="00EC6F80" w:rsidP="00BE0FA5">
      <w:pPr>
        <w:spacing w:after="0" w:line="240" w:lineRule="auto"/>
      </w:pPr>
      <w:r>
        <w:separator/>
      </w:r>
    </w:p>
  </w:endnote>
  <w:endnote w:type="continuationSeparator" w:id="0">
    <w:p w:rsidR="00EC6F80" w:rsidRDefault="00EC6F80" w:rsidP="00BE0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tstream Vera Serif">
    <w:altName w:val="Times New Roman"/>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sans">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ller">
    <w:altName w:val="Malgun Gothic"/>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6096"/>
      <w:gridCol w:w="4307"/>
    </w:tblGrid>
    <w:tr w:rsidR="00EC6F80" w:rsidTr="00015FA6">
      <w:trPr>
        <w:trHeight w:val="964"/>
      </w:trPr>
      <w:tc>
        <w:tcPr>
          <w:tcW w:w="6096" w:type="dxa"/>
          <w:tcBorders>
            <w:top w:val="single" w:sz="4" w:space="0" w:color="auto"/>
          </w:tcBorders>
          <w:shd w:val="clear" w:color="auto" w:fill="auto"/>
        </w:tcPr>
        <w:p w:rsidR="00EC6F80" w:rsidRDefault="00EC6F80">
          <w:pPr>
            <w:pStyle w:val="Rodap"/>
            <w:snapToGrid w:val="0"/>
          </w:pPr>
          <w:r>
            <w:rPr>
              <w:rFonts w:ascii="Aller" w:hAnsi="Aller" w:cs="Aller"/>
              <w:b/>
              <w:sz w:val="18"/>
              <w:szCs w:val="18"/>
              <w:lang w:eastAsia="en-US"/>
            </w:rPr>
            <w:t>Comissão Permanente de Licitação - CPL</w:t>
          </w:r>
        </w:p>
        <w:p w:rsidR="00EC6F80" w:rsidRDefault="00EC6F80">
          <w:pPr>
            <w:pStyle w:val="Rodap"/>
          </w:pPr>
          <w:r>
            <w:rPr>
              <w:rFonts w:ascii="Aller" w:hAnsi="Aller" w:cs="Aller"/>
              <w:sz w:val="16"/>
              <w:szCs w:val="16"/>
              <w:lang w:eastAsia="en-US"/>
            </w:rPr>
            <w:t>Av. Tancredo Neves, 1095, Bairro Cavalhada 2 - CEP: 78.200-000, Cáceres, MT</w:t>
          </w:r>
        </w:p>
        <w:p w:rsidR="00EC6F80" w:rsidRPr="00CF3604" w:rsidRDefault="00EC6F80">
          <w:pPr>
            <w:pStyle w:val="Rodap"/>
            <w:rPr>
              <w:lang w:val="en-US"/>
            </w:rPr>
          </w:pPr>
          <w:r w:rsidRPr="00BE4312">
            <w:rPr>
              <w:rFonts w:ascii="Aller" w:hAnsi="Aller" w:cs="Aller"/>
              <w:sz w:val="16"/>
              <w:szCs w:val="16"/>
              <w:lang w:val="en-US" w:eastAsia="en-US"/>
            </w:rPr>
            <w:t>Tel/PABX: (65) 3</w:t>
          </w:r>
          <w:r>
            <w:rPr>
              <w:rFonts w:ascii="Aller" w:hAnsi="Aller" w:cs="Aller"/>
              <w:sz w:val="16"/>
              <w:szCs w:val="16"/>
              <w:lang w:val="en-US" w:eastAsia="en-US"/>
            </w:rPr>
            <w:t>221</w:t>
          </w:r>
          <w:r w:rsidRPr="00BE4312">
            <w:rPr>
              <w:rFonts w:ascii="Aller" w:hAnsi="Aller" w:cs="Aller"/>
              <w:sz w:val="16"/>
              <w:szCs w:val="16"/>
              <w:lang w:val="en-US" w:eastAsia="en-US"/>
            </w:rPr>
            <w:t>-</w:t>
          </w:r>
          <w:r>
            <w:rPr>
              <w:rFonts w:ascii="Aller" w:hAnsi="Aller" w:cs="Aller"/>
              <w:sz w:val="16"/>
              <w:szCs w:val="16"/>
              <w:lang w:val="en-US" w:eastAsia="en-US"/>
            </w:rPr>
            <w:t>0014</w:t>
          </w:r>
        </w:p>
        <w:p w:rsidR="00EC6F80" w:rsidRPr="00CF3604" w:rsidRDefault="00EC6F80" w:rsidP="007E6473">
          <w:pPr>
            <w:pStyle w:val="Rodap"/>
            <w:rPr>
              <w:lang w:val="en-US"/>
            </w:rPr>
          </w:pPr>
          <w:r w:rsidRPr="00BE4312">
            <w:rPr>
              <w:rFonts w:ascii="Aller" w:hAnsi="Aller" w:cs="Aller"/>
              <w:sz w:val="16"/>
              <w:szCs w:val="16"/>
              <w:lang w:val="en-US" w:eastAsia="en-US"/>
            </w:rPr>
            <w:t xml:space="preserve">www.unemat.br – Email: </w:t>
          </w:r>
          <w:r>
            <w:rPr>
              <w:rFonts w:ascii="Aller" w:hAnsi="Aller" w:cs="Aller"/>
              <w:sz w:val="16"/>
              <w:szCs w:val="16"/>
              <w:lang w:val="en-US" w:eastAsia="en-US"/>
            </w:rPr>
            <w:t>licitacao</w:t>
          </w:r>
          <w:r w:rsidRPr="00BE4312">
            <w:rPr>
              <w:rFonts w:ascii="Aller" w:hAnsi="Aller" w:cs="Aller"/>
              <w:sz w:val="16"/>
              <w:szCs w:val="16"/>
              <w:lang w:val="en-US" w:eastAsia="en-US"/>
            </w:rPr>
            <w:t>@unemat.br</w:t>
          </w:r>
        </w:p>
      </w:tc>
      <w:tc>
        <w:tcPr>
          <w:tcW w:w="4307" w:type="dxa"/>
          <w:tcBorders>
            <w:left w:val="single" w:sz="4" w:space="0" w:color="000000"/>
          </w:tcBorders>
          <w:shd w:val="clear" w:color="auto" w:fill="auto"/>
        </w:tcPr>
        <w:p w:rsidR="00EC6F80" w:rsidRDefault="00EC6F80" w:rsidP="000C5F80">
          <w:pPr>
            <w:pStyle w:val="Rodap"/>
            <w:jc w:val="both"/>
          </w:pPr>
          <w:r>
            <w:rPr>
              <w:noProof/>
              <w:lang w:eastAsia="pt-BR"/>
            </w:rPr>
            <w:drawing>
              <wp:inline distT="0" distB="0" distL="0" distR="0">
                <wp:extent cx="2270978" cy="584200"/>
                <wp:effectExtent l="0" t="0" r="0" b="635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l="27942" t="39545" r="28400" b="40366"/>
                        <a:stretch>
                          <a:fillRect/>
                        </a:stretch>
                      </pic:blipFill>
                      <pic:spPr bwMode="auto">
                        <a:xfrm>
                          <a:off x="0" y="0"/>
                          <a:ext cx="2329609" cy="599282"/>
                        </a:xfrm>
                        <a:prstGeom prst="rect">
                          <a:avLst/>
                        </a:prstGeom>
                        <a:noFill/>
                        <a:ln>
                          <a:noFill/>
                        </a:ln>
                      </pic:spPr>
                    </pic:pic>
                  </a:graphicData>
                </a:graphic>
              </wp:inline>
            </w:drawing>
          </w:r>
        </w:p>
      </w:tc>
    </w:tr>
  </w:tbl>
  <w:p w:rsidR="00EC6F80" w:rsidRDefault="00EC6F8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F80" w:rsidRDefault="00EC6F80" w:rsidP="00BE0FA5">
      <w:pPr>
        <w:spacing w:after="0" w:line="240" w:lineRule="auto"/>
      </w:pPr>
      <w:r>
        <w:separator/>
      </w:r>
    </w:p>
  </w:footnote>
  <w:footnote w:type="continuationSeparator" w:id="0">
    <w:p w:rsidR="00EC6F80" w:rsidRDefault="00EC6F80" w:rsidP="00BE0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04" w:type="dxa"/>
      <w:tblInd w:w="-698" w:type="dxa"/>
      <w:tblLayout w:type="fixed"/>
      <w:tblLook w:val="0000" w:firstRow="0" w:lastRow="0" w:firstColumn="0" w:lastColumn="0" w:noHBand="0" w:noVBand="0"/>
    </w:tblPr>
    <w:tblGrid>
      <w:gridCol w:w="2366"/>
      <w:gridCol w:w="6237"/>
      <w:gridCol w:w="1701"/>
    </w:tblGrid>
    <w:tr w:rsidR="00EC6F80" w:rsidTr="006A6B27">
      <w:trPr>
        <w:trHeight w:val="1702"/>
      </w:trPr>
      <w:tc>
        <w:tcPr>
          <w:tcW w:w="2366" w:type="dxa"/>
          <w:shd w:val="clear" w:color="auto" w:fill="auto"/>
        </w:tcPr>
        <w:p w:rsidR="00EC6F80" w:rsidRDefault="00EC6F80" w:rsidP="000C1A45">
          <w:pPr>
            <w:pStyle w:val="Cabealho"/>
            <w:tabs>
              <w:tab w:val="clear" w:pos="4252"/>
              <w:tab w:val="center" w:pos="3250"/>
            </w:tabs>
            <w:jc w:val="right"/>
            <w:rPr>
              <w:b/>
              <w:lang w:eastAsia="en-US"/>
            </w:rPr>
          </w:pPr>
          <w:r w:rsidRPr="00D13916">
            <w:rPr>
              <w:b/>
              <w:noProof/>
              <w:lang w:eastAsia="pt-BR"/>
            </w:rPr>
            <w:drawing>
              <wp:inline distT="0" distB="0" distL="0" distR="0" wp14:anchorId="03AD7C1B" wp14:editId="317EBE2C">
                <wp:extent cx="856644" cy="795965"/>
                <wp:effectExtent l="0" t="0" r="635" b="4445"/>
                <wp:docPr id="9" name="Imagem 9" descr="J:\licitacoes_2018\oficios_2018\brasoes\1200px-Brasão_de_Mato_G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icitacoes_2018\oficios_2018\brasoes\1200px-Brasão_de_Mato_Gross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55" cy="814280"/>
                        </a:xfrm>
                        <a:prstGeom prst="rect">
                          <a:avLst/>
                        </a:prstGeom>
                        <a:noFill/>
                        <a:ln>
                          <a:noFill/>
                        </a:ln>
                      </pic:spPr>
                    </pic:pic>
                  </a:graphicData>
                </a:graphic>
              </wp:inline>
            </w:drawing>
          </w:r>
        </w:p>
      </w:tc>
      <w:tc>
        <w:tcPr>
          <w:tcW w:w="6237" w:type="dxa"/>
          <w:shd w:val="clear" w:color="auto" w:fill="auto"/>
        </w:tcPr>
        <w:p w:rsidR="00EC6F80" w:rsidRDefault="00EC6F80">
          <w:pPr>
            <w:pStyle w:val="Cabealho"/>
            <w:jc w:val="center"/>
          </w:pPr>
          <w:r>
            <w:rPr>
              <w:b/>
              <w:lang w:eastAsia="en-US"/>
            </w:rPr>
            <w:t>GOVERNO DO ESTADO DE MATO GROSSO</w:t>
          </w:r>
        </w:p>
        <w:p w:rsidR="00EC6F80" w:rsidRDefault="00EC6F80" w:rsidP="004F5903">
          <w:pPr>
            <w:pStyle w:val="Cabealho"/>
            <w:tabs>
              <w:tab w:val="clear" w:pos="4252"/>
              <w:tab w:val="center" w:pos="635"/>
              <w:tab w:val="left" w:pos="4852"/>
            </w:tabs>
            <w:jc w:val="center"/>
          </w:pPr>
          <w:r>
            <w:rPr>
              <w:b/>
              <w:lang w:eastAsia="en-US"/>
            </w:rPr>
            <w:t>SECRETARIA DE ESTADO DE CIÊNCIA, TECNOLOGIA E INOVAÇÃO</w:t>
          </w:r>
        </w:p>
        <w:p w:rsidR="00EC6F80" w:rsidRDefault="00EC6F80" w:rsidP="006A6B27">
          <w:pPr>
            <w:pStyle w:val="Cabealho"/>
            <w:jc w:val="center"/>
          </w:pPr>
          <w:r>
            <w:rPr>
              <w:b/>
              <w:lang w:eastAsia="en-US"/>
            </w:rPr>
            <w:t>UNIVERSIDADE DO ESTADO DE MATO GROSSO</w:t>
          </w:r>
        </w:p>
        <w:p w:rsidR="00EC6F80" w:rsidRDefault="00EC6F80">
          <w:pPr>
            <w:pStyle w:val="Cabealho"/>
            <w:jc w:val="center"/>
            <w:rPr>
              <w:b/>
              <w:lang w:eastAsia="en-US"/>
            </w:rPr>
          </w:pPr>
          <w:r>
            <w:rPr>
              <w:b/>
              <w:lang w:eastAsia="en-US"/>
            </w:rPr>
            <w:t>Comissão Permanente de Licitação</w:t>
          </w:r>
        </w:p>
        <w:p w:rsidR="00EC6F80" w:rsidRDefault="00EC6F80">
          <w:pPr>
            <w:pStyle w:val="Cabealho"/>
            <w:jc w:val="center"/>
          </w:pPr>
        </w:p>
      </w:tc>
      <w:tc>
        <w:tcPr>
          <w:tcW w:w="1701" w:type="dxa"/>
          <w:shd w:val="clear" w:color="auto" w:fill="auto"/>
        </w:tcPr>
        <w:p w:rsidR="00EC6F80" w:rsidRDefault="00EC6F80">
          <w:pPr>
            <w:pStyle w:val="Cabealho"/>
            <w:jc w:val="right"/>
          </w:pPr>
          <w:r>
            <w:rPr>
              <w:noProof/>
              <w:lang w:eastAsia="pt-BR"/>
            </w:rPr>
            <w:drawing>
              <wp:anchor distT="0" distB="0" distL="114300" distR="114300" simplePos="0" relativeHeight="251664384" behindDoc="0" locked="0" layoutInCell="1" allowOverlap="1" wp14:anchorId="024E8876" wp14:editId="19D5CDDE">
                <wp:simplePos x="0" y="0"/>
                <wp:positionH relativeFrom="margin">
                  <wp:posOffset>2540</wp:posOffset>
                </wp:positionH>
                <wp:positionV relativeFrom="margin">
                  <wp:posOffset>27719</wp:posOffset>
                </wp:positionV>
                <wp:extent cx="781050" cy="831892"/>
                <wp:effectExtent l="0" t="0" r="0" b="6350"/>
                <wp:wrapSquare wrapText="bothSides"/>
                <wp:docPr id="8" name="Imagem 8"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tc>
    </w:tr>
  </w:tbl>
  <w:p w:rsidR="00EC6F80" w:rsidRDefault="00EC6F80" w:rsidP="004F5903">
    <w:pPr>
      <w:pStyle w:val="Cabealho"/>
    </w:pPr>
    <w:r>
      <w:rPr>
        <w:noProof/>
        <w:lang w:eastAsia="pt-BR"/>
      </w:rPr>
      <w:drawing>
        <wp:anchor distT="0" distB="0" distL="114300" distR="114300" simplePos="0" relativeHeight="251660288" behindDoc="0" locked="0" layoutInCell="1" allowOverlap="1">
          <wp:simplePos x="0" y="0"/>
          <wp:positionH relativeFrom="margin">
            <wp:posOffset>8435975</wp:posOffset>
          </wp:positionH>
          <wp:positionV relativeFrom="margin">
            <wp:posOffset>-1179830</wp:posOffset>
          </wp:positionV>
          <wp:extent cx="781050" cy="831892"/>
          <wp:effectExtent l="0" t="0" r="0" b="6350"/>
          <wp:wrapSquare wrapText="bothSides"/>
          <wp:docPr id="5" name="Imagem 5" descr="brasao_unemat_c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_unemat_c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831892"/>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pStyle w:val="Ttulo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pStyle w:val="Commarcadores1"/>
      <w:lvlText w:val=""/>
      <w:lvlJc w:val="left"/>
      <w:pPr>
        <w:tabs>
          <w:tab w:val="num" w:pos="360"/>
        </w:tabs>
        <w:ind w:left="360" w:hanging="360"/>
      </w:pPr>
      <w:rPr>
        <w:rFonts w:ascii="Symbol" w:hAnsi="Symbol" w:cs="Symbol" w:hint="default"/>
      </w:rPr>
    </w:lvl>
  </w:abstractNum>
  <w:abstractNum w:abstractNumId="2" w15:restartNumberingAfterBreak="0">
    <w:nsid w:val="010972BE"/>
    <w:multiLevelType w:val="multilevel"/>
    <w:tmpl w:val="81C87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35249D"/>
    <w:multiLevelType w:val="multilevel"/>
    <w:tmpl w:val="9A4834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311A4"/>
    <w:multiLevelType w:val="multilevel"/>
    <w:tmpl w:val="D35C0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13577E"/>
    <w:multiLevelType w:val="multilevel"/>
    <w:tmpl w:val="9542AD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5163B3"/>
    <w:multiLevelType w:val="multilevel"/>
    <w:tmpl w:val="2F6A70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9D5482"/>
    <w:multiLevelType w:val="multilevel"/>
    <w:tmpl w:val="AE743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205B44"/>
    <w:multiLevelType w:val="multilevel"/>
    <w:tmpl w:val="F7A4CF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048448E"/>
    <w:multiLevelType w:val="hybridMultilevel"/>
    <w:tmpl w:val="155CEF5C"/>
    <w:lvl w:ilvl="0" w:tplc="8D7C5AAC">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10" w15:restartNumberingAfterBreak="0">
    <w:nsid w:val="104A0998"/>
    <w:multiLevelType w:val="multilevel"/>
    <w:tmpl w:val="81787B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1AA6463"/>
    <w:multiLevelType w:val="multilevel"/>
    <w:tmpl w:val="CCE87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340686"/>
    <w:multiLevelType w:val="multilevel"/>
    <w:tmpl w:val="CDF4C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44C69B0"/>
    <w:multiLevelType w:val="multilevel"/>
    <w:tmpl w:val="882ED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AE1414"/>
    <w:multiLevelType w:val="multilevel"/>
    <w:tmpl w:val="E160A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FA6C1D"/>
    <w:multiLevelType w:val="multilevel"/>
    <w:tmpl w:val="DBB2B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98601D"/>
    <w:multiLevelType w:val="multilevel"/>
    <w:tmpl w:val="E67A9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79B3A90"/>
    <w:multiLevelType w:val="multilevel"/>
    <w:tmpl w:val="BD1204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8C15477"/>
    <w:multiLevelType w:val="multilevel"/>
    <w:tmpl w:val="1F2666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C3564B4"/>
    <w:multiLevelType w:val="multilevel"/>
    <w:tmpl w:val="47F866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CD25C9B"/>
    <w:multiLevelType w:val="multilevel"/>
    <w:tmpl w:val="D0C48A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D075E36"/>
    <w:multiLevelType w:val="multilevel"/>
    <w:tmpl w:val="161EC0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F34379D"/>
    <w:multiLevelType w:val="multilevel"/>
    <w:tmpl w:val="A4FCED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0192016"/>
    <w:multiLevelType w:val="multilevel"/>
    <w:tmpl w:val="6DA6F7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5B266CB"/>
    <w:multiLevelType w:val="multilevel"/>
    <w:tmpl w:val="A2A65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67464ED"/>
    <w:multiLevelType w:val="multilevel"/>
    <w:tmpl w:val="4746B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6820ED2"/>
    <w:multiLevelType w:val="multilevel"/>
    <w:tmpl w:val="8CDE8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7314A6C"/>
    <w:multiLevelType w:val="multilevel"/>
    <w:tmpl w:val="B51446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8950EA0"/>
    <w:multiLevelType w:val="multilevel"/>
    <w:tmpl w:val="638ED5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A8C07C1"/>
    <w:multiLevelType w:val="multilevel"/>
    <w:tmpl w:val="3A423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A9A0137"/>
    <w:multiLevelType w:val="multilevel"/>
    <w:tmpl w:val="7EF641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ABB76DD"/>
    <w:multiLevelType w:val="multilevel"/>
    <w:tmpl w:val="82AA37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FD65B30"/>
    <w:multiLevelType w:val="multilevel"/>
    <w:tmpl w:val="36A6EA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29F400D"/>
    <w:multiLevelType w:val="multilevel"/>
    <w:tmpl w:val="EE060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4D33DEA"/>
    <w:multiLevelType w:val="multilevel"/>
    <w:tmpl w:val="0E589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7480035"/>
    <w:multiLevelType w:val="multilevel"/>
    <w:tmpl w:val="49BAFC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A627532"/>
    <w:multiLevelType w:val="multilevel"/>
    <w:tmpl w:val="A0F20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6534FE"/>
    <w:multiLevelType w:val="multilevel"/>
    <w:tmpl w:val="746CA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D56404B"/>
    <w:multiLevelType w:val="multilevel"/>
    <w:tmpl w:val="6DF85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3E686736"/>
    <w:multiLevelType w:val="multilevel"/>
    <w:tmpl w:val="A5A64C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0E5451D"/>
    <w:multiLevelType w:val="multilevel"/>
    <w:tmpl w:val="60D2C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2F855B1"/>
    <w:multiLevelType w:val="multilevel"/>
    <w:tmpl w:val="50A2D6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3BB2E10"/>
    <w:multiLevelType w:val="multilevel"/>
    <w:tmpl w:val="A25E7C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4611030"/>
    <w:multiLevelType w:val="multilevel"/>
    <w:tmpl w:val="69344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5AA3DAD"/>
    <w:multiLevelType w:val="multilevel"/>
    <w:tmpl w:val="B2D8B8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7DE5705"/>
    <w:multiLevelType w:val="multilevel"/>
    <w:tmpl w:val="3148FF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A1977C4"/>
    <w:multiLevelType w:val="hybridMultilevel"/>
    <w:tmpl w:val="F36ABD48"/>
    <w:lvl w:ilvl="0" w:tplc="42AE7E18">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4A893642"/>
    <w:multiLevelType w:val="multilevel"/>
    <w:tmpl w:val="955A0C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8" w15:restartNumberingAfterBreak="0">
    <w:nsid w:val="4D8102E1"/>
    <w:multiLevelType w:val="multilevel"/>
    <w:tmpl w:val="63B47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E8217C8"/>
    <w:multiLevelType w:val="multilevel"/>
    <w:tmpl w:val="093200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FC61E70"/>
    <w:multiLevelType w:val="multilevel"/>
    <w:tmpl w:val="D924D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1904479"/>
    <w:multiLevelType w:val="multilevel"/>
    <w:tmpl w:val="270C7D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536348BD"/>
    <w:multiLevelType w:val="multilevel"/>
    <w:tmpl w:val="63A8B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3FE044F"/>
    <w:multiLevelType w:val="multilevel"/>
    <w:tmpl w:val="FD0A00BE"/>
    <w:lvl w:ilvl="0">
      <w:start w:val="1"/>
      <w:numFmt w:val="decimal"/>
      <w:lvlText w:val="%1."/>
      <w:lvlJc w:val="left"/>
      <w:pPr>
        <w:ind w:left="360" w:hanging="360"/>
      </w:pPr>
    </w:lvl>
    <w:lvl w:ilvl="1">
      <w:start w:val="1"/>
      <w:numFmt w:val="decimal"/>
      <w:lvlText w:val="%1.%2."/>
      <w:lvlJc w:val="left"/>
      <w:pPr>
        <w:ind w:left="432" w:hanging="432"/>
      </w:pPr>
      <w:rPr>
        <w:b/>
        <w:color w:val="00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4A16464"/>
    <w:multiLevelType w:val="multilevel"/>
    <w:tmpl w:val="34DEA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62E6489"/>
    <w:multiLevelType w:val="multilevel"/>
    <w:tmpl w:val="63C60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A42559E"/>
    <w:multiLevelType w:val="multilevel"/>
    <w:tmpl w:val="C28C2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5EC446E6"/>
    <w:multiLevelType w:val="multilevel"/>
    <w:tmpl w:val="5A5E4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08B04D9"/>
    <w:multiLevelType w:val="multilevel"/>
    <w:tmpl w:val="6CF8E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619E2B0D"/>
    <w:multiLevelType w:val="multilevel"/>
    <w:tmpl w:val="8C88CC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61C10394"/>
    <w:multiLevelType w:val="multilevel"/>
    <w:tmpl w:val="D646D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62593FCD"/>
    <w:multiLevelType w:val="multilevel"/>
    <w:tmpl w:val="DE866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63CF4F52"/>
    <w:multiLevelType w:val="multilevel"/>
    <w:tmpl w:val="8D2066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64A73280"/>
    <w:multiLevelType w:val="multilevel"/>
    <w:tmpl w:val="48A2D9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65135DDD"/>
    <w:multiLevelType w:val="multilevel"/>
    <w:tmpl w:val="5378B3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54C5207"/>
    <w:multiLevelType w:val="hybridMultilevel"/>
    <w:tmpl w:val="E970F746"/>
    <w:lvl w:ilvl="0" w:tplc="04160001">
      <w:start w:val="1"/>
      <w:numFmt w:val="bullet"/>
      <w:lvlText w:val=""/>
      <w:lvlJc w:val="left"/>
      <w:pPr>
        <w:ind w:left="3030" w:hanging="360"/>
      </w:pPr>
      <w:rPr>
        <w:rFonts w:ascii="Symbol" w:hAnsi="Symbol" w:hint="default"/>
      </w:rPr>
    </w:lvl>
    <w:lvl w:ilvl="1" w:tplc="04160003" w:tentative="1">
      <w:start w:val="1"/>
      <w:numFmt w:val="bullet"/>
      <w:lvlText w:val="o"/>
      <w:lvlJc w:val="left"/>
      <w:pPr>
        <w:ind w:left="3750" w:hanging="360"/>
      </w:pPr>
      <w:rPr>
        <w:rFonts w:ascii="Courier New" w:hAnsi="Courier New" w:cs="Courier New" w:hint="default"/>
      </w:rPr>
    </w:lvl>
    <w:lvl w:ilvl="2" w:tplc="04160005" w:tentative="1">
      <w:start w:val="1"/>
      <w:numFmt w:val="bullet"/>
      <w:lvlText w:val=""/>
      <w:lvlJc w:val="left"/>
      <w:pPr>
        <w:ind w:left="4470" w:hanging="360"/>
      </w:pPr>
      <w:rPr>
        <w:rFonts w:ascii="Wingdings" w:hAnsi="Wingdings" w:hint="default"/>
      </w:rPr>
    </w:lvl>
    <w:lvl w:ilvl="3" w:tplc="04160001" w:tentative="1">
      <w:start w:val="1"/>
      <w:numFmt w:val="bullet"/>
      <w:lvlText w:val=""/>
      <w:lvlJc w:val="left"/>
      <w:pPr>
        <w:ind w:left="5190" w:hanging="360"/>
      </w:pPr>
      <w:rPr>
        <w:rFonts w:ascii="Symbol" w:hAnsi="Symbol" w:hint="default"/>
      </w:rPr>
    </w:lvl>
    <w:lvl w:ilvl="4" w:tplc="04160003" w:tentative="1">
      <w:start w:val="1"/>
      <w:numFmt w:val="bullet"/>
      <w:lvlText w:val="o"/>
      <w:lvlJc w:val="left"/>
      <w:pPr>
        <w:ind w:left="5910" w:hanging="360"/>
      </w:pPr>
      <w:rPr>
        <w:rFonts w:ascii="Courier New" w:hAnsi="Courier New" w:cs="Courier New" w:hint="default"/>
      </w:rPr>
    </w:lvl>
    <w:lvl w:ilvl="5" w:tplc="04160005" w:tentative="1">
      <w:start w:val="1"/>
      <w:numFmt w:val="bullet"/>
      <w:lvlText w:val=""/>
      <w:lvlJc w:val="left"/>
      <w:pPr>
        <w:ind w:left="6630" w:hanging="360"/>
      </w:pPr>
      <w:rPr>
        <w:rFonts w:ascii="Wingdings" w:hAnsi="Wingdings" w:hint="default"/>
      </w:rPr>
    </w:lvl>
    <w:lvl w:ilvl="6" w:tplc="04160001" w:tentative="1">
      <w:start w:val="1"/>
      <w:numFmt w:val="bullet"/>
      <w:lvlText w:val=""/>
      <w:lvlJc w:val="left"/>
      <w:pPr>
        <w:ind w:left="7350" w:hanging="360"/>
      </w:pPr>
      <w:rPr>
        <w:rFonts w:ascii="Symbol" w:hAnsi="Symbol" w:hint="default"/>
      </w:rPr>
    </w:lvl>
    <w:lvl w:ilvl="7" w:tplc="04160003" w:tentative="1">
      <w:start w:val="1"/>
      <w:numFmt w:val="bullet"/>
      <w:lvlText w:val="o"/>
      <w:lvlJc w:val="left"/>
      <w:pPr>
        <w:ind w:left="8070" w:hanging="360"/>
      </w:pPr>
      <w:rPr>
        <w:rFonts w:ascii="Courier New" w:hAnsi="Courier New" w:cs="Courier New" w:hint="default"/>
      </w:rPr>
    </w:lvl>
    <w:lvl w:ilvl="8" w:tplc="04160005" w:tentative="1">
      <w:start w:val="1"/>
      <w:numFmt w:val="bullet"/>
      <w:lvlText w:val=""/>
      <w:lvlJc w:val="left"/>
      <w:pPr>
        <w:ind w:left="8790" w:hanging="360"/>
      </w:pPr>
      <w:rPr>
        <w:rFonts w:ascii="Wingdings" w:hAnsi="Wingdings" w:hint="default"/>
      </w:rPr>
    </w:lvl>
  </w:abstractNum>
  <w:abstractNum w:abstractNumId="66" w15:restartNumberingAfterBreak="0">
    <w:nsid w:val="67A03EBD"/>
    <w:multiLevelType w:val="multilevel"/>
    <w:tmpl w:val="4D0C2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6AA045D3"/>
    <w:multiLevelType w:val="multilevel"/>
    <w:tmpl w:val="DFB6F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BC004E5"/>
    <w:multiLevelType w:val="multilevel"/>
    <w:tmpl w:val="FA509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C636ACE"/>
    <w:multiLevelType w:val="hybridMultilevel"/>
    <w:tmpl w:val="2C44B972"/>
    <w:lvl w:ilvl="0" w:tplc="2F728EA8">
      <w:start w:val="1"/>
      <w:numFmt w:val="decimal"/>
      <w:lvlText w:val="%1."/>
      <w:lvlJc w:val="left"/>
      <w:pPr>
        <w:ind w:left="2628" w:hanging="36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70" w15:restartNumberingAfterBreak="0">
    <w:nsid w:val="6DF35DF1"/>
    <w:multiLevelType w:val="multilevel"/>
    <w:tmpl w:val="65A60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E36663F"/>
    <w:multiLevelType w:val="multilevel"/>
    <w:tmpl w:val="AB94E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FAB3432"/>
    <w:multiLevelType w:val="multilevel"/>
    <w:tmpl w:val="63A88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39F61B5"/>
    <w:multiLevelType w:val="multilevel"/>
    <w:tmpl w:val="4926C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76380E02"/>
    <w:multiLevelType w:val="multilevel"/>
    <w:tmpl w:val="17348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76BC6ED4"/>
    <w:multiLevelType w:val="multilevel"/>
    <w:tmpl w:val="F460C6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77AD000E"/>
    <w:multiLevelType w:val="multilevel"/>
    <w:tmpl w:val="72021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786333A3"/>
    <w:multiLevelType w:val="multilevel"/>
    <w:tmpl w:val="6276D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A5C7D15"/>
    <w:multiLevelType w:val="hybridMultilevel"/>
    <w:tmpl w:val="064AA50A"/>
    <w:lvl w:ilvl="0" w:tplc="EFFAF764">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9" w15:restartNumberingAfterBreak="0">
    <w:nsid w:val="7B484D02"/>
    <w:multiLevelType w:val="hybridMultilevel"/>
    <w:tmpl w:val="E6E0A266"/>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80" w15:restartNumberingAfterBreak="0">
    <w:nsid w:val="7B553159"/>
    <w:multiLevelType w:val="multilevel"/>
    <w:tmpl w:val="E38E3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C727208"/>
    <w:multiLevelType w:val="multilevel"/>
    <w:tmpl w:val="FCB09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13"/>
  </w:num>
  <w:num w:numId="4">
    <w:abstractNumId w:val="25"/>
  </w:num>
  <w:num w:numId="5">
    <w:abstractNumId w:val="44"/>
  </w:num>
  <w:num w:numId="6">
    <w:abstractNumId w:val="29"/>
  </w:num>
  <w:num w:numId="7">
    <w:abstractNumId w:val="80"/>
  </w:num>
  <w:num w:numId="8">
    <w:abstractNumId w:val="66"/>
  </w:num>
  <w:num w:numId="9">
    <w:abstractNumId w:val="24"/>
  </w:num>
  <w:num w:numId="10">
    <w:abstractNumId w:val="22"/>
  </w:num>
  <w:num w:numId="11">
    <w:abstractNumId w:val="38"/>
  </w:num>
  <w:num w:numId="12">
    <w:abstractNumId w:val="72"/>
  </w:num>
  <w:num w:numId="13">
    <w:abstractNumId w:val="61"/>
  </w:num>
  <w:num w:numId="14">
    <w:abstractNumId w:val="27"/>
  </w:num>
  <w:num w:numId="15">
    <w:abstractNumId w:val="34"/>
  </w:num>
  <w:num w:numId="16">
    <w:abstractNumId w:val="39"/>
  </w:num>
  <w:num w:numId="17">
    <w:abstractNumId w:val="81"/>
  </w:num>
  <w:num w:numId="18">
    <w:abstractNumId w:val="14"/>
  </w:num>
  <w:num w:numId="19">
    <w:abstractNumId w:val="40"/>
  </w:num>
  <w:num w:numId="20">
    <w:abstractNumId w:val="59"/>
  </w:num>
  <w:num w:numId="21">
    <w:abstractNumId w:val="8"/>
  </w:num>
  <w:num w:numId="22">
    <w:abstractNumId w:val="67"/>
  </w:num>
  <w:num w:numId="23">
    <w:abstractNumId w:val="21"/>
  </w:num>
  <w:num w:numId="24">
    <w:abstractNumId w:val="51"/>
  </w:num>
  <w:num w:numId="25">
    <w:abstractNumId w:val="5"/>
  </w:num>
  <w:num w:numId="26">
    <w:abstractNumId w:val="19"/>
  </w:num>
  <w:num w:numId="27">
    <w:abstractNumId w:val="71"/>
  </w:num>
  <w:num w:numId="28">
    <w:abstractNumId w:val="17"/>
  </w:num>
  <w:num w:numId="29">
    <w:abstractNumId w:val="37"/>
  </w:num>
  <w:num w:numId="30">
    <w:abstractNumId w:val="41"/>
  </w:num>
  <w:num w:numId="31">
    <w:abstractNumId w:val="62"/>
  </w:num>
  <w:num w:numId="32">
    <w:abstractNumId w:val="63"/>
  </w:num>
  <w:num w:numId="33">
    <w:abstractNumId w:val="32"/>
  </w:num>
  <w:num w:numId="34">
    <w:abstractNumId w:val="30"/>
  </w:num>
  <w:num w:numId="35">
    <w:abstractNumId w:val="43"/>
  </w:num>
  <w:num w:numId="36">
    <w:abstractNumId w:val="12"/>
  </w:num>
  <w:num w:numId="37">
    <w:abstractNumId w:val="48"/>
  </w:num>
  <w:num w:numId="38">
    <w:abstractNumId w:val="73"/>
  </w:num>
  <w:num w:numId="39">
    <w:abstractNumId w:val="75"/>
  </w:num>
  <w:num w:numId="40">
    <w:abstractNumId w:val="2"/>
  </w:num>
  <w:num w:numId="41">
    <w:abstractNumId w:val="76"/>
  </w:num>
  <w:num w:numId="42">
    <w:abstractNumId w:val="11"/>
  </w:num>
  <w:num w:numId="43">
    <w:abstractNumId w:val="52"/>
  </w:num>
  <w:num w:numId="44">
    <w:abstractNumId w:val="57"/>
  </w:num>
  <w:num w:numId="45">
    <w:abstractNumId w:val="33"/>
  </w:num>
  <w:num w:numId="46">
    <w:abstractNumId w:val="56"/>
  </w:num>
  <w:num w:numId="47">
    <w:abstractNumId w:val="64"/>
  </w:num>
  <w:num w:numId="48">
    <w:abstractNumId w:val="55"/>
  </w:num>
  <w:num w:numId="49">
    <w:abstractNumId w:val="77"/>
  </w:num>
  <w:num w:numId="50">
    <w:abstractNumId w:val="6"/>
  </w:num>
  <w:num w:numId="51">
    <w:abstractNumId w:val="49"/>
  </w:num>
  <w:num w:numId="52">
    <w:abstractNumId w:val="60"/>
  </w:num>
  <w:num w:numId="53">
    <w:abstractNumId w:val="54"/>
  </w:num>
  <w:num w:numId="54">
    <w:abstractNumId w:val="23"/>
  </w:num>
  <w:num w:numId="55">
    <w:abstractNumId w:val="36"/>
  </w:num>
  <w:num w:numId="56">
    <w:abstractNumId w:val="28"/>
  </w:num>
  <w:num w:numId="57">
    <w:abstractNumId w:val="16"/>
  </w:num>
  <w:num w:numId="58">
    <w:abstractNumId w:val="50"/>
  </w:num>
  <w:num w:numId="59">
    <w:abstractNumId w:val="20"/>
  </w:num>
  <w:num w:numId="60">
    <w:abstractNumId w:val="3"/>
  </w:num>
  <w:num w:numId="61">
    <w:abstractNumId w:val="35"/>
  </w:num>
  <w:num w:numId="62">
    <w:abstractNumId w:val="10"/>
  </w:num>
  <w:num w:numId="63">
    <w:abstractNumId w:val="15"/>
  </w:num>
  <w:num w:numId="64">
    <w:abstractNumId w:val="42"/>
  </w:num>
  <w:num w:numId="65">
    <w:abstractNumId w:val="74"/>
  </w:num>
  <w:num w:numId="66">
    <w:abstractNumId w:val="58"/>
  </w:num>
  <w:num w:numId="67">
    <w:abstractNumId w:val="4"/>
  </w:num>
  <w:num w:numId="68">
    <w:abstractNumId w:val="68"/>
  </w:num>
  <w:num w:numId="69">
    <w:abstractNumId w:val="45"/>
  </w:num>
  <w:num w:numId="70">
    <w:abstractNumId w:val="26"/>
  </w:num>
  <w:num w:numId="71">
    <w:abstractNumId w:val="70"/>
  </w:num>
  <w:num w:numId="72">
    <w:abstractNumId w:val="7"/>
  </w:num>
  <w:num w:numId="73">
    <w:abstractNumId w:val="18"/>
  </w:num>
  <w:num w:numId="74">
    <w:abstractNumId w:val="31"/>
  </w:num>
  <w:num w:numId="75">
    <w:abstractNumId w:val="79"/>
  </w:num>
  <w:num w:numId="76">
    <w:abstractNumId w:val="69"/>
  </w:num>
  <w:num w:numId="77">
    <w:abstractNumId w:val="9"/>
  </w:num>
  <w:num w:numId="78">
    <w:abstractNumId w:val="65"/>
  </w:num>
  <w:num w:numId="79">
    <w:abstractNumId w:val="47"/>
  </w:num>
  <w:num w:numId="80">
    <w:abstractNumId w:val="46"/>
  </w:num>
  <w:num w:numId="8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displayBackgroundShape/>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12"/>
    <w:rsid w:val="00000EB8"/>
    <w:rsid w:val="00002FDC"/>
    <w:rsid w:val="00003FDE"/>
    <w:rsid w:val="00004919"/>
    <w:rsid w:val="000073CB"/>
    <w:rsid w:val="000109C6"/>
    <w:rsid w:val="000124F6"/>
    <w:rsid w:val="00012A09"/>
    <w:rsid w:val="00012B78"/>
    <w:rsid w:val="00014299"/>
    <w:rsid w:val="00015A35"/>
    <w:rsid w:val="00015FA6"/>
    <w:rsid w:val="00016F54"/>
    <w:rsid w:val="000173BC"/>
    <w:rsid w:val="000207CC"/>
    <w:rsid w:val="00021F61"/>
    <w:rsid w:val="00022139"/>
    <w:rsid w:val="0002351A"/>
    <w:rsid w:val="000248DC"/>
    <w:rsid w:val="00024F85"/>
    <w:rsid w:val="00025823"/>
    <w:rsid w:val="00026F85"/>
    <w:rsid w:val="000277A4"/>
    <w:rsid w:val="000302D8"/>
    <w:rsid w:val="000317A5"/>
    <w:rsid w:val="0003206E"/>
    <w:rsid w:val="000324FA"/>
    <w:rsid w:val="000328D3"/>
    <w:rsid w:val="00032C61"/>
    <w:rsid w:val="00033541"/>
    <w:rsid w:val="00033797"/>
    <w:rsid w:val="00033C83"/>
    <w:rsid w:val="00033EC9"/>
    <w:rsid w:val="00034EFD"/>
    <w:rsid w:val="00035D67"/>
    <w:rsid w:val="000374D3"/>
    <w:rsid w:val="00042BAF"/>
    <w:rsid w:val="00043259"/>
    <w:rsid w:val="00043C19"/>
    <w:rsid w:val="0004481A"/>
    <w:rsid w:val="00044E05"/>
    <w:rsid w:val="00045F79"/>
    <w:rsid w:val="000469EA"/>
    <w:rsid w:val="0005288A"/>
    <w:rsid w:val="00053705"/>
    <w:rsid w:val="000546B2"/>
    <w:rsid w:val="00054EE7"/>
    <w:rsid w:val="00054F3D"/>
    <w:rsid w:val="00055AFA"/>
    <w:rsid w:val="00056B6C"/>
    <w:rsid w:val="00056CB8"/>
    <w:rsid w:val="00057003"/>
    <w:rsid w:val="00057CC8"/>
    <w:rsid w:val="00057D1C"/>
    <w:rsid w:val="00060242"/>
    <w:rsid w:val="00060882"/>
    <w:rsid w:val="00061ACF"/>
    <w:rsid w:val="00063F80"/>
    <w:rsid w:val="00064F85"/>
    <w:rsid w:val="0006599D"/>
    <w:rsid w:val="000660CE"/>
    <w:rsid w:val="000674CF"/>
    <w:rsid w:val="00067E72"/>
    <w:rsid w:val="00067F9A"/>
    <w:rsid w:val="000709BB"/>
    <w:rsid w:val="00071050"/>
    <w:rsid w:val="00071171"/>
    <w:rsid w:val="00071188"/>
    <w:rsid w:val="000714DB"/>
    <w:rsid w:val="00073010"/>
    <w:rsid w:val="000746C2"/>
    <w:rsid w:val="00075ED6"/>
    <w:rsid w:val="000764F9"/>
    <w:rsid w:val="00077795"/>
    <w:rsid w:val="00080531"/>
    <w:rsid w:val="00080E6B"/>
    <w:rsid w:val="00081FC0"/>
    <w:rsid w:val="00082D20"/>
    <w:rsid w:val="0008466E"/>
    <w:rsid w:val="0008593C"/>
    <w:rsid w:val="00086196"/>
    <w:rsid w:val="00086E86"/>
    <w:rsid w:val="000875C3"/>
    <w:rsid w:val="000877BC"/>
    <w:rsid w:val="000900A7"/>
    <w:rsid w:val="000911C3"/>
    <w:rsid w:val="00091E60"/>
    <w:rsid w:val="00092D97"/>
    <w:rsid w:val="0009509F"/>
    <w:rsid w:val="000959F7"/>
    <w:rsid w:val="00096755"/>
    <w:rsid w:val="00096B98"/>
    <w:rsid w:val="00096CFA"/>
    <w:rsid w:val="0009725A"/>
    <w:rsid w:val="000A05D8"/>
    <w:rsid w:val="000A0DB2"/>
    <w:rsid w:val="000A1488"/>
    <w:rsid w:val="000A47D3"/>
    <w:rsid w:val="000A5932"/>
    <w:rsid w:val="000A63A2"/>
    <w:rsid w:val="000A6CE4"/>
    <w:rsid w:val="000A77DE"/>
    <w:rsid w:val="000B0F55"/>
    <w:rsid w:val="000B1AD2"/>
    <w:rsid w:val="000B3431"/>
    <w:rsid w:val="000B4BF0"/>
    <w:rsid w:val="000B5083"/>
    <w:rsid w:val="000B5F5D"/>
    <w:rsid w:val="000B7748"/>
    <w:rsid w:val="000C1001"/>
    <w:rsid w:val="000C1A45"/>
    <w:rsid w:val="000C2938"/>
    <w:rsid w:val="000C326F"/>
    <w:rsid w:val="000C3447"/>
    <w:rsid w:val="000C4906"/>
    <w:rsid w:val="000C5F80"/>
    <w:rsid w:val="000C6466"/>
    <w:rsid w:val="000C6CA5"/>
    <w:rsid w:val="000C6E4B"/>
    <w:rsid w:val="000C7078"/>
    <w:rsid w:val="000D12EE"/>
    <w:rsid w:val="000D2D24"/>
    <w:rsid w:val="000D2DCD"/>
    <w:rsid w:val="000D2DD3"/>
    <w:rsid w:val="000D35B3"/>
    <w:rsid w:val="000D407C"/>
    <w:rsid w:val="000D44AD"/>
    <w:rsid w:val="000D499C"/>
    <w:rsid w:val="000D56F0"/>
    <w:rsid w:val="000D67CC"/>
    <w:rsid w:val="000D7D7B"/>
    <w:rsid w:val="000E0122"/>
    <w:rsid w:val="000E29A8"/>
    <w:rsid w:val="000E2C81"/>
    <w:rsid w:val="000E31A0"/>
    <w:rsid w:val="000E32E7"/>
    <w:rsid w:val="000E345E"/>
    <w:rsid w:val="000E40D6"/>
    <w:rsid w:val="000E56BF"/>
    <w:rsid w:val="000E65C5"/>
    <w:rsid w:val="000E6C23"/>
    <w:rsid w:val="000F0E13"/>
    <w:rsid w:val="000F10D6"/>
    <w:rsid w:val="000F1A5E"/>
    <w:rsid w:val="000F294C"/>
    <w:rsid w:val="000F497A"/>
    <w:rsid w:val="000F4DFC"/>
    <w:rsid w:val="000F538C"/>
    <w:rsid w:val="000F632A"/>
    <w:rsid w:val="000F6553"/>
    <w:rsid w:val="000F6A09"/>
    <w:rsid w:val="000F6ADD"/>
    <w:rsid w:val="000F6E5D"/>
    <w:rsid w:val="000F7DD8"/>
    <w:rsid w:val="000F7F08"/>
    <w:rsid w:val="000F7FA0"/>
    <w:rsid w:val="00100EED"/>
    <w:rsid w:val="00101975"/>
    <w:rsid w:val="00101B14"/>
    <w:rsid w:val="00101C2C"/>
    <w:rsid w:val="00103066"/>
    <w:rsid w:val="00103067"/>
    <w:rsid w:val="00104DE1"/>
    <w:rsid w:val="00105A04"/>
    <w:rsid w:val="00107D2A"/>
    <w:rsid w:val="001102D2"/>
    <w:rsid w:val="001127E7"/>
    <w:rsid w:val="00112896"/>
    <w:rsid w:val="0011290D"/>
    <w:rsid w:val="00113D70"/>
    <w:rsid w:val="00114EB4"/>
    <w:rsid w:val="0011619C"/>
    <w:rsid w:val="00117A2E"/>
    <w:rsid w:val="00121DF0"/>
    <w:rsid w:val="00122430"/>
    <w:rsid w:val="00122A8E"/>
    <w:rsid w:val="00122C00"/>
    <w:rsid w:val="00122F45"/>
    <w:rsid w:val="00124CFA"/>
    <w:rsid w:val="00125C65"/>
    <w:rsid w:val="00126151"/>
    <w:rsid w:val="00126409"/>
    <w:rsid w:val="001269D0"/>
    <w:rsid w:val="001271AD"/>
    <w:rsid w:val="00127309"/>
    <w:rsid w:val="001273A2"/>
    <w:rsid w:val="001277AF"/>
    <w:rsid w:val="00131C0B"/>
    <w:rsid w:val="00132A13"/>
    <w:rsid w:val="00132A47"/>
    <w:rsid w:val="00132F1A"/>
    <w:rsid w:val="001354DE"/>
    <w:rsid w:val="00136FA9"/>
    <w:rsid w:val="0013712A"/>
    <w:rsid w:val="0013736D"/>
    <w:rsid w:val="00137CB5"/>
    <w:rsid w:val="00140580"/>
    <w:rsid w:val="00140BAC"/>
    <w:rsid w:val="00140C04"/>
    <w:rsid w:val="00141A0C"/>
    <w:rsid w:val="00142472"/>
    <w:rsid w:val="00142BB5"/>
    <w:rsid w:val="00144BD3"/>
    <w:rsid w:val="001455C3"/>
    <w:rsid w:val="00146AA0"/>
    <w:rsid w:val="001470A7"/>
    <w:rsid w:val="001529B4"/>
    <w:rsid w:val="00152BAB"/>
    <w:rsid w:val="00153AA5"/>
    <w:rsid w:val="00155C90"/>
    <w:rsid w:val="001561E1"/>
    <w:rsid w:val="00157E86"/>
    <w:rsid w:val="00157EF7"/>
    <w:rsid w:val="001602CB"/>
    <w:rsid w:val="0016159C"/>
    <w:rsid w:val="00161B73"/>
    <w:rsid w:val="001621B6"/>
    <w:rsid w:val="0016297D"/>
    <w:rsid w:val="00162E38"/>
    <w:rsid w:val="00162EFB"/>
    <w:rsid w:val="001665E7"/>
    <w:rsid w:val="00167478"/>
    <w:rsid w:val="00167836"/>
    <w:rsid w:val="001706D1"/>
    <w:rsid w:val="00170D71"/>
    <w:rsid w:val="0017203B"/>
    <w:rsid w:val="00173398"/>
    <w:rsid w:val="001735A1"/>
    <w:rsid w:val="001738AB"/>
    <w:rsid w:val="0017396D"/>
    <w:rsid w:val="001745E4"/>
    <w:rsid w:val="0017626F"/>
    <w:rsid w:val="00177C57"/>
    <w:rsid w:val="00180FD4"/>
    <w:rsid w:val="00181904"/>
    <w:rsid w:val="001829C3"/>
    <w:rsid w:val="0018359D"/>
    <w:rsid w:val="0018394F"/>
    <w:rsid w:val="00183DED"/>
    <w:rsid w:val="00185520"/>
    <w:rsid w:val="001862F0"/>
    <w:rsid w:val="00190CFB"/>
    <w:rsid w:val="00192233"/>
    <w:rsid w:val="00193B62"/>
    <w:rsid w:val="001949FC"/>
    <w:rsid w:val="00195022"/>
    <w:rsid w:val="00195D87"/>
    <w:rsid w:val="00195F41"/>
    <w:rsid w:val="001960B0"/>
    <w:rsid w:val="001971D7"/>
    <w:rsid w:val="001A08E2"/>
    <w:rsid w:val="001A2AB1"/>
    <w:rsid w:val="001A2E8E"/>
    <w:rsid w:val="001A3740"/>
    <w:rsid w:val="001A4041"/>
    <w:rsid w:val="001A5825"/>
    <w:rsid w:val="001A709F"/>
    <w:rsid w:val="001A7159"/>
    <w:rsid w:val="001A7524"/>
    <w:rsid w:val="001A77DF"/>
    <w:rsid w:val="001B01A6"/>
    <w:rsid w:val="001B075A"/>
    <w:rsid w:val="001B1CF2"/>
    <w:rsid w:val="001B4DBE"/>
    <w:rsid w:val="001B4FEE"/>
    <w:rsid w:val="001B5097"/>
    <w:rsid w:val="001B6B32"/>
    <w:rsid w:val="001B7483"/>
    <w:rsid w:val="001B7501"/>
    <w:rsid w:val="001C1574"/>
    <w:rsid w:val="001C1BB4"/>
    <w:rsid w:val="001C2CB1"/>
    <w:rsid w:val="001C335A"/>
    <w:rsid w:val="001C3B3F"/>
    <w:rsid w:val="001C4824"/>
    <w:rsid w:val="001C4F09"/>
    <w:rsid w:val="001C61EF"/>
    <w:rsid w:val="001C6A9C"/>
    <w:rsid w:val="001C6E4E"/>
    <w:rsid w:val="001C74EE"/>
    <w:rsid w:val="001D29E9"/>
    <w:rsid w:val="001D3640"/>
    <w:rsid w:val="001D3955"/>
    <w:rsid w:val="001D3D1E"/>
    <w:rsid w:val="001D41F7"/>
    <w:rsid w:val="001D4B52"/>
    <w:rsid w:val="001D5600"/>
    <w:rsid w:val="001D5651"/>
    <w:rsid w:val="001D58BB"/>
    <w:rsid w:val="001D5A5C"/>
    <w:rsid w:val="001D5EF2"/>
    <w:rsid w:val="001D683A"/>
    <w:rsid w:val="001D6E2D"/>
    <w:rsid w:val="001E1AA8"/>
    <w:rsid w:val="001E3150"/>
    <w:rsid w:val="001E431A"/>
    <w:rsid w:val="001E44FB"/>
    <w:rsid w:val="001E4E10"/>
    <w:rsid w:val="001E53B2"/>
    <w:rsid w:val="001E53BD"/>
    <w:rsid w:val="001E5864"/>
    <w:rsid w:val="001F0C84"/>
    <w:rsid w:val="001F1B53"/>
    <w:rsid w:val="001F2380"/>
    <w:rsid w:val="001F2A6E"/>
    <w:rsid w:val="001F3AA9"/>
    <w:rsid w:val="001F44A5"/>
    <w:rsid w:val="001F55AD"/>
    <w:rsid w:val="001F5A50"/>
    <w:rsid w:val="001F5E23"/>
    <w:rsid w:val="001F678F"/>
    <w:rsid w:val="00201E68"/>
    <w:rsid w:val="00201F01"/>
    <w:rsid w:val="00202D5B"/>
    <w:rsid w:val="002047A4"/>
    <w:rsid w:val="002053A1"/>
    <w:rsid w:val="00205502"/>
    <w:rsid w:val="00205F20"/>
    <w:rsid w:val="0020786E"/>
    <w:rsid w:val="002122FE"/>
    <w:rsid w:val="00213651"/>
    <w:rsid w:val="00213DC5"/>
    <w:rsid w:val="00214067"/>
    <w:rsid w:val="00215082"/>
    <w:rsid w:val="002152F6"/>
    <w:rsid w:val="00215762"/>
    <w:rsid w:val="0021576E"/>
    <w:rsid w:val="00216532"/>
    <w:rsid w:val="00216C91"/>
    <w:rsid w:val="00217435"/>
    <w:rsid w:val="00217AB8"/>
    <w:rsid w:val="00222A67"/>
    <w:rsid w:val="002236A8"/>
    <w:rsid w:val="002246C9"/>
    <w:rsid w:val="00225728"/>
    <w:rsid w:val="002257DB"/>
    <w:rsid w:val="0022588F"/>
    <w:rsid w:val="00225F79"/>
    <w:rsid w:val="00226372"/>
    <w:rsid w:val="00226C51"/>
    <w:rsid w:val="00226E17"/>
    <w:rsid w:val="0022716D"/>
    <w:rsid w:val="002309A7"/>
    <w:rsid w:val="00230AF9"/>
    <w:rsid w:val="00230E2F"/>
    <w:rsid w:val="00232C8B"/>
    <w:rsid w:val="00233F20"/>
    <w:rsid w:val="0023411E"/>
    <w:rsid w:val="002342DD"/>
    <w:rsid w:val="00235D06"/>
    <w:rsid w:val="0023600E"/>
    <w:rsid w:val="00237963"/>
    <w:rsid w:val="00237D75"/>
    <w:rsid w:val="002400E8"/>
    <w:rsid w:val="002405DE"/>
    <w:rsid w:val="00240D40"/>
    <w:rsid w:val="00241831"/>
    <w:rsid w:val="00241F87"/>
    <w:rsid w:val="002420A0"/>
    <w:rsid w:val="00242D65"/>
    <w:rsid w:val="00242DEA"/>
    <w:rsid w:val="00243048"/>
    <w:rsid w:val="00246995"/>
    <w:rsid w:val="00246F96"/>
    <w:rsid w:val="00247975"/>
    <w:rsid w:val="00247E93"/>
    <w:rsid w:val="00250C7F"/>
    <w:rsid w:val="002513C0"/>
    <w:rsid w:val="00251889"/>
    <w:rsid w:val="0025301F"/>
    <w:rsid w:val="002535BC"/>
    <w:rsid w:val="00254980"/>
    <w:rsid w:val="00254F39"/>
    <w:rsid w:val="00255C98"/>
    <w:rsid w:val="0025720A"/>
    <w:rsid w:val="00260D53"/>
    <w:rsid w:val="00260E17"/>
    <w:rsid w:val="00260E34"/>
    <w:rsid w:val="00261027"/>
    <w:rsid w:val="00261578"/>
    <w:rsid w:val="00262813"/>
    <w:rsid w:val="0026299C"/>
    <w:rsid w:val="002629CA"/>
    <w:rsid w:val="00262DB2"/>
    <w:rsid w:val="002631D7"/>
    <w:rsid w:val="00264F16"/>
    <w:rsid w:val="002674D1"/>
    <w:rsid w:val="00267E1A"/>
    <w:rsid w:val="002728A7"/>
    <w:rsid w:val="00272C0D"/>
    <w:rsid w:val="00272D4B"/>
    <w:rsid w:val="00274266"/>
    <w:rsid w:val="002749B3"/>
    <w:rsid w:val="00275EFF"/>
    <w:rsid w:val="002762C8"/>
    <w:rsid w:val="002771F4"/>
    <w:rsid w:val="00277959"/>
    <w:rsid w:val="00282B15"/>
    <w:rsid w:val="0028356D"/>
    <w:rsid w:val="00283650"/>
    <w:rsid w:val="00284FE7"/>
    <w:rsid w:val="00285E20"/>
    <w:rsid w:val="002916D3"/>
    <w:rsid w:val="00291CDD"/>
    <w:rsid w:val="00292C18"/>
    <w:rsid w:val="002934D8"/>
    <w:rsid w:val="0029421F"/>
    <w:rsid w:val="00294604"/>
    <w:rsid w:val="002952AD"/>
    <w:rsid w:val="00296390"/>
    <w:rsid w:val="002979BE"/>
    <w:rsid w:val="002A2233"/>
    <w:rsid w:val="002A2E95"/>
    <w:rsid w:val="002A3DB6"/>
    <w:rsid w:val="002A3E8D"/>
    <w:rsid w:val="002A4EE5"/>
    <w:rsid w:val="002A52D7"/>
    <w:rsid w:val="002A59D4"/>
    <w:rsid w:val="002B10FF"/>
    <w:rsid w:val="002B13F0"/>
    <w:rsid w:val="002B179F"/>
    <w:rsid w:val="002B2113"/>
    <w:rsid w:val="002B2135"/>
    <w:rsid w:val="002B301B"/>
    <w:rsid w:val="002B53F7"/>
    <w:rsid w:val="002B682D"/>
    <w:rsid w:val="002B74B0"/>
    <w:rsid w:val="002B7722"/>
    <w:rsid w:val="002C2E5E"/>
    <w:rsid w:val="002C31A6"/>
    <w:rsid w:val="002C36E7"/>
    <w:rsid w:val="002C3CF3"/>
    <w:rsid w:val="002C465F"/>
    <w:rsid w:val="002C5158"/>
    <w:rsid w:val="002C5B2B"/>
    <w:rsid w:val="002C5D2B"/>
    <w:rsid w:val="002C5F83"/>
    <w:rsid w:val="002C7585"/>
    <w:rsid w:val="002C7A16"/>
    <w:rsid w:val="002D0183"/>
    <w:rsid w:val="002D05A9"/>
    <w:rsid w:val="002D1F35"/>
    <w:rsid w:val="002D3AE8"/>
    <w:rsid w:val="002D3B9A"/>
    <w:rsid w:val="002D4CD2"/>
    <w:rsid w:val="002D7612"/>
    <w:rsid w:val="002D7D0E"/>
    <w:rsid w:val="002E0206"/>
    <w:rsid w:val="002E0318"/>
    <w:rsid w:val="002E04CD"/>
    <w:rsid w:val="002E2198"/>
    <w:rsid w:val="002E22E7"/>
    <w:rsid w:val="002E5DE6"/>
    <w:rsid w:val="002E75EF"/>
    <w:rsid w:val="002F1D17"/>
    <w:rsid w:val="002F2897"/>
    <w:rsid w:val="002F4C07"/>
    <w:rsid w:val="002F5CE8"/>
    <w:rsid w:val="002F5E37"/>
    <w:rsid w:val="002F6287"/>
    <w:rsid w:val="002F65BD"/>
    <w:rsid w:val="002F6AC8"/>
    <w:rsid w:val="002F74F2"/>
    <w:rsid w:val="002F7563"/>
    <w:rsid w:val="00300CFF"/>
    <w:rsid w:val="003017AA"/>
    <w:rsid w:val="003028A3"/>
    <w:rsid w:val="00302E8E"/>
    <w:rsid w:val="003034A4"/>
    <w:rsid w:val="00303C61"/>
    <w:rsid w:val="00303E3C"/>
    <w:rsid w:val="00304804"/>
    <w:rsid w:val="003057D5"/>
    <w:rsid w:val="00305BC0"/>
    <w:rsid w:val="003064E6"/>
    <w:rsid w:val="00310849"/>
    <w:rsid w:val="003224F2"/>
    <w:rsid w:val="00324F18"/>
    <w:rsid w:val="00326290"/>
    <w:rsid w:val="00326812"/>
    <w:rsid w:val="003274B8"/>
    <w:rsid w:val="00330163"/>
    <w:rsid w:val="00330630"/>
    <w:rsid w:val="00330ADD"/>
    <w:rsid w:val="0033208A"/>
    <w:rsid w:val="00337BDC"/>
    <w:rsid w:val="00337D52"/>
    <w:rsid w:val="00341863"/>
    <w:rsid w:val="00341AF5"/>
    <w:rsid w:val="003446B3"/>
    <w:rsid w:val="00344762"/>
    <w:rsid w:val="00344CB5"/>
    <w:rsid w:val="0034536B"/>
    <w:rsid w:val="00345A25"/>
    <w:rsid w:val="00345AFF"/>
    <w:rsid w:val="0034648F"/>
    <w:rsid w:val="00350D10"/>
    <w:rsid w:val="00351C9D"/>
    <w:rsid w:val="00351F93"/>
    <w:rsid w:val="00352365"/>
    <w:rsid w:val="003529AA"/>
    <w:rsid w:val="00353033"/>
    <w:rsid w:val="00353B87"/>
    <w:rsid w:val="003540CA"/>
    <w:rsid w:val="0035451B"/>
    <w:rsid w:val="0035482F"/>
    <w:rsid w:val="00354A54"/>
    <w:rsid w:val="00355C12"/>
    <w:rsid w:val="00355E7D"/>
    <w:rsid w:val="0035787C"/>
    <w:rsid w:val="00360326"/>
    <w:rsid w:val="003603A5"/>
    <w:rsid w:val="00360C93"/>
    <w:rsid w:val="00360CDC"/>
    <w:rsid w:val="003615AE"/>
    <w:rsid w:val="00361CEB"/>
    <w:rsid w:val="003621B0"/>
    <w:rsid w:val="00362B01"/>
    <w:rsid w:val="003642FE"/>
    <w:rsid w:val="00365138"/>
    <w:rsid w:val="00366088"/>
    <w:rsid w:val="00366787"/>
    <w:rsid w:val="003671AE"/>
    <w:rsid w:val="00367613"/>
    <w:rsid w:val="00367D33"/>
    <w:rsid w:val="00367E1A"/>
    <w:rsid w:val="003717B4"/>
    <w:rsid w:val="003741F0"/>
    <w:rsid w:val="003743A8"/>
    <w:rsid w:val="00374905"/>
    <w:rsid w:val="0037670E"/>
    <w:rsid w:val="00376A76"/>
    <w:rsid w:val="00376DE0"/>
    <w:rsid w:val="00377333"/>
    <w:rsid w:val="0037748C"/>
    <w:rsid w:val="003819BC"/>
    <w:rsid w:val="00381DF2"/>
    <w:rsid w:val="003829CD"/>
    <w:rsid w:val="003851D4"/>
    <w:rsid w:val="003900F1"/>
    <w:rsid w:val="003906AD"/>
    <w:rsid w:val="00390AB3"/>
    <w:rsid w:val="00391315"/>
    <w:rsid w:val="00392B0F"/>
    <w:rsid w:val="003932B4"/>
    <w:rsid w:val="00393DBC"/>
    <w:rsid w:val="00393DF5"/>
    <w:rsid w:val="0039497B"/>
    <w:rsid w:val="00396883"/>
    <w:rsid w:val="003975BF"/>
    <w:rsid w:val="003978E1"/>
    <w:rsid w:val="003A0013"/>
    <w:rsid w:val="003A19AF"/>
    <w:rsid w:val="003A1BA4"/>
    <w:rsid w:val="003A2DBC"/>
    <w:rsid w:val="003A2E11"/>
    <w:rsid w:val="003A3EC0"/>
    <w:rsid w:val="003A734D"/>
    <w:rsid w:val="003B03CD"/>
    <w:rsid w:val="003B0841"/>
    <w:rsid w:val="003B09BF"/>
    <w:rsid w:val="003B0D7F"/>
    <w:rsid w:val="003B2F26"/>
    <w:rsid w:val="003B3FE7"/>
    <w:rsid w:val="003B4059"/>
    <w:rsid w:val="003B52A8"/>
    <w:rsid w:val="003B5673"/>
    <w:rsid w:val="003B62FB"/>
    <w:rsid w:val="003C08C8"/>
    <w:rsid w:val="003C201E"/>
    <w:rsid w:val="003C26CE"/>
    <w:rsid w:val="003C35FD"/>
    <w:rsid w:val="003C3618"/>
    <w:rsid w:val="003C4314"/>
    <w:rsid w:val="003C65D1"/>
    <w:rsid w:val="003C6A1F"/>
    <w:rsid w:val="003C6AF2"/>
    <w:rsid w:val="003C74C1"/>
    <w:rsid w:val="003D030A"/>
    <w:rsid w:val="003D045B"/>
    <w:rsid w:val="003D0560"/>
    <w:rsid w:val="003D2924"/>
    <w:rsid w:val="003D3247"/>
    <w:rsid w:val="003D44BA"/>
    <w:rsid w:val="003D51BA"/>
    <w:rsid w:val="003D5557"/>
    <w:rsid w:val="003D5697"/>
    <w:rsid w:val="003D5886"/>
    <w:rsid w:val="003D5BE6"/>
    <w:rsid w:val="003D614A"/>
    <w:rsid w:val="003D71FA"/>
    <w:rsid w:val="003D7B01"/>
    <w:rsid w:val="003E0276"/>
    <w:rsid w:val="003E0913"/>
    <w:rsid w:val="003E2070"/>
    <w:rsid w:val="003E253E"/>
    <w:rsid w:val="003E2AC8"/>
    <w:rsid w:val="003E2AEF"/>
    <w:rsid w:val="003E2F4F"/>
    <w:rsid w:val="003E339A"/>
    <w:rsid w:val="003E34B2"/>
    <w:rsid w:val="003E3958"/>
    <w:rsid w:val="003E6811"/>
    <w:rsid w:val="003E7535"/>
    <w:rsid w:val="003F08C4"/>
    <w:rsid w:val="003F1ABF"/>
    <w:rsid w:val="003F24BE"/>
    <w:rsid w:val="003F2715"/>
    <w:rsid w:val="003F2B85"/>
    <w:rsid w:val="003F2CA9"/>
    <w:rsid w:val="003F42C0"/>
    <w:rsid w:val="003F55FE"/>
    <w:rsid w:val="003F647D"/>
    <w:rsid w:val="003F6994"/>
    <w:rsid w:val="0040002A"/>
    <w:rsid w:val="00400806"/>
    <w:rsid w:val="004011BF"/>
    <w:rsid w:val="004015A1"/>
    <w:rsid w:val="00401DA6"/>
    <w:rsid w:val="00404A00"/>
    <w:rsid w:val="004052AD"/>
    <w:rsid w:val="00406992"/>
    <w:rsid w:val="00406CF9"/>
    <w:rsid w:val="004103FA"/>
    <w:rsid w:val="00410CBA"/>
    <w:rsid w:val="004118DD"/>
    <w:rsid w:val="00411AFC"/>
    <w:rsid w:val="00412FFE"/>
    <w:rsid w:val="00414617"/>
    <w:rsid w:val="004151AF"/>
    <w:rsid w:val="0041654E"/>
    <w:rsid w:val="004166D7"/>
    <w:rsid w:val="00416959"/>
    <w:rsid w:val="00421BE4"/>
    <w:rsid w:val="00422CA8"/>
    <w:rsid w:val="00423202"/>
    <w:rsid w:val="0042604C"/>
    <w:rsid w:val="0042652A"/>
    <w:rsid w:val="0042670D"/>
    <w:rsid w:val="00426AB2"/>
    <w:rsid w:val="00427244"/>
    <w:rsid w:val="004278D7"/>
    <w:rsid w:val="004279E4"/>
    <w:rsid w:val="00431223"/>
    <w:rsid w:val="00433EDA"/>
    <w:rsid w:val="0043404D"/>
    <w:rsid w:val="0043538D"/>
    <w:rsid w:val="00435706"/>
    <w:rsid w:val="004361E5"/>
    <w:rsid w:val="00436901"/>
    <w:rsid w:val="00436AB4"/>
    <w:rsid w:val="00440438"/>
    <w:rsid w:val="00441455"/>
    <w:rsid w:val="00442961"/>
    <w:rsid w:val="00443936"/>
    <w:rsid w:val="00444529"/>
    <w:rsid w:val="0044492D"/>
    <w:rsid w:val="004451E0"/>
    <w:rsid w:val="004462EB"/>
    <w:rsid w:val="00446438"/>
    <w:rsid w:val="00446E37"/>
    <w:rsid w:val="00447127"/>
    <w:rsid w:val="00447646"/>
    <w:rsid w:val="00450FA5"/>
    <w:rsid w:val="00451892"/>
    <w:rsid w:val="004534E3"/>
    <w:rsid w:val="004535E0"/>
    <w:rsid w:val="004536E2"/>
    <w:rsid w:val="00453F45"/>
    <w:rsid w:val="00454668"/>
    <w:rsid w:val="00457F09"/>
    <w:rsid w:val="00457F52"/>
    <w:rsid w:val="00461197"/>
    <w:rsid w:val="00461C1F"/>
    <w:rsid w:val="004639B1"/>
    <w:rsid w:val="00464557"/>
    <w:rsid w:val="00464E52"/>
    <w:rsid w:val="00465313"/>
    <w:rsid w:val="00465870"/>
    <w:rsid w:val="00466D7B"/>
    <w:rsid w:val="004712B2"/>
    <w:rsid w:val="0047324B"/>
    <w:rsid w:val="00473DD5"/>
    <w:rsid w:val="004754BE"/>
    <w:rsid w:val="00477994"/>
    <w:rsid w:val="00477B9F"/>
    <w:rsid w:val="0048096B"/>
    <w:rsid w:val="00480E56"/>
    <w:rsid w:val="00481891"/>
    <w:rsid w:val="0048231A"/>
    <w:rsid w:val="00482CCE"/>
    <w:rsid w:val="00484717"/>
    <w:rsid w:val="00484D5C"/>
    <w:rsid w:val="004854CC"/>
    <w:rsid w:val="0048683D"/>
    <w:rsid w:val="004873C1"/>
    <w:rsid w:val="004879A7"/>
    <w:rsid w:val="00487D19"/>
    <w:rsid w:val="004902D7"/>
    <w:rsid w:val="004909C5"/>
    <w:rsid w:val="004917BB"/>
    <w:rsid w:val="00491E06"/>
    <w:rsid w:val="00492685"/>
    <w:rsid w:val="004928DE"/>
    <w:rsid w:val="004933A6"/>
    <w:rsid w:val="00493583"/>
    <w:rsid w:val="004938FE"/>
    <w:rsid w:val="0049651B"/>
    <w:rsid w:val="00497063"/>
    <w:rsid w:val="0049769B"/>
    <w:rsid w:val="00497812"/>
    <w:rsid w:val="00497A86"/>
    <w:rsid w:val="00497E75"/>
    <w:rsid w:val="004A014D"/>
    <w:rsid w:val="004A038B"/>
    <w:rsid w:val="004A0D33"/>
    <w:rsid w:val="004A1718"/>
    <w:rsid w:val="004A17A4"/>
    <w:rsid w:val="004A206D"/>
    <w:rsid w:val="004A2A72"/>
    <w:rsid w:val="004A2B47"/>
    <w:rsid w:val="004A3D2D"/>
    <w:rsid w:val="004A4A08"/>
    <w:rsid w:val="004A4D83"/>
    <w:rsid w:val="004A52C1"/>
    <w:rsid w:val="004A589B"/>
    <w:rsid w:val="004A61E6"/>
    <w:rsid w:val="004A7841"/>
    <w:rsid w:val="004B1687"/>
    <w:rsid w:val="004B2C43"/>
    <w:rsid w:val="004B4697"/>
    <w:rsid w:val="004B4AF9"/>
    <w:rsid w:val="004B61AF"/>
    <w:rsid w:val="004B61EB"/>
    <w:rsid w:val="004B673B"/>
    <w:rsid w:val="004C0E84"/>
    <w:rsid w:val="004C15E2"/>
    <w:rsid w:val="004C2219"/>
    <w:rsid w:val="004C47A9"/>
    <w:rsid w:val="004C5DFD"/>
    <w:rsid w:val="004C5FDD"/>
    <w:rsid w:val="004C62D9"/>
    <w:rsid w:val="004D084B"/>
    <w:rsid w:val="004D0A27"/>
    <w:rsid w:val="004D0ED2"/>
    <w:rsid w:val="004D224B"/>
    <w:rsid w:val="004D4A1E"/>
    <w:rsid w:val="004D4FD0"/>
    <w:rsid w:val="004D5AEF"/>
    <w:rsid w:val="004D610F"/>
    <w:rsid w:val="004D6B35"/>
    <w:rsid w:val="004D7527"/>
    <w:rsid w:val="004D769D"/>
    <w:rsid w:val="004D79E4"/>
    <w:rsid w:val="004E096C"/>
    <w:rsid w:val="004E10FE"/>
    <w:rsid w:val="004E13C6"/>
    <w:rsid w:val="004E1C5E"/>
    <w:rsid w:val="004E217D"/>
    <w:rsid w:val="004E2D4D"/>
    <w:rsid w:val="004E461D"/>
    <w:rsid w:val="004E4AEE"/>
    <w:rsid w:val="004E70AE"/>
    <w:rsid w:val="004E7341"/>
    <w:rsid w:val="004E7B3D"/>
    <w:rsid w:val="004F00E6"/>
    <w:rsid w:val="004F063C"/>
    <w:rsid w:val="004F3FAF"/>
    <w:rsid w:val="004F4B28"/>
    <w:rsid w:val="004F5648"/>
    <w:rsid w:val="004F5903"/>
    <w:rsid w:val="004F5D2D"/>
    <w:rsid w:val="004F6B56"/>
    <w:rsid w:val="004F7542"/>
    <w:rsid w:val="00500615"/>
    <w:rsid w:val="00501B7C"/>
    <w:rsid w:val="00501EDF"/>
    <w:rsid w:val="005039EE"/>
    <w:rsid w:val="00503B0B"/>
    <w:rsid w:val="00504019"/>
    <w:rsid w:val="00506022"/>
    <w:rsid w:val="00506091"/>
    <w:rsid w:val="00507B21"/>
    <w:rsid w:val="00507C66"/>
    <w:rsid w:val="00511E34"/>
    <w:rsid w:val="0051201B"/>
    <w:rsid w:val="005122CB"/>
    <w:rsid w:val="0051239B"/>
    <w:rsid w:val="00512E54"/>
    <w:rsid w:val="0051302A"/>
    <w:rsid w:val="005136F0"/>
    <w:rsid w:val="00514E4F"/>
    <w:rsid w:val="00514FFC"/>
    <w:rsid w:val="00515559"/>
    <w:rsid w:val="005157EB"/>
    <w:rsid w:val="00515BE5"/>
    <w:rsid w:val="00515DAC"/>
    <w:rsid w:val="005160B6"/>
    <w:rsid w:val="00516463"/>
    <w:rsid w:val="0051714D"/>
    <w:rsid w:val="005176DA"/>
    <w:rsid w:val="005217D9"/>
    <w:rsid w:val="00521D0A"/>
    <w:rsid w:val="005225A0"/>
    <w:rsid w:val="005244A1"/>
    <w:rsid w:val="00525E82"/>
    <w:rsid w:val="005260D3"/>
    <w:rsid w:val="0052637F"/>
    <w:rsid w:val="00526A1E"/>
    <w:rsid w:val="00526AC0"/>
    <w:rsid w:val="005301EB"/>
    <w:rsid w:val="00534247"/>
    <w:rsid w:val="00534A76"/>
    <w:rsid w:val="00535F7D"/>
    <w:rsid w:val="005360ED"/>
    <w:rsid w:val="00536495"/>
    <w:rsid w:val="00537762"/>
    <w:rsid w:val="005436FB"/>
    <w:rsid w:val="00543812"/>
    <w:rsid w:val="00544338"/>
    <w:rsid w:val="00546570"/>
    <w:rsid w:val="0054788F"/>
    <w:rsid w:val="00547BAB"/>
    <w:rsid w:val="00550391"/>
    <w:rsid w:val="005504D5"/>
    <w:rsid w:val="0055079D"/>
    <w:rsid w:val="005535C5"/>
    <w:rsid w:val="00555E11"/>
    <w:rsid w:val="00560120"/>
    <w:rsid w:val="00562816"/>
    <w:rsid w:val="00563D5C"/>
    <w:rsid w:val="00566A77"/>
    <w:rsid w:val="005704DE"/>
    <w:rsid w:val="005718CA"/>
    <w:rsid w:val="00573812"/>
    <w:rsid w:val="005758C7"/>
    <w:rsid w:val="0057697B"/>
    <w:rsid w:val="00577701"/>
    <w:rsid w:val="005800C7"/>
    <w:rsid w:val="005806D7"/>
    <w:rsid w:val="0058219B"/>
    <w:rsid w:val="0058382D"/>
    <w:rsid w:val="005839E3"/>
    <w:rsid w:val="005842CD"/>
    <w:rsid w:val="00585734"/>
    <w:rsid w:val="005910A0"/>
    <w:rsid w:val="005924A3"/>
    <w:rsid w:val="005931B6"/>
    <w:rsid w:val="005940E2"/>
    <w:rsid w:val="005958DB"/>
    <w:rsid w:val="00596591"/>
    <w:rsid w:val="005966F6"/>
    <w:rsid w:val="005A0D25"/>
    <w:rsid w:val="005A11A8"/>
    <w:rsid w:val="005A232D"/>
    <w:rsid w:val="005A2CA9"/>
    <w:rsid w:val="005A35A2"/>
    <w:rsid w:val="005A3D78"/>
    <w:rsid w:val="005A5577"/>
    <w:rsid w:val="005A5C7F"/>
    <w:rsid w:val="005A5E54"/>
    <w:rsid w:val="005A60B8"/>
    <w:rsid w:val="005B0A97"/>
    <w:rsid w:val="005B0CF9"/>
    <w:rsid w:val="005B1688"/>
    <w:rsid w:val="005B3937"/>
    <w:rsid w:val="005B39F5"/>
    <w:rsid w:val="005B4009"/>
    <w:rsid w:val="005B40C8"/>
    <w:rsid w:val="005B69BC"/>
    <w:rsid w:val="005B75E7"/>
    <w:rsid w:val="005C0261"/>
    <w:rsid w:val="005C05E3"/>
    <w:rsid w:val="005C0CC3"/>
    <w:rsid w:val="005C1C7D"/>
    <w:rsid w:val="005C1CC6"/>
    <w:rsid w:val="005C1D86"/>
    <w:rsid w:val="005C285E"/>
    <w:rsid w:val="005C4A96"/>
    <w:rsid w:val="005C4F23"/>
    <w:rsid w:val="005C543C"/>
    <w:rsid w:val="005C57E6"/>
    <w:rsid w:val="005C5A53"/>
    <w:rsid w:val="005C5C7F"/>
    <w:rsid w:val="005C5F8C"/>
    <w:rsid w:val="005C6A2D"/>
    <w:rsid w:val="005C71EA"/>
    <w:rsid w:val="005C73F0"/>
    <w:rsid w:val="005D0164"/>
    <w:rsid w:val="005D1077"/>
    <w:rsid w:val="005D49CE"/>
    <w:rsid w:val="005D4BC9"/>
    <w:rsid w:val="005D4F7B"/>
    <w:rsid w:val="005D545D"/>
    <w:rsid w:val="005E0610"/>
    <w:rsid w:val="005E0B38"/>
    <w:rsid w:val="005E0ED1"/>
    <w:rsid w:val="005E2391"/>
    <w:rsid w:val="005E26AF"/>
    <w:rsid w:val="005E2DCC"/>
    <w:rsid w:val="005E3FA3"/>
    <w:rsid w:val="005E4D6A"/>
    <w:rsid w:val="005E4FB8"/>
    <w:rsid w:val="005E6789"/>
    <w:rsid w:val="005E7A87"/>
    <w:rsid w:val="005F0806"/>
    <w:rsid w:val="005F09CC"/>
    <w:rsid w:val="005F278D"/>
    <w:rsid w:val="005F2E66"/>
    <w:rsid w:val="005F4BA9"/>
    <w:rsid w:val="005F64E7"/>
    <w:rsid w:val="00600C53"/>
    <w:rsid w:val="00600D55"/>
    <w:rsid w:val="00600D97"/>
    <w:rsid w:val="00601877"/>
    <w:rsid w:val="00602A63"/>
    <w:rsid w:val="00602D2B"/>
    <w:rsid w:val="006030C7"/>
    <w:rsid w:val="0060322E"/>
    <w:rsid w:val="006036EE"/>
    <w:rsid w:val="006037EC"/>
    <w:rsid w:val="006062F8"/>
    <w:rsid w:val="006063B4"/>
    <w:rsid w:val="00606B4B"/>
    <w:rsid w:val="0060757A"/>
    <w:rsid w:val="00610C85"/>
    <w:rsid w:val="0061123D"/>
    <w:rsid w:val="006124E8"/>
    <w:rsid w:val="0061266E"/>
    <w:rsid w:val="00613220"/>
    <w:rsid w:val="00613E36"/>
    <w:rsid w:val="00614497"/>
    <w:rsid w:val="006157F6"/>
    <w:rsid w:val="00615D1F"/>
    <w:rsid w:val="00620FFB"/>
    <w:rsid w:val="00621318"/>
    <w:rsid w:val="0062194A"/>
    <w:rsid w:val="00621B43"/>
    <w:rsid w:val="00623093"/>
    <w:rsid w:val="00623FE7"/>
    <w:rsid w:val="00624557"/>
    <w:rsid w:val="006251AF"/>
    <w:rsid w:val="006278D2"/>
    <w:rsid w:val="0063000B"/>
    <w:rsid w:val="0063008A"/>
    <w:rsid w:val="00631760"/>
    <w:rsid w:val="006334A7"/>
    <w:rsid w:val="00633704"/>
    <w:rsid w:val="0063373C"/>
    <w:rsid w:val="00636E44"/>
    <w:rsid w:val="00636E4D"/>
    <w:rsid w:val="00637BFF"/>
    <w:rsid w:val="00637CB8"/>
    <w:rsid w:val="00640DBB"/>
    <w:rsid w:val="0064104D"/>
    <w:rsid w:val="00641911"/>
    <w:rsid w:val="006423A6"/>
    <w:rsid w:val="006431D6"/>
    <w:rsid w:val="006454E2"/>
    <w:rsid w:val="0064723D"/>
    <w:rsid w:val="006477B7"/>
    <w:rsid w:val="0064781C"/>
    <w:rsid w:val="00650215"/>
    <w:rsid w:val="00651170"/>
    <w:rsid w:val="0065231B"/>
    <w:rsid w:val="0065378E"/>
    <w:rsid w:val="0065597D"/>
    <w:rsid w:val="00656EED"/>
    <w:rsid w:val="00661282"/>
    <w:rsid w:val="00661286"/>
    <w:rsid w:val="006612C8"/>
    <w:rsid w:val="00662EAC"/>
    <w:rsid w:val="00663927"/>
    <w:rsid w:val="00663DE8"/>
    <w:rsid w:val="00663E75"/>
    <w:rsid w:val="0066502A"/>
    <w:rsid w:val="006670AD"/>
    <w:rsid w:val="00670197"/>
    <w:rsid w:val="00671181"/>
    <w:rsid w:val="00671D67"/>
    <w:rsid w:val="00672426"/>
    <w:rsid w:val="00672713"/>
    <w:rsid w:val="00673319"/>
    <w:rsid w:val="00673ACA"/>
    <w:rsid w:val="00674F15"/>
    <w:rsid w:val="006753EC"/>
    <w:rsid w:val="00677651"/>
    <w:rsid w:val="00677716"/>
    <w:rsid w:val="00677B31"/>
    <w:rsid w:val="00680055"/>
    <w:rsid w:val="00681E27"/>
    <w:rsid w:val="00682688"/>
    <w:rsid w:val="00683A82"/>
    <w:rsid w:val="00684A5C"/>
    <w:rsid w:val="00684F75"/>
    <w:rsid w:val="00685659"/>
    <w:rsid w:val="006859A8"/>
    <w:rsid w:val="006861D2"/>
    <w:rsid w:val="00686EA5"/>
    <w:rsid w:val="00687245"/>
    <w:rsid w:val="00687ACF"/>
    <w:rsid w:val="006904D2"/>
    <w:rsid w:val="0069183C"/>
    <w:rsid w:val="00691E47"/>
    <w:rsid w:val="006932DB"/>
    <w:rsid w:val="00693D9D"/>
    <w:rsid w:val="0069487B"/>
    <w:rsid w:val="00694F29"/>
    <w:rsid w:val="006950F9"/>
    <w:rsid w:val="006955B9"/>
    <w:rsid w:val="00695F22"/>
    <w:rsid w:val="00697522"/>
    <w:rsid w:val="006A074D"/>
    <w:rsid w:val="006A28AF"/>
    <w:rsid w:val="006A2C9A"/>
    <w:rsid w:val="006A301F"/>
    <w:rsid w:val="006A4EF5"/>
    <w:rsid w:val="006A508B"/>
    <w:rsid w:val="006A62E4"/>
    <w:rsid w:val="006A64FB"/>
    <w:rsid w:val="006A6B27"/>
    <w:rsid w:val="006A6CEB"/>
    <w:rsid w:val="006A7AB9"/>
    <w:rsid w:val="006B14B4"/>
    <w:rsid w:val="006B21C4"/>
    <w:rsid w:val="006B2774"/>
    <w:rsid w:val="006B45FC"/>
    <w:rsid w:val="006B497A"/>
    <w:rsid w:val="006B74CE"/>
    <w:rsid w:val="006C003F"/>
    <w:rsid w:val="006C0DFA"/>
    <w:rsid w:val="006C233D"/>
    <w:rsid w:val="006C2AD6"/>
    <w:rsid w:val="006C2FDF"/>
    <w:rsid w:val="006C3BBA"/>
    <w:rsid w:val="006C5B99"/>
    <w:rsid w:val="006C72BB"/>
    <w:rsid w:val="006C77CA"/>
    <w:rsid w:val="006D0789"/>
    <w:rsid w:val="006D2755"/>
    <w:rsid w:val="006D2936"/>
    <w:rsid w:val="006D2F3D"/>
    <w:rsid w:val="006D3D4E"/>
    <w:rsid w:val="006D3EBC"/>
    <w:rsid w:val="006D3FF9"/>
    <w:rsid w:val="006D418F"/>
    <w:rsid w:val="006D58A8"/>
    <w:rsid w:val="006D72C0"/>
    <w:rsid w:val="006D7B55"/>
    <w:rsid w:val="006E041A"/>
    <w:rsid w:val="006E0B8F"/>
    <w:rsid w:val="006E18FD"/>
    <w:rsid w:val="006E19FE"/>
    <w:rsid w:val="006E1C35"/>
    <w:rsid w:val="006E2686"/>
    <w:rsid w:val="006E26C5"/>
    <w:rsid w:val="006E3CB0"/>
    <w:rsid w:val="006E4325"/>
    <w:rsid w:val="006E49D5"/>
    <w:rsid w:val="006E4ADB"/>
    <w:rsid w:val="006E6F6A"/>
    <w:rsid w:val="006E7401"/>
    <w:rsid w:val="006E76D2"/>
    <w:rsid w:val="006E7AFE"/>
    <w:rsid w:val="006F17EE"/>
    <w:rsid w:val="006F21C8"/>
    <w:rsid w:val="006F5527"/>
    <w:rsid w:val="006F55D8"/>
    <w:rsid w:val="006F61A2"/>
    <w:rsid w:val="006F6FFE"/>
    <w:rsid w:val="00702B91"/>
    <w:rsid w:val="00705195"/>
    <w:rsid w:val="0070742B"/>
    <w:rsid w:val="0071018D"/>
    <w:rsid w:val="00711502"/>
    <w:rsid w:val="0071225E"/>
    <w:rsid w:val="0071259C"/>
    <w:rsid w:val="007128CF"/>
    <w:rsid w:val="0071305E"/>
    <w:rsid w:val="00714D93"/>
    <w:rsid w:val="0071601D"/>
    <w:rsid w:val="00716C90"/>
    <w:rsid w:val="00717524"/>
    <w:rsid w:val="00717818"/>
    <w:rsid w:val="007237B2"/>
    <w:rsid w:val="0072420B"/>
    <w:rsid w:val="00724704"/>
    <w:rsid w:val="00724872"/>
    <w:rsid w:val="00725BD6"/>
    <w:rsid w:val="007262AB"/>
    <w:rsid w:val="00726615"/>
    <w:rsid w:val="00726C05"/>
    <w:rsid w:val="00726C92"/>
    <w:rsid w:val="00726D00"/>
    <w:rsid w:val="0072704C"/>
    <w:rsid w:val="007270C9"/>
    <w:rsid w:val="00727FD2"/>
    <w:rsid w:val="007309A9"/>
    <w:rsid w:val="00730D2F"/>
    <w:rsid w:val="00732CCA"/>
    <w:rsid w:val="007333C2"/>
    <w:rsid w:val="0073384D"/>
    <w:rsid w:val="00735B6D"/>
    <w:rsid w:val="007409C0"/>
    <w:rsid w:val="00741CF0"/>
    <w:rsid w:val="00742094"/>
    <w:rsid w:val="007420A1"/>
    <w:rsid w:val="007436BE"/>
    <w:rsid w:val="0074396E"/>
    <w:rsid w:val="00743989"/>
    <w:rsid w:val="00744311"/>
    <w:rsid w:val="0074474C"/>
    <w:rsid w:val="00745A4C"/>
    <w:rsid w:val="00746AF9"/>
    <w:rsid w:val="00746C1F"/>
    <w:rsid w:val="00746FAA"/>
    <w:rsid w:val="00747095"/>
    <w:rsid w:val="00751C95"/>
    <w:rsid w:val="0075346F"/>
    <w:rsid w:val="0075477C"/>
    <w:rsid w:val="00754B09"/>
    <w:rsid w:val="007552F3"/>
    <w:rsid w:val="007561D9"/>
    <w:rsid w:val="00756861"/>
    <w:rsid w:val="00756C4D"/>
    <w:rsid w:val="00756E26"/>
    <w:rsid w:val="00756F60"/>
    <w:rsid w:val="00757E7F"/>
    <w:rsid w:val="007607A9"/>
    <w:rsid w:val="00760FBF"/>
    <w:rsid w:val="00761E64"/>
    <w:rsid w:val="0076213D"/>
    <w:rsid w:val="0076341D"/>
    <w:rsid w:val="00763B53"/>
    <w:rsid w:val="007641C8"/>
    <w:rsid w:val="0076446B"/>
    <w:rsid w:val="00764497"/>
    <w:rsid w:val="00765425"/>
    <w:rsid w:val="00766A09"/>
    <w:rsid w:val="0076752F"/>
    <w:rsid w:val="007675C1"/>
    <w:rsid w:val="0077177C"/>
    <w:rsid w:val="007734B8"/>
    <w:rsid w:val="007760AD"/>
    <w:rsid w:val="00776103"/>
    <w:rsid w:val="00776466"/>
    <w:rsid w:val="00776EAA"/>
    <w:rsid w:val="0078144D"/>
    <w:rsid w:val="007817DB"/>
    <w:rsid w:val="00782485"/>
    <w:rsid w:val="0078297B"/>
    <w:rsid w:val="00783280"/>
    <w:rsid w:val="00783C76"/>
    <w:rsid w:val="00784ACF"/>
    <w:rsid w:val="00785509"/>
    <w:rsid w:val="00785E4F"/>
    <w:rsid w:val="00786BD8"/>
    <w:rsid w:val="00790862"/>
    <w:rsid w:val="00790C06"/>
    <w:rsid w:val="00791594"/>
    <w:rsid w:val="00792995"/>
    <w:rsid w:val="00792C4C"/>
    <w:rsid w:val="00795338"/>
    <w:rsid w:val="007953E8"/>
    <w:rsid w:val="0079638E"/>
    <w:rsid w:val="007A10BF"/>
    <w:rsid w:val="007A11E4"/>
    <w:rsid w:val="007A158C"/>
    <w:rsid w:val="007A160A"/>
    <w:rsid w:val="007A3C33"/>
    <w:rsid w:val="007A3DBC"/>
    <w:rsid w:val="007A3E41"/>
    <w:rsid w:val="007A50C4"/>
    <w:rsid w:val="007A57F6"/>
    <w:rsid w:val="007A61E5"/>
    <w:rsid w:val="007A682D"/>
    <w:rsid w:val="007A6C0A"/>
    <w:rsid w:val="007A76CC"/>
    <w:rsid w:val="007B362A"/>
    <w:rsid w:val="007B3DEC"/>
    <w:rsid w:val="007B4A66"/>
    <w:rsid w:val="007B5C93"/>
    <w:rsid w:val="007B60AF"/>
    <w:rsid w:val="007B60B2"/>
    <w:rsid w:val="007B70E9"/>
    <w:rsid w:val="007C2826"/>
    <w:rsid w:val="007C29C9"/>
    <w:rsid w:val="007C3946"/>
    <w:rsid w:val="007C4978"/>
    <w:rsid w:val="007C4AE0"/>
    <w:rsid w:val="007C4E74"/>
    <w:rsid w:val="007C6994"/>
    <w:rsid w:val="007C720E"/>
    <w:rsid w:val="007C7702"/>
    <w:rsid w:val="007D1B76"/>
    <w:rsid w:val="007D3CA5"/>
    <w:rsid w:val="007D51EC"/>
    <w:rsid w:val="007D5A5A"/>
    <w:rsid w:val="007D5D9E"/>
    <w:rsid w:val="007D621C"/>
    <w:rsid w:val="007D62A3"/>
    <w:rsid w:val="007E0004"/>
    <w:rsid w:val="007E1593"/>
    <w:rsid w:val="007E29EB"/>
    <w:rsid w:val="007E3A10"/>
    <w:rsid w:val="007E4632"/>
    <w:rsid w:val="007E4D5A"/>
    <w:rsid w:val="007E6473"/>
    <w:rsid w:val="007F0FDA"/>
    <w:rsid w:val="007F1E0A"/>
    <w:rsid w:val="007F22B3"/>
    <w:rsid w:val="007F2550"/>
    <w:rsid w:val="007F29BD"/>
    <w:rsid w:val="007F3D5E"/>
    <w:rsid w:val="007F4035"/>
    <w:rsid w:val="007F556A"/>
    <w:rsid w:val="007F5692"/>
    <w:rsid w:val="007F783D"/>
    <w:rsid w:val="00801F22"/>
    <w:rsid w:val="00806A76"/>
    <w:rsid w:val="00807C4D"/>
    <w:rsid w:val="008109A1"/>
    <w:rsid w:val="00810F63"/>
    <w:rsid w:val="008110C0"/>
    <w:rsid w:val="00811EF2"/>
    <w:rsid w:val="008144CF"/>
    <w:rsid w:val="00817175"/>
    <w:rsid w:val="00817911"/>
    <w:rsid w:val="0082112B"/>
    <w:rsid w:val="008237B6"/>
    <w:rsid w:val="0082619A"/>
    <w:rsid w:val="00826F5B"/>
    <w:rsid w:val="0082754F"/>
    <w:rsid w:val="00830B44"/>
    <w:rsid w:val="00832D02"/>
    <w:rsid w:val="00834AA7"/>
    <w:rsid w:val="008352DA"/>
    <w:rsid w:val="00836FD6"/>
    <w:rsid w:val="00840A37"/>
    <w:rsid w:val="00841A67"/>
    <w:rsid w:val="00841B40"/>
    <w:rsid w:val="00841DD2"/>
    <w:rsid w:val="00842F70"/>
    <w:rsid w:val="00843D31"/>
    <w:rsid w:val="00844165"/>
    <w:rsid w:val="008447A5"/>
    <w:rsid w:val="00844BB2"/>
    <w:rsid w:val="00844C98"/>
    <w:rsid w:val="00845178"/>
    <w:rsid w:val="00845650"/>
    <w:rsid w:val="00846D37"/>
    <w:rsid w:val="00847BCC"/>
    <w:rsid w:val="00847D78"/>
    <w:rsid w:val="00847E83"/>
    <w:rsid w:val="00850300"/>
    <w:rsid w:val="00850A5F"/>
    <w:rsid w:val="00855C72"/>
    <w:rsid w:val="00855F4B"/>
    <w:rsid w:val="00862706"/>
    <w:rsid w:val="00862AA4"/>
    <w:rsid w:val="00862B25"/>
    <w:rsid w:val="00862B96"/>
    <w:rsid w:val="00862DDA"/>
    <w:rsid w:val="00862EAD"/>
    <w:rsid w:val="00863F32"/>
    <w:rsid w:val="0086411A"/>
    <w:rsid w:val="008647DE"/>
    <w:rsid w:val="00865A44"/>
    <w:rsid w:val="008662A8"/>
    <w:rsid w:val="00866C39"/>
    <w:rsid w:val="0087010D"/>
    <w:rsid w:val="0087134B"/>
    <w:rsid w:val="00873244"/>
    <w:rsid w:val="00873A63"/>
    <w:rsid w:val="008742BE"/>
    <w:rsid w:val="008748C0"/>
    <w:rsid w:val="00875439"/>
    <w:rsid w:val="0087729D"/>
    <w:rsid w:val="00877733"/>
    <w:rsid w:val="0088149A"/>
    <w:rsid w:val="00881E29"/>
    <w:rsid w:val="00881EA4"/>
    <w:rsid w:val="00883799"/>
    <w:rsid w:val="00883EF9"/>
    <w:rsid w:val="0088403F"/>
    <w:rsid w:val="00885339"/>
    <w:rsid w:val="008853EA"/>
    <w:rsid w:val="00885B43"/>
    <w:rsid w:val="00886FBC"/>
    <w:rsid w:val="00890E8A"/>
    <w:rsid w:val="0089174E"/>
    <w:rsid w:val="008926F7"/>
    <w:rsid w:val="008930B1"/>
    <w:rsid w:val="008937A5"/>
    <w:rsid w:val="008938E5"/>
    <w:rsid w:val="00893997"/>
    <w:rsid w:val="00894426"/>
    <w:rsid w:val="00897CF7"/>
    <w:rsid w:val="00897E7A"/>
    <w:rsid w:val="008A2B36"/>
    <w:rsid w:val="008A384F"/>
    <w:rsid w:val="008A454E"/>
    <w:rsid w:val="008A47B8"/>
    <w:rsid w:val="008A4992"/>
    <w:rsid w:val="008A5219"/>
    <w:rsid w:val="008A525B"/>
    <w:rsid w:val="008B168A"/>
    <w:rsid w:val="008B1B14"/>
    <w:rsid w:val="008B3D32"/>
    <w:rsid w:val="008B49A2"/>
    <w:rsid w:val="008B55DB"/>
    <w:rsid w:val="008B5EB4"/>
    <w:rsid w:val="008B7E4B"/>
    <w:rsid w:val="008C24D0"/>
    <w:rsid w:val="008C3EB9"/>
    <w:rsid w:val="008C6094"/>
    <w:rsid w:val="008D1869"/>
    <w:rsid w:val="008D1BA5"/>
    <w:rsid w:val="008D28E1"/>
    <w:rsid w:val="008D28EC"/>
    <w:rsid w:val="008D2A40"/>
    <w:rsid w:val="008D358B"/>
    <w:rsid w:val="008D3C29"/>
    <w:rsid w:val="008D4DD5"/>
    <w:rsid w:val="008D55FA"/>
    <w:rsid w:val="008D5BDF"/>
    <w:rsid w:val="008E07D9"/>
    <w:rsid w:val="008E12C5"/>
    <w:rsid w:val="008E19C2"/>
    <w:rsid w:val="008E6CAB"/>
    <w:rsid w:val="008E6E92"/>
    <w:rsid w:val="008E7865"/>
    <w:rsid w:val="008E78A3"/>
    <w:rsid w:val="008F0041"/>
    <w:rsid w:val="008F056A"/>
    <w:rsid w:val="008F0C42"/>
    <w:rsid w:val="008F18B2"/>
    <w:rsid w:val="008F1928"/>
    <w:rsid w:val="008F3408"/>
    <w:rsid w:val="008F39C3"/>
    <w:rsid w:val="008F6E18"/>
    <w:rsid w:val="008F72C7"/>
    <w:rsid w:val="008F7EC2"/>
    <w:rsid w:val="0090125F"/>
    <w:rsid w:val="00901A0F"/>
    <w:rsid w:val="00902992"/>
    <w:rsid w:val="009029F8"/>
    <w:rsid w:val="00903CBD"/>
    <w:rsid w:val="00904B85"/>
    <w:rsid w:val="00904D9E"/>
    <w:rsid w:val="009054E2"/>
    <w:rsid w:val="00905CA4"/>
    <w:rsid w:val="009064E3"/>
    <w:rsid w:val="0090691E"/>
    <w:rsid w:val="00910464"/>
    <w:rsid w:val="009121C5"/>
    <w:rsid w:val="009121DB"/>
    <w:rsid w:val="00912A68"/>
    <w:rsid w:val="009135BB"/>
    <w:rsid w:val="00913892"/>
    <w:rsid w:val="00913CC8"/>
    <w:rsid w:val="009143DD"/>
    <w:rsid w:val="00914A0C"/>
    <w:rsid w:val="00915122"/>
    <w:rsid w:val="009158C5"/>
    <w:rsid w:val="009160C7"/>
    <w:rsid w:val="009165B6"/>
    <w:rsid w:val="0091678C"/>
    <w:rsid w:val="00917B6E"/>
    <w:rsid w:val="00917E46"/>
    <w:rsid w:val="00917E7E"/>
    <w:rsid w:val="009207FC"/>
    <w:rsid w:val="009214C7"/>
    <w:rsid w:val="0092205E"/>
    <w:rsid w:val="0092599F"/>
    <w:rsid w:val="009268EE"/>
    <w:rsid w:val="0092758E"/>
    <w:rsid w:val="00930FC7"/>
    <w:rsid w:val="009321EF"/>
    <w:rsid w:val="00932893"/>
    <w:rsid w:val="00932E66"/>
    <w:rsid w:val="00934BC3"/>
    <w:rsid w:val="00935E73"/>
    <w:rsid w:val="00936755"/>
    <w:rsid w:val="00936988"/>
    <w:rsid w:val="009376F9"/>
    <w:rsid w:val="00941C12"/>
    <w:rsid w:val="00943C97"/>
    <w:rsid w:val="009452A8"/>
    <w:rsid w:val="00945CF8"/>
    <w:rsid w:val="00945E33"/>
    <w:rsid w:val="00945E9D"/>
    <w:rsid w:val="00946A90"/>
    <w:rsid w:val="00946F13"/>
    <w:rsid w:val="009471C8"/>
    <w:rsid w:val="00947856"/>
    <w:rsid w:val="00947D29"/>
    <w:rsid w:val="00950EED"/>
    <w:rsid w:val="0095164F"/>
    <w:rsid w:val="009529A9"/>
    <w:rsid w:val="009541E1"/>
    <w:rsid w:val="009563E9"/>
    <w:rsid w:val="0095640E"/>
    <w:rsid w:val="00957926"/>
    <w:rsid w:val="009579A1"/>
    <w:rsid w:val="0096302E"/>
    <w:rsid w:val="00963385"/>
    <w:rsid w:val="009634C2"/>
    <w:rsid w:val="009641A4"/>
    <w:rsid w:val="00964A09"/>
    <w:rsid w:val="009659D6"/>
    <w:rsid w:val="0096679B"/>
    <w:rsid w:val="009675CD"/>
    <w:rsid w:val="00972F14"/>
    <w:rsid w:val="00974438"/>
    <w:rsid w:val="009744A7"/>
    <w:rsid w:val="00974CC8"/>
    <w:rsid w:val="00976393"/>
    <w:rsid w:val="009774C5"/>
    <w:rsid w:val="0097799C"/>
    <w:rsid w:val="00980601"/>
    <w:rsid w:val="00980E5C"/>
    <w:rsid w:val="00980E6F"/>
    <w:rsid w:val="00981D52"/>
    <w:rsid w:val="00982E11"/>
    <w:rsid w:val="009844ED"/>
    <w:rsid w:val="00985B81"/>
    <w:rsid w:val="0098674E"/>
    <w:rsid w:val="00986A6C"/>
    <w:rsid w:val="00987DC1"/>
    <w:rsid w:val="00990C7A"/>
    <w:rsid w:val="009916A3"/>
    <w:rsid w:val="009918E1"/>
    <w:rsid w:val="009937B6"/>
    <w:rsid w:val="00994BAA"/>
    <w:rsid w:val="00994DF4"/>
    <w:rsid w:val="009954E2"/>
    <w:rsid w:val="0099738D"/>
    <w:rsid w:val="009A1681"/>
    <w:rsid w:val="009A28E3"/>
    <w:rsid w:val="009A2A37"/>
    <w:rsid w:val="009A608A"/>
    <w:rsid w:val="009A62AE"/>
    <w:rsid w:val="009A63C3"/>
    <w:rsid w:val="009A717B"/>
    <w:rsid w:val="009A79FF"/>
    <w:rsid w:val="009A7E6F"/>
    <w:rsid w:val="009B0610"/>
    <w:rsid w:val="009B1828"/>
    <w:rsid w:val="009B3708"/>
    <w:rsid w:val="009B5D9F"/>
    <w:rsid w:val="009B69EF"/>
    <w:rsid w:val="009B7208"/>
    <w:rsid w:val="009C017E"/>
    <w:rsid w:val="009C092C"/>
    <w:rsid w:val="009C0D59"/>
    <w:rsid w:val="009C0E60"/>
    <w:rsid w:val="009C13A1"/>
    <w:rsid w:val="009C16CE"/>
    <w:rsid w:val="009C1B92"/>
    <w:rsid w:val="009C243E"/>
    <w:rsid w:val="009C24A7"/>
    <w:rsid w:val="009C3F2D"/>
    <w:rsid w:val="009C5C3A"/>
    <w:rsid w:val="009C6F9F"/>
    <w:rsid w:val="009C6FB0"/>
    <w:rsid w:val="009C715C"/>
    <w:rsid w:val="009D0118"/>
    <w:rsid w:val="009D0A0C"/>
    <w:rsid w:val="009D23E3"/>
    <w:rsid w:val="009D3110"/>
    <w:rsid w:val="009D4704"/>
    <w:rsid w:val="009D4FBA"/>
    <w:rsid w:val="009D6534"/>
    <w:rsid w:val="009D6DFE"/>
    <w:rsid w:val="009D7167"/>
    <w:rsid w:val="009D7E6E"/>
    <w:rsid w:val="009E0352"/>
    <w:rsid w:val="009E07B2"/>
    <w:rsid w:val="009E114B"/>
    <w:rsid w:val="009E12D0"/>
    <w:rsid w:val="009E3638"/>
    <w:rsid w:val="009E3F4A"/>
    <w:rsid w:val="009E5A70"/>
    <w:rsid w:val="009E5BDC"/>
    <w:rsid w:val="009F0620"/>
    <w:rsid w:val="009F0B20"/>
    <w:rsid w:val="009F14E6"/>
    <w:rsid w:val="009F2B72"/>
    <w:rsid w:val="009F3D70"/>
    <w:rsid w:val="009F49C6"/>
    <w:rsid w:val="009F4A08"/>
    <w:rsid w:val="009F5EBA"/>
    <w:rsid w:val="009F6363"/>
    <w:rsid w:val="009F67BE"/>
    <w:rsid w:val="009F68AC"/>
    <w:rsid w:val="009F791B"/>
    <w:rsid w:val="009F7F4D"/>
    <w:rsid w:val="009F7FCA"/>
    <w:rsid w:val="00A0109D"/>
    <w:rsid w:val="00A0338B"/>
    <w:rsid w:val="00A04344"/>
    <w:rsid w:val="00A060FA"/>
    <w:rsid w:val="00A0648E"/>
    <w:rsid w:val="00A06A3D"/>
    <w:rsid w:val="00A06ABC"/>
    <w:rsid w:val="00A0798A"/>
    <w:rsid w:val="00A07BB8"/>
    <w:rsid w:val="00A110D2"/>
    <w:rsid w:val="00A116E9"/>
    <w:rsid w:val="00A1201D"/>
    <w:rsid w:val="00A15CA6"/>
    <w:rsid w:val="00A165E9"/>
    <w:rsid w:val="00A209E7"/>
    <w:rsid w:val="00A20A2E"/>
    <w:rsid w:val="00A20C75"/>
    <w:rsid w:val="00A20E41"/>
    <w:rsid w:val="00A21544"/>
    <w:rsid w:val="00A217A4"/>
    <w:rsid w:val="00A21997"/>
    <w:rsid w:val="00A2253A"/>
    <w:rsid w:val="00A24824"/>
    <w:rsid w:val="00A24AD9"/>
    <w:rsid w:val="00A24FA7"/>
    <w:rsid w:val="00A30991"/>
    <w:rsid w:val="00A33207"/>
    <w:rsid w:val="00A34540"/>
    <w:rsid w:val="00A3695B"/>
    <w:rsid w:val="00A40681"/>
    <w:rsid w:val="00A40ACC"/>
    <w:rsid w:val="00A40E31"/>
    <w:rsid w:val="00A422DD"/>
    <w:rsid w:val="00A4322F"/>
    <w:rsid w:val="00A43CE5"/>
    <w:rsid w:val="00A451BE"/>
    <w:rsid w:val="00A45BD1"/>
    <w:rsid w:val="00A45F29"/>
    <w:rsid w:val="00A46345"/>
    <w:rsid w:val="00A467CD"/>
    <w:rsid w:val="00A47A2C"/>
    <w:rsid w:val="00A47B9A"/>
    <w:rsid w:val="00A50A8A"/>
    <w:rsid w:val="00A5114C"/>
    <w:rsid w:val="00A52152"/>
    <w:rsid w:val="00A53394"/>
    <w:rsid w:val="00A5339F"/>
    <w:rsid w:val="00A5351B"/>
    <w:rsid w:val="00A53D8C"/>
    <w:rsid w:val="00A540BC"/>
    <w:rsid w:val="00A546AA"/>
    <w:rsid w:val="00A54DEF"/>
    <w:rsid w:val="00A562A5"/>
    <w:rsid w:val="00A57073"/>
    <w:rsid w:val="00A5766F"/>
    <w:rsid w:val="00A5778D"/>
    <w:rsid w:val="00A578E6"/>
    <w:rsid w:val="00A612A3"/>
    <w:rsid w:val="00A61868"/>
    <w:rsid w:val="00A62AD6"/>
    <w:rsid w:val="00A62EB4"/>
    <w:rsid w:val="00A63AE7"/>
    <w:rsid w:val="00A63DE0"/>
    <w:rsid w:val="00A64B3A"/>
    <w:rsid w:val="00A64D3E"/>
    <w:rsid w:val="00A65933"/>
    <w:rsid w:val="00A669A2"/>
    <w:rsid w:val="00A701EE"/>
    <w:rsid w:val="00A70F20"/>
    <w:rsid w:val="00A7128A"/>
    <w:rsid w:val="00A71687"/>
    <w:rsid w:val="00A74B1D"/>
    <w:rsid w:val="00A76A1F"/>
    <w:rsid w:val="00A76C0E"/>
    <w:rsid w:val="00A77387"/>
    <w:rsid w:val="00A77413"/>
    <w:rsid w:val="00A808A0"/>
    <w:rsid w:val="00A809D2"/>
    <w:rsid w:val="00A80C7B"/>
    <w:rsid w:val="00A8330F"/>
    <w:rsid w:val="00A83757"/>
    <w:rsid w:val="00A8684B"/>
    <w:rsid w:val="00A87636"/>
    <w:rsid w:val="00A877AA"/>
    <w:rsid w:val="00A8798C"/>
    <w:rsid w:val="00A902A5"/>
    <w:rsid w:val="00A90349"/>
    <w:rsid w:val="00A90BB8"/>
    <w:rsid w:val="00A910AA"/>
    <w:rsid w:val="00A92455"/>
    <w:rsid w:val="00A93A10"/>
    <w:rsid w:val="00A943C6"/>
    <w:rsid w:val="00A949E3"/>
    <w:rsid w:val="00A9688C"/>
    <w:rsid w:val="00A96BF8"/>
    <w:rsid w:val="00A97762"/>
    <w:rsid w:val="00AA19FD"/>
    <w:rsid w:val="00AA42B2"/>
    <w:rsid w:val="00AA44C1"/>
    <w:rsid w:val="00AA5357"/>
    <w:rsid w:val="00AA6BF0"/>
    <w:rsid w:val="00AA7282"/>
    <w:rsid w:val="00AB0DBB"/>
    <w:rsid w:val="00AB1017"/>
    <w:rsid w:val="00AB103D"/>
    <w:rsid w:val="00AB14FE"/>
    <w:rsid w:val="00AB1EE4"/>
    <w:rsid w:val="00AB24ED"/>
    <w:rsid w:val="00AB31F8"/>
    <w:rsid w:val="00AB43D8"/>
    <w:rsid w:val="00AB5D25"/>
    <w:rsid w:val="00AB6777"/>
    <w:rsid w:val="00AB7407"/>
    <w:rsid w:val="00AB7731"/>
    <w:rsid w:val="00AB7BC2"/>
    <w:rsid w:val="00AC10F3"/>
    <w:rsid w:val="00AC16AE"/>
    <w:rsid w:val="00AC2086"/>
    <w:rsid w:val="00AC2B4E"/>
    <w:rsid w:val="00AC3309"/>
    <w:rsid w:val="00AC516C"/>
    <w:rsid w:val="00AC5239"/>
    <w:rsid w:val="00AC569E"/>
    <w:rsid w:val="00AC74CC"/>
    <w:rsid w:val="00AD2020"/>
    <w:rsid w:val="00AD31BE"/>
    <w:rsid w:val="00AD59BD"/>
    <w:rsid w:val="00AD5A7E"/>
    <w:rsid w:val="00AD6C68"/>
    <w:rsid w:val="00AE05A7"/>
    <w:rsid w:val="00AE0923"/>
    <w:rsid w:val="00AE250A"/>
    <w:rsid w:val="00AE2CDA"/>
    <w:rsid w:val="00AE37D5"/>
    <w:rsid w:val="00AE3CDE"/>
    <w:rsid w:val="00AE466D"/>
    <w:rsid w:val="00AE6B14"/>
    <w:rsid w:val="00AF11C4"/>
    <w:rsid w:val="00AF158B"/>
    <w:rsid w:val="00AF1EB7"/>
    <w:rsid w:val="00AF20A0"/>
    <w:rsid w:val="00AF2538"/>
    <w:rsid w:val="00AF2A63"/>
    <w:rsid w:val="00AF44C0"/>
    <w:rsid w:val="00AF47B2"/>
    <w:rsid w:val="00AF5B13"/>
    <w:rsid w:val="00AF70D9"/>
    <w:rsid w:val="00B00215"/>
    <w:rsid w:val="00B018ED"/>
    <w:rsid w:val="00B01B86"/>
    <w:rsid w:val="00B02DC1"/>
    <w:rsid w:val="00B033EE"/>
    <w:rsid w:val="00B043D2"/>
    <w:rsid w:val="00B06B8B"/>
    <w:rsid w:val="00B06BA5"/>
    <w:rsid w:val="00B07BCC"/>
    <w:rsid w:val="00B07EF6"/>
    <w:rsid w:val="00B103C1"/>
    <w:rsid w:val="00B109C1"/>
    <w:rsid w:val="00B14100"/>
    <w:rsid w:val="00B14D69"/>
    <w:rsid w:val="00B15B0C"/>
    <w:rsid w:val="00B15DBC"/>
    <w:rsid w:val="00B1618D"/>
    <w:rsid w:val="00B16464"/>
    <w:rsid w:val="00B21FBD"/>
    <w:rsid w:val="00B22032"/>
    <w:rsid w:val="00B22230"/>
    <w:rsid w:val="00B22D64"/>
    <w:rsid w:val="00B23B5F"/>
    <w:rsid w:val="00B23BB6"/>
    <w:rsid w:val="00B23BE4"/>
    <w:rsid w:val="00B248F4"/>
    <w:rsid w:val="00B24DE1"/>
    <w:rsid w:val="00B2504D"/>
    <w:rsid w:val="00B25225"/>
    <w:rsid w:val="00B25430"/>
    <w:rsid w:val="00B26DD1"/>
    <w:rsid w:val="00B27575"/>
    <w:rsid w:val="00B276C8"/>
    <w:rsid w:val="00B2796D"/>
    <w:rsid w:val="00B30F61"/>
    <w:rsid w:val="00B31E40"/>
    <w:rsid w:val="00B32DAA"/>
    <w:rsid w:val="00B33120"/>
    <w:rsid w:val="00B33DAA"/>
    <w:rsid w:val="00B34656"/>
    <w:rsid w:val="00B36D3D"/>
    <w:rsid w:val="00B36F0C"/>
    <w:rsid w:val="00B404A6"/>
    <w:rsid w:val="00B40940"/>
    <w:rsid w:val="00B42A83"/>
    <w:rsid w:val="00B435A2"/>
    <w:rsid w:val="00B43F6C"/>
    <w:rsid w:val="00B43FBB"/>
    <w:rsid w:val="00B44008"/>
    <w:rsid w:val="00B44BAE"/>
    <w:rsid w:val="00B45B0D"/>
    <w:rsid w:val="00B46552"/>
    <w:rsid w:val="00B50391"/>
    <w:rsid w:val="00B506A2"/>
    <w:rsid w:val="00B50AF5"/>
    <w:rsid w:val="00B51947"/>
    <w:rsid w:val="00B53E1C"/>
    <w:rsid w:val="00B551B0"/>
    <w:rsid w:val="00B55F29"/>
    <w:rsid w:val="00B56545"/>
    <w:rsid w:val="00B56AD0"/>
    <w:rsid w:val="00B56DA3"/>
    <w:rsid w:val="00B5710A"/>
    <w:rsid w:val="00B577B8"/>
    <w:rsid w:val="00B5792C"/>
    <w:rsid w:val="00B60E26"/>
    <w:rsid w:val="00B61915"/>
    <w:rsid w:val="00B62413"/>
    <w:rsid w:val="00B6309B"/>
    <w:rsid w:val="00B648B4"/>
    <w:rsid w:val="00B65B7D"/>
    <w:rsid w:val="00B66BF9"/>
    <w:rsid w:val="00B677E3"/>
    <w:rsid w:val="00B7234C"/>
    <w:rsid w:val="00B72885"/>
    <w:rsid w:val="00B73AB2"/>
    <w:rsid w:val="00B747FD"/>
    <w:rsid w:val="00B74EAD"/>
    <w:rsid w:val="00B80FE3"/>
    <w:rsid w:val="00B81805"/>
    <w:rsid w:val="00B82119"/>
    <w:rsid w:val="00B830F0"/>
    <w:rsid w:val="00B83891"/>
    <w:rsid w:val="00B841CF"/>
    <w:rsid w:val="00B855E9"/>
    <w:rsid w:val="00B85691"/>
    <w:rsid w:val="00B90945"/>
    <w:rsid w:val="00B909CE"/>
    <w:rsid w:val="00B922BB"/>
    <w:rsid w:val="00B9514D"/>
    <w:rsid w:val="00B959EE"/>
    <w:rsid w:val="00B96090"/>
    <w:rsid w:val="00B9639D"/>
    <w:rsid w:val="00B96752"/>
    <w:rsid w:val="00B97017"/>
    <w:rsid w:val="00B97073"/>
    <w:rsid w:val="00B971B9"/>
    <w:rsid w:val="00BA0861"/>
    <w:rsid w:val="00BA098F"/>
    <w:rsid w:val="00BA1023"/>
    <w:rsid w:val="00BA15BB"/>
    <w:rsid w:val="00BA25F4"/>
    <w:rsid w:val="00BA2D16"/>
    <w:rsid w:val="00BA4C98"/>
    <w:rsid w:val="00BA560F"/>
    <w:rsid w:val="00BA6573"/>
    <w:rsid w:val="00BA673E"/>
    <w:rsid w:val="00BA6870"/>
    <w:rsid w:val="00BA70F4"/>
    <w:rsid w:val="00BB06D6"/>
    <w:rsid w:val="00BB0A62"/>
    <w:rsid w:val="00BB0B47"/>
    <w:rsid w:val="00BB22AE"/>
    <w:rsid w:val="00BB2C50"/>
    <w:rsid w:val="00BB2D5B"/>
    <w:rsid w:val="00BB3364"/>
    <w:rsid w:val="00BB3C1D"/>
    <w:rsid w:val="00BB5D44"/>
    <w:rsid w:val="00BB5F7B"/>
    <w:rsid w:val="00BB6AB1"/>
    <w:rsid w:val="00BB7A0D"/>
    <w:rsid w:val="00BC1580"/>
    <w:rsid w:val="00BC17D1"/>
    <w:rsid w:val="00BC197E"/>
    <w:rsid w:val="00BC268A"/>
    <w:rsid w:val="00BC3EAF"/>
    <w:rsid w:val="00BC4FE9"/>
    <w:rsid w:val="00BC741B"/>
    <w:rsid w:val="00BC7C21"/>
    <w:rsid w:val="00BD0E1E"/>
    <w:rsid w:val="00BD29B3"/>
    <w:rsid w:val="00BD59A2"/>
    <w:rsid w:val="00BD62E0"/>
    <w:rsid w:val="00BE0FA5"/>
    <w:rsid w:val="00BE1BAF"/>
    <w:rsid w:val="00BE1CD9"/>
    <w:rsid w:val="00BE2AC9"/>
    <w:rsid w:val="00BE2C97"/>
    <w:rsid w:val="00BE3549"/>
    <w:rsid w:val="00BE3DFC"/>
    <w:rsid w:val="00BE4312"/>
    <w:rsid w:val="00BE44B4"/>
    <w:rsid w:val="00BE46D8"/>
    <w:rsid w:val="00BE5EA6"/>
    <w:rsid w:val="00BE6C5A"/>
    <w:rsid w:val="00BE6DE7"/>
    <w:rsid w:val="00BE7988"/>
    <w:rsid w:val="00BF0632"/>
    <w:rsid w:val="00BF2365"/>
    <w:rsid w:val="00BF3E8D"/>
    <w:rsid w:val="00BF5D16"/>
    <w:rsid w:val="00C00197"/>
    <w:rsid w:val="00C0134E"/>
    <w:rsid w:val="00C01613"/>
    <w:rsid w:val="00C01908"/>
    <w:rsid w:val="00C0204E"/>
    <w:rsid w:val="00C020D7"/>
    <w:rsid w:val="00C0309A"/>
    <w:rsid w:val="00C04CA7"/>
    <w:rsid w:val="00C05250"/>
    <w:rsid w:val="00C05D75"/>
    <w:rsid w:val="00C0749F"/>
    <w:rsid w:val="00C1037B"/>
    <w:rsid w:val="00C10756"/>
    <w:rsid w:val="00C11A4F"/>
    <w:rsid w:val="00C11CD5"/>
    <w:rsid w:val="00C13765"/>
    <w:rsid w:val="00C13FC4"/>
    <w:rsid w:val="00C1559A"/>
    <w:rsid w:val="00C162BF"/>
    <w:rsid w:val="00C1650D"/>
    <w:rsid w:val="00C1796F"/>
    <w:rsid w:val="00C17C93"/>
    <w:rsid w:val="00C2118F"/>
    <w:rsid w:val="00C230B7"/>
    <w:rsid w:val="00C23AC2"/>
    <w:rsid w:val="00C23E2D"/>
    <w:rsid w:val="00C24CDD"/>
    <w:rsid w:val="00C2530A"/>
    <w:rsid w:val="00C26790"/>
    <w:rsid w:val="00C267ED"/>
    <w:rsid w:val="00C2681A"/>
    <w:rsid w:val="00C26E7A"/>
    <w:rsid w:val="00C275F4"/>
    <w:rsid w:val="00C27D28"/>
    <w:rsid w:val="00C302E4"/>
    <w:rsid w:val="00C3180B"/>
    <w:rsid w:val="00C34F7A"/>
    <w:rsid w:val="00C358C6"/>
    <w:rsid w:val="00C360D3"/>
    <w:rsid w:val="00C3624E"/>
    <w:rsid w:val="00C362AF"/>
    <w:rsid w:val="00C3652F"/>
    <w:rsid w:val="00C40051"/>
    <w:rsid w:val="00C4015A"/>
    <w:rsid w:val="00C4039A"/>
    <w:rsid w:val="00C405F1"/>
    <w:rsid w:val="00C40C93"/>
    <w:rsid w:val="00C43A5D"/>
    <w:rsid w:val="00C461EF"/>
    <w:rsid w:val="00C4727E"/>
    <w:rsid w:val="00C50054"/>
    <w:rsid w:val="00C50F98"/>
    <w:rsid w:val="00C5104C"/>
    <w:rsid w:val="00C524EC"/>
    <w:rsid w:val="00C534FA"/>
    <w:rsid w:val="00C537F9"/>
    <w:rsid w:val="00C57ADE"/>
    <w:rsid w:val="00C60985"/>
    <w:rsid w:val="00C60BA8"/>
    <w:rsid w:val="00C6107C"/>
    <w:rsid w:val="00C63783"/>
    <w:rsid w:val="00C643C2"/>
    <w:rsid w:val="00C64761"/>
    <w:rsid w:val="00C654FC"/>
    <w:rsid w:val="00C65BC5"/>
    <w:rsid w:val="00C6611D"/>
    <w:rsid w:val="00C66EA1"/>
    <w:rsid w:val="00C672D4"/>
    <w:rsid w:val="00C70ABC"/>
    <w:rsid w:val="00C70D63"/>
    <w:rsid w:val="00C723DA"/>
    <w:rsid w:val="00C7261C"/>
    <w:rsid w:val="00C735F8"/>
    <w:rsid w:val="00C74A76"/>
    <w:rsid w:val="00C75D14"/>
    <w:rsid w:val="00C7688D"/>
    <w:rsid w:val="00C811F1"/>
    <w:rsid w:val="00C83128"/>
    <w:rsid w:val="00C83AC4"/>
    <w:rsid w:val="00C842C6"/>
    <w:rsid w:val="00C847CB"/>
    <w:rsid w:val="00C85116"/>
    <w:rsid w:val="00C862FF"/>
    <w:rsid w:val="00C87237"/>
    <w:rsid w:val="00C90E08"/>
    <w:rsid w:val="00C91307"/>
    <w:rsid w:val="00C91A87"/>
    <w:rsid w:val="00C920E3"/>
    <w:rsid w:val="00C95FBA"/>
    <w:rsid w:val="00C96A00"/>
    <w:rsid w:val="00C96AB5"/>
    <w:rsid w:val="00C96EFF"/>
    <w:rsid w:val="00C974B2"/>
    <w:rsid w:val="00C97767"/>
    <w:rsid w:val="00CA08C7"/>
    <w:rsid w:val="00CA13AE"/>
    <w:rsid w:val="00CA1E32"/>
    <w:rsid w:val="00CA3987"/>
    <w:rsid w:val="00CA3FB3"/>
    <w:rsid w:val="00CA47CB"/>
    <w:rsid w:val="00CA4F77"/>
    <w:rsid w:val="00CA53A1"/>
    <w:rsid w:val="00CA53C9"/>
    <w:rsid w:val="00CA6328"/>
    <w:rsid w:val="00CA6E57"/>
    <w:rsid w:val="00CA706B"/>
    <w:rsid w:val="00CA7346"/>
    <w:rsid w:val="00CA7411"/>
    <w:rsid w:val="00CA78A6"/>
    <w:rsid w:val="00CB0D38"/>
    <w:rsid w:val="00CB1BF4"/>
    <w:rsid w:val="00CB1CA7"/>
    <w:rsid w:val="00CB226B"/>
    <w:rsid w:val="00CB2419"/>
    <w:rsid w:val="00CB3AC6"/>
    <w:rsid w:val="00CB4407"/>
    <w:rsid w:val="00CB50F4"/>
    <w:rsid w:val="00CB6FAA"/>
    <w:rsid w:val="00CC0722"/>
    <w:rsid w:val="00CC29DF"/>
    <w:rsid w:val="00CC345A"/>
    <w:rsid w:val="00CC3923"/>
    <w:rsid w:val="00CC5433"/>
    <w:rsid w:val="00CD019B"/>
    <w:rsid w:val="00CD1056"/>
    <w:rsid w:val="00CD1719"/>
    <w:rsid w:val="00CD1D4F"/>
    <w:rsid w:val="00CD6951"/>
    <w:rsid w:val="00CD6D39"/>
    <w:rsid w:val="00CE0863"/>
    <w:rsid w:val="00CE10D9"/>
    <w:rsid w:val="00CE22D9"/>
    <w:rsid w:val="00CE2BF8"/>
    <w:rsid w:val="00CE3AA4"/>
    <w:rsid w:val="00CE52C7"/>
    <w:rsid w:val="00CE6123"/>
    <w:rsid w:val="00CF04C6"/>
    <w:rsid w:val="00CF076D"/>
    <w:rsid w:val="00CF1930"/>
    <w:rsid w:val="00CF1D5A"/>
    <w:rsid w:val="00CF3163"/>
    <w:rsid w:val="00CF33D9"/>
    <w:rsid w:val="00CF3604"/>
    <w:rsid w:val="00CF4466"/>
    <w:rsid w:val="00CF4649"/>
    <w:rsid w:val="00CF4718"/>
    <w:rsid w:val="00CF4B1C"/>
    <w:rsid w:val="00CF531A"/>
    <w:rsid w:val="00CF675E"/>
    <w:rsid w:val="00CF69F3"/>
    <w:rsid w:val="00CF7BF3"/>
    <w:rsid w:val="00D00948"/>
    <w:rsid w:val="00D00F70"/>
    <w:rsid w:val="00D01F18"/>
    <w:rsid w:val="00D03201"/>
    <w:rsid w:val="00D04395"/>
    <w:rsid w:val="00D0449A"/>
    <w:rsid w:val="00D0469B"/>
    <w:rsid w:val="00D04761"/>
    <w:rsid w:val="00D04F0A"/>
    <w:rsid w:val="00D06BF9"/>
    <w:rsid w:val="00D072ED"/>
    <w:rsid w:val="00D07EE5"/>
    <w:rsid w:val="00D1001B"/>
    <w:rsid w:val="00D1003B"/>
    <w:rsid w:val="00D10D2E"/>
    <w:rsid w:val="00D11AD5"/>
    <w:rsid w:val="00D120A1"/>
    <w:rsid w:val="00D12611"/>
    <w:rsid w:val="00D128E3"/>
    <w:rsid w:val="00D130D5"/>
    <w:rsid w:val="00D134C7"/>
    <w:rsid w:val="00D176B0"/>
    <w:rsid w:val="00D234A2"/>
    <w:rsid w:val="00D24A83"/>
    <w:rsid w:val="00D25AB7"/>
    <w:rsid w:val="00D25B3C"/>
    <w:rsid w:val="00D25F46"/>
    <w:rsid w:val="00D27057"/>
    <w:rsid w:val="00D2707B"/>
    <w:rsid w:val="00D27719"/>
    <w:rsid w:val="00D27C15"/>
    <w:rsid w:val="00D31BFB"/>
    <w:rsid w:val="00D31FAB"/>
    <w:rsid w:val="00D321D1"/>
    <w:rsid w:val="00D33AF5"/>
    <w:rsid w:val="00D33F38"/>
    <w:rsid w:val="00D349D9"/>
    <w:rsid w:val="00D361AF"/>
    <w:rsid w:val="00D362E0"/>
    <w:rsid w:val="00D375BC"/>
    <w:rsid w:val="00D37668"/>
    <w:rsid w:val="00D4014B"/>
    <w:rsid w:val="00D406EC"/>
    <w:rsid w:val="00D412B5"/>
    <w:rsid w:val="00D44D86"/>
    <w:rsid w:val="00D46BE5"/>
    <w:rsid w:val="00D5049A"/>
    <w:rsid w:val="00D55D17"/>
    <w:rsid w:val="00D57BD7"/>
    <w:rsid w:val="00D604AD"/>
    <w:rsid w:val="00D60587"/>
    <w:rsid w:val="00D6064A"/>
    <w:rsid w:val="00D60675"/>
    <w:rsid w:val="00D6100A"/>
    <w:rsid w:val="00D616F9"/>
    <w:rsid w:val="00D61BD4"/>
    <w:rsid w:val="00D61F01"/>
    <w:rsid w:val="00D61F27"/>
    <w:rsid w:val="00D62DD2"/>
    <w:rsid w:val="00D63856"/>
    <w:rsid w:val="00D63F78"/>
    <w:rsid w:val="00D64B08"/>
    <w:rsid w:val="00D70439"/>
    <w:rsid w:val="00D70E2A"/>
    <w:rsid w:val="00D721E8"/>
    <w:rsid w:val="00D722F2"/>
    <w:rsid w:val="00D73F1B"/>
    <w:rsid w:val="00D76745"/>
    <w:rsid w:val="00D76795"/>
    <w:rsid w:val="00D8037F"/>
    <w:rsid w:val="00D80818"/>
    <w:rsid w:val="00D81BB8"/>
    <w:rsid w:val="00D81D28"/>
    <w:rsid w:val="00D81F03"/>
    <w:rsid w:val="00D8279E"/>
    <w:rsid w:val="00D829D5"/>
    <w:rsid w:val="00D837D3"/>
    <w:rsid w:val="00D83EC1"/>
    <w:rsid w:val="00D83EC7"/>
    <w:rsid w:val="00D856ED"/>
    <w:rsid w:val="00D85A58"/>
    <w:rsid w:val="00D86446"/>
    <w:rsid w:val="00D86B74"/>
    <w:rsid w:val="00D86DF9"/>
    <w:rsid w:val="00D8764A"/>
    <w:rsid w:val="00D87875"/>
    <w:rsid w:val="00D87E8A"/>
    <w:rsid w:val="00D87F63"/>
    <w:rsid w:val="00D9058C"/>
    <w:rsid w:val="00D912F8"/>
    <w:rsid w:val="00D9136B"/>
    <w:rsid w:val="00D91C7E"/>
    <w:rsid w:val="00D935BF"/>
    <w:rsid w:val="00D9489D"/>
    <w:rsid w:val="00D94ED4"/>
    <w:rsid w:val="00D96C1D"/>
    <w:rsid w:val="00D96DC3"/>
    <w:rsid w:val="00D9792D"/>
    <w:rsid w:val="00D97FCF"/>
    <w:rsid w:val="00DA3BEC"/>
    <w:rsid w:val="00DA4E2C"/>
    <w:rsid w:val="00DA5704"/>
    <w:rsid w:val="00DA5C57"/>
    <w:rsid w:val="00DA72A8"/>
    <w:rsid w:val="00DA75FF"/>
    <w:rsid w:val="00DB0FCE"/>
    <w:rsid w:val="00DB1934"/>
    <w:rsid w:val="00DB1B5B"/>
    <w:rsid w:val="00DB1E7D"/>
    <w:rsid w:val="00DB1FBA"/>
    <w:rsid w:val="00DB466C"/>
    <w:rsid w:val="00DB66FC"/>
    <w:rsid w:val="00DB6EA7"/>
    <w:rsid w:val="00DB771A"/>
    <w:rsid w:val="00DC0AD8"/>
    <w:rsid w:val="00DC2773"/>
    <w:rsid w:val="00DC34BE"/>
    <w:rsid w:val="00DC4DBC"/>
    <w:rsid w:val="00DC5DBB"/>
    <w:rsid w:val="00DD1DEC"/>
    <w:rsid w:val="00DD3095"/>
    <w:rsid w:val="00DD3E94"/>
    <w:rsid w:val="00DD42D6"/>
    <w:rsid w:val="00DD516B"/>
    <w:rsid w:val="00DD73B6"/>
    <w:rsid w:val="00DE0F6C"/>
    <w:rsid w:val="00DE16E4"/>
    <w:rsid w:val="00DE3038"/>
    <w:rsid w:val="00DE36AE"/>
    <w:rsid w:val="00DE3F2B"/>
    <w:rsid w:val="00DE4AEA"/>
    <w:rsid w:val="00DE67DF"/>
    <w:rsid w:val="00DE71B0"/>
    <w:rsid w:val="00DE7429"/>
    <w:rsid w:val="00DE7626"/>
    <w:rsid w:val="00DE7B62"/>
    <w:rsid w:val="00DE7E30"/>
    <w:rsid w:val="00DF1FB2"/>
    <w:rsid w:val="00DF2F4E"/>
    <w:rsid w:val="00DF3A2D"/>
    <w:rsid w:val="00DF4E62"/>
    <w:rsid w:val="00DF500B"/>
    <w:rsid w:val="00DF732F"/>
    <w:rsid w:val="00DF7FDC"/>
    <w:rsid w:val="00E001C4"/>
    <w:rsid w:val="00E00A14"/>
    <w:rsid w:val="00E01772"/>
    <w:rsid w:val="00E02029"/>
    <w:rsid w:val="00E027FE"/>
    <w:rsid w:val="00E03541"/>
    <w:rsid w:val="00E035D2"/>
    <w:rsid w:val="00E040D2"/>
    <w:rsid w:val="00E04A26"/>
    <w:rsid w:val="00E05317"/>
    <w:rsid w:val="00E05361"/>
    <w:rsid w:val="00E05520"/>
    <w:rsid w:val="00E05816"/>
    <w:rsid w:val="00E06CB8"/>
    <w:rsid w:val="00E1009F"/>
    <w:rsid w:val="00E10340"/>
    <w:rsid w:val="00E12805"/>
    <w:rsid w:val="00E12D21"/>
    <w:rsid w:val="00E135B7"/>
    <w:rsid w:val="00E13609"/>
    <w:rsid w:val="00E13CBA"/>
    <w:rsid w:val="00E15893"/>
    <w:rsid w:val="00E16680"/>
    <w:rsid w:val="00E20672"/>
    <w:rsid w:val="00E20E96"/>
    <w:rsid w:val="00E21334"/>
    <w:rsid w:val="00E22073"/>
    <w:rsid w:val="00E232F9"/>
    <w:rsid w:val="00E23C0E"/>
    <w:rsid w:val="00E23F10"/>
    <w:rsid w:val="00E24A4A"/>
    <w:rsid w:val="00E25223"/>
    <w:rsid w:val="00E276AC"/>
    <w:rsid w:val="00E3290D"/>
    <w:rsid w:val="00E32B0B"/>
    <w:rsid w:val="00E3379E"/>
    <w:rsid w:val="00E33CF7"/>
    <w:rsid w:val="00E34117"/>
    <w:rsid w:val="00E35645"/>
    <w:rsid w:val="00E35B07"/>
    <w:rsid w:val="00E35F6F"/>
    <w:rsid w:val="00E36AFC"/>
    <w:rsid w:val="00E36DD7"/>
    <w:rsid w:val="00E411E3"/>
    <w:rsid w:val="00E4122D"/>
    <w:rsid w:val="00E4234C"/>
    <w:rsid w:val="00E45285"/>
    <w:rsid w:val="00E45CB0"/>
    <w:rsid w:val="00E462F7"/>
    <w:rsid w:val="00E502A3"/>
    <w:rsid w:val="00E505C4"/>
    <w:rsid w:val="00E527A5"/>
    <w:rsid w:val="00E528B6"/>
    <w:rsid w:val="00E52DC3"/>
    <w:rsid w:val="00E52E7E"/>
    <w:rsid w:val="00E5337F"/>
    <w:rsid w:val="00E53CCC"/>
    <w:rsid w:val="00E5420A"/>
    <w:rsid w:val="00E576F1"/>
    <w:rsid w:val="00E60B9A"/>
    <w:rsid w:val="00E61B87"/>
    <w:rsid w:val="00E61F5A"/>
    <w:rsid w:val="00E62808"/>
    <w:rsid w:val="00E642C0"/>
    <w:rsid w:val="00E65760"/>
    <w:rsid w:val="00E657BB"/>
    <w:rsid w:val="00E65914"/>
    <w:rsid w:val="00E65BFD"/>
    <w:rsid w:val="00E66417"/>
    <w:rsid w:val="00E66A4F"/>
    <w:rsid w:val="00E67458"/>
    <w:rsid w:val="00E72521"/>
    <w:rsid w:val="00E7298C"/>
    <w:rsid w:val="00E74447"/>
    <w:rsid w:val="00E74E39"/>
    <w:rsid w:val="00E76914"/>
    <w:rsid w:val="00E77B42"/>
    <w:rsid w:val="00E802DC"/>
    <w:rsid w:val="00E808BA"/>
    <w:rsid w:val="00E82436"/>
    <w:rsid w:val="00E85BC7"/>
    <w:rsid w:val="00E85EDB"/>
    <w:rsid w:val="00E93F70"/>
    <w:rsid w:val="00E94119"/>
    <w:rsid w:val="00E94235"/>
    <w:rsid w:val="00E945FD"/>
    <w:rsid w:val="00E96210"/>
    <w:rsid w:val="00E962BD"/>
    <w:rsid w:val="00E9656E"/>
    <w:rsid w:val="00E97A12"/>
    <w:rsid w:val="00EA2510"/>
    <w:rsid w:val="00EA25BF"/>
    <w:rsid w:val="00EA3925"/>
    <w:rsid w:val="00EA3E9F"/>
    <w:rsid w:val="00EA6408"/>
    <w:rsid w:val="00EA6787"/>
    <w:rsid w:val="00EB0476"/>
    <w:rsid w:val="00EB0F29"/>
    <w:rsid w:val="00EB3483"/>
    <w:rsid w:val="00EB4DD9"/>
    <w:rsid w:val="00EB50B7"/>
    <w:rsid w:val="00EB51B5"/>
    <w:rsid w:val="00EB51FC"/>
    <w:rsid w:val="00EB69D8"/>
    <w:rsid w:val="00EB6ADC"/>
    <w:rsid w:val="00EC080E"/>
    <w:rsid w:val="00EC11A3"/>
    <w:rsid w:val="00EC16F8"/>
    <w:rsid w:val="00EC1CA9"/>
    <w:rsid w:val="00EC3377"/>
    <w:rsid w:val="00EC3496"/>
    <w:rsid w:val="00EC3C28"/>
    <w:rsid w:val="00EC4FAF"/>
    <w:rsid w:val="00EC5195"/>
    <w:rsid w:val="00EC5CAE"/>
    <w:rsid w:val="00EC60FE"/>
    <w:rsid w:val="00EC6A54"/>
    <w:rsid w:val="00EC6F80"/>
    <w:rsid w:val="00ED0A87"/>
    <w:rsid w:val="00ED0B4F"/>
    <w:rsid w:val="00ED2DC8"/>
    <w:rsid w:val="00ED31BB"/>
    <w:rsid w:val="00ED414A"/>
    <w:rsid w:val="00ED436B"/>
    <w:rsid w:val="00ED445B"/>
    <w:rsid w:val="00ED5D5C"/>
    <w:rsid w:val="00ED619F"/>
    <w:rsid w:val="00ED6590"/>
    <w:rsid w:val="00ED77BF"/>
    <w:rsid w:val="00EE2981"/>
    <w:rsid w:val="00EE2F86"/>
    <w:rsid w:val="00EE3BC3"/>
    <w:rsid w:val="00EE623C"/>
    <w:rsid w:val="00EE7753"/>
    <w:rsid w:val="00EE7A5A"/>
    <w:rsid w:val="00EE7F30"/>
    <w:rsid w:val="00EF0551"/>
    <w:rsid w:val="00EF1506"/>
    <w:rsid w:val="00EF1F02"/>
    <w:rsid w:val="00EF2A49"/>
    <w:rsid w:val="00EF4F14"/>
    <w:rsid w:val="00EF6E7D"/>
    <w:rsid w:val="00EF7CD1"/>
    <w:rsid w:val="00EF7D10"/>
    <w:rsid w:val="00F008B9"/>
    <w:rsid w:val="00F00E2D"/>
    <w:rsid w:val="00F016BC"/>
    <w:rsid w:val="00F018CA"/>
    <w:rsid w:val="00F0285C"/>
    <w:rsid w:val="00F02BD6"/>
    <w:rsid w:val="00F06290"/>
    <w:rsid w:val="00F11B29"/>
    <w:rsid w:val="00F11FCE"/>
    <w:rsid w:val="00F12824"/>
    <w:rsid w:val="00F12CF5"/>
    <w:rsid w:val="00F14A4E"/>
    <w:rsid w:val="00F155B7"/>
    <w:rsid w:val="00F161CC"/>
    <w:rsid w:val="00F16B5E"/>
    <w:rsid w:val="00F179B3"/>
    <w:rsid w:val="00F20631"/>
    <w:rsid w:val="00F21DF5"/>
    <w:rsid w:val="00F22DC0"/>
    <w:rsid w:val="00F2337A"/>
    <w:rsid w:val="00F237C4"/>
    <w:rsid w:val="00F23821"/>
    <w:rsid w:val="00F24BC8"/>
    <w:rsid w:val="00F250F4"/>
    <w:rsid w:val="00F25E08"/>
    <w:rsid w:val="00F26DDB"/>
    <w:rsid w:val="00F26F3C"/>
    <w:rsid w:val="00F276BC"/>
    <w:rsid w:val="00F276FD"/>
    <w:rsid w:val="00F3199E"/>
    <w:rsid w:val="00F33026"/>
    <w:rsid w:val="00F33066"/>
    <w:rsid w:val="00F36890"/>
    <w:rsid w:val="00F36A67"/>
    <w:rsid w:val="00F427FF"/>
    <w:rsid w:val="00F42B97"/>
    <w:rsid w:val="00F4321E"/>
    <w:rsid w:val="00F43880"/>
    <w:rsid w:val="00F44D28"/>
    <w:rsid w:val="00F465DE"/>
    <w:rsid w:val="00F46A1C"/>
    <w:rsid w:val="00F47BBE"/>
    <w:rsid w:val="00F502E9"/>
    <w:rsid w:val="00F51705"/>
    <w:rsid w:val="00F51B86"/>
    <w:rsid w:val="00F51BE9"/>
    <w:rsid w:val="00F5217C"/>
    <w:rsid w:val="00F521E1"/>
    <w:rsid w:val="00F5284B"/>
    <w:rsid w:val="00F53CE0"/>
    <w:rsid w:val="00F60B66"/>
    <w:rsid w:val="00F60EEA"/>
    <w:rsid w:val="00F611BC"/>
    <w:rsid w:val="00F61473"/>
    <w:rsid w:val="00F618C0"/>
    <w:rsid w:val="00F62746"/>
    <w:rsid w:val="00F628AE"/>
    <w:rsid w:val="00F62D0F"/>
    <w:rsid w:val="00F63771"/>
    <w:rsid w:val="00F709BF"/>
    <w:rsid w:val="00F713A9"/>
    <w:rsid w:val="00F719A9"/>
    <w:rsid w:val="00F72F71"/>
    <w:rsid w:val="00F73131"/>
    <w:rsid w:val="00F73EFA"/>
    <w:rsid w:val="00F754B5"/>
    <w:rsid w:val="00F75913"/>
    <w:rsid w:val="00F76582"/>
    <w:rsid w:val="00F7691B"/>
    <w:rsid w:val="00F7775E"/>
    <w:rsid w:val="00F7777E"/>
    <w:rsid w:val="00F77DCE"/>
    <w:rsid w:val="00F80E63"/>
    <w:rsid w:val="00F8211A"/>
    <w:rsid w:val="00F837FD"/>
    <w:rsid w:val="00F853EC"/>
    <w:rsid w:val="00F863DD"/>
    <w:rsid w:val="00F901B0"/>
    <w:rsid w:val="00F90AA1"/>
    <w:rsid w:val="00F922EB"/>
    <w:rsid w:val="00F92486"/>
    <w:rsid w:val="00F93BF9"/>
    <w:rsid w:val="00F944E1"/>
    <w:rsid w:val="00F94F38"/>
    <w:rsid w:val="00F97DF7"/>
    <w:rsid w:val="00FA1A12"/>
    <w:rsid w:val="00FA3053"/>
    <w:rsid w:val="00FA69B7"/>
    <w:rsid w:val="00FA776C"/>
    <w:rsid w:val="00FA785B"/>
    <w:rsid w:val="00FB067C"/>
    <w:rsid w:val="00FB07C5"/>
    <w:rsid w:val="00FB0EB2"/>
    <w:rsid w:val="00FB19AD"/>
    <w:rsid w:val="00FB2725"/>
    <w:rsid w:val="00FB2748"/>
    <w:rsid w:val="00FB2B02"/>
    <w:rsid w:val="00FB37EE"/>
    <w:rsid w:val="00FB3ABE"/>
    <w:rsid w:val="00FB4589"/>
    <w:rsid w:val="00FB4DFE"/>
    <w:rsid w:val="00FB5FAF"/>
    <w:rsid w:val="00FB6073"/>
    <w:rsid w:val="00FB65A4"/>
    <w:rsid w:val="00FB6F63"/>
    <w:rsid w:val="00FB7345"/>
    <w:rsid w:val="00FB77F1"/>
    <w:rsid w:val="00FC0BB7"/>
    <w:rsid w:val="00FC0EAB"/>
    <w:rsid w:val="00FC0F47"/>
    <w:rsid w:val="00FC12ED"/>
    <w:rsid w:val="00FC13CE"/>
    <w:rsid w:val="00FC1816"/>
    <w:rsid w:val="00FC1D05"/>
    <w:rsid w:val="00FC2D05"/>
    <w:rsid w:val="00FC305B"/>
    <w:rsid w:val="00FC33BA"/>
    <w:rsid w:val="00FC45E7"/>
    <w:rsid w:val="00FC505D"/>
    <w:rsid w:val="00FC5738"/>
    <w:rsid w:val="00FC5977"/>
    <w:rsid w:val="00FC64D8"/>
    <w:rsid w:val="00FC7707"/>
    <w:rsid w:val="00FC7891"/>
    <w:rsid w:val="00FC7C0F"/>
    <w:rsid w:val="00FD03FA"/>
    <w:rsid w:val="00FD0FAA"/>
    <w:rsid w:val="00FD1C3F"/>
    <w:rsid w:val="00FD2611"/>
    <w:rsid w:val="00FD5535"/>
    <w:rsid w:val="00FD5553"/>
    <w:rsid w:val="00FD6383"/>
    <w:rsid w:val="00FD6CD0"/>
    <w:rsid w:val="00FD7D80"/>
    <w:rsid w:val="00FE2105"/>
    <w:rsid w:val="00FE2388"/>
    <w:rsid w:val="00FE3AD9"/>
    <w:rsid w:val="00FE59DE"/>
    <w:rsid w:val="00FE5D1F"/>
    <w:rsid w:val="00FE7590"/>
    <w:rsid w:val="00FF02A7"/>
    <w:rsid w:val="00FF0BA5"/>
    <w:rsid w:val="00FF0CF4"/>
    <w:rsid w:val="00FF1475"/>
    <w:rsid w:val="00FF174F"/>
    <w:rsid w:val="00FF46A0"/>
    <w:rsid w:val="00FF4857"/>
    <w:rsid w:val="00FF5353"/>
    <w:rsid w:val="00FF5A81"/>
    <w:rsid w:val="00FF5FB1"/>
    <w:rsid w:val="00FF641D"/>
    <w:rsid w:val="00FF749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14B7863F"/>
  <w15:docId w15:val="{CB60CCFA-81EF-4377-AD73-B4E97659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385"/>
    <w:pPr>
      <w:suppressAutoHyphens/>
      <w:spacing w:after="200" w:line="276" w:lineRule="auto"/>
    </w:pPr>
    <w:rPr>
      <w:rFonts w:ascii="Calibri" w:eastAsia="Calibri" w:hAnsi="Calibri"/>
      <w:sz w:val="22"/>
      <w:szCs w:val="22"/>
      <w:lang w:eastAsia="zh-CN"/>
    </w:rPr>
  </w:style>
  <w:style w:type="paragraph" w:styleId="Ttulo2">
    <w:name w:val="heading 2"/>
    <w:basedOn w:val="Normal"/>
    <w:next w:val="Normal"/>
    <w:qFormat/>
    <w:rsid w:val="002122FE"/>
    <w:pPr>
      <w:keepNext/>
      <w:numPr>
        <w:ilvl w:val="1"/>
        <w:numId w:val="1"/>
      </w:numPr>
      <w:spacing w:before="240" w:after="60"/>
      <w:outlineLvl w:val="1"/>
    </w:pPr>
    <w:rPr>
      <w:rFonts w:ascii="Cambria" w:eastAsia="Times New Roman" w:hAnsi="Cambria" w:cs="Cambria"/>
      <w:b/>
      <w:bCs/>
      <w:i/>
      <w:iCs/>
      <w:sz w:val="28"/>
      <w:szCs w:val="28"/>
    </w:rPr>
  </w:style>
  <w:style w:type="paragraph" w:styleId="Ttulo9">
    <w:name w:val="heading 9"/>
    <w:basedOn w:val="Normal"/>
    <w:next w:val="Normal"/>
    <w:qFormat/>
    <w:rsid w:val="002122FE"/>
    <w:pPr>
      <w:keepNext/>
      <w:numPr>
        <w:ilvl w:val="8"/>
        <w:numId w:val="1"/>
      </w:numPr>
      <w:spacing w:after="0" w:line="240" w:lineRule="auto"/>
      <w:jc w:val="right"/>
      <w:outlineLvl w:val="8"/>
    </w:pPr>
    <w:rPr>
      <w:rFonts w:ascii="Times New Roman" w:hAnsi="Times New Roman"/>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2122FE"/>
  </w:style>
  <w:style w:type="character" w:customStyle="1" w:styleId="WW8Num1z1">
    <w:name w:val="WW8Num1z1"/>
    <w:rsid w:val="002122FE"/>
  </w:style>
  <w:style w:type="character" w:customStyle="1" w:styleId="WW8Num1z2">
    <w:name w:val="WW8Num1z2"/>
    <w:rsid w:val="002122FE"/>
  </w:style>
  <w:style w:type="character" w:customStyle="1" w:styleId="WW8Num1z3">
    <w:name w:val="WW8Num1z3"/>
    <w:rsid w:val="002122FE"/>
  </w:style>
  <w:style w:type="character" w:customStyle="1" w:styleId="WW8Num1z4">
    <w:name w:val="WW8Num1z4"/>
    <w:rsid w:val="002122FE"/>
  </w:style>
  <w:style w:type="character" w:customStyle="1" w:styleId="WW8Num1z5">
    <w:name w:val="WW8Num1z5"/>
    <w:rsid w:val="002122FE"/>
  </w:style>
  <w:style w:type="character" w:customStyle="1" w:styleId="WW8Num1z6">
    <w:name w:val="WW8Num1z6"/>
    <w:rsid w:val="002122FE"/>
  </w:style>
  <w:style w:type="character" w:customStyle="1" w:styleId="WW8Num1z7">
    <w:name w:val="WW8Num1z7"/>
    <w:rsid w:val="002122FE"/>
  </w:style>
  <w:style w:type="character" w:customStyle="1" w:styleId="WW8Num1z8">
    <w:name w:val="WW8Num1z8"/>
    <w:rsid w:val="002122FE"/>
  </w:style>
  <w:style w:type="character" w:customStyle="1" w:styleId="WW8Num2z0">
    <w:name w:val="WW8Num2z0"/>
    <w:rsid w:val="002122FE"/>
    <w:rPr>
      <w:rFonts w:ascii="Symbol" w:hAnsi="Symbol" w:cs="Symbol" w:hint="default"/>
    </w:rPr>
  </w:style>
  <w:style w:type="character" w:customStyle="1" w:styleId="WW8Num2z1">
    <w:name w:val="WW8Num2z1"/>
    <w:rsid w:val="002122FE"/>
    <w:rPr>
      <w:rFonts w:ascii="Courier New" w:hAnsi="Courier New" w:cs="Courier New" w:hint="default"/>
    </w:rPr>
  </w:style>
  <w:style w:type="character" w:customStyle="1" w:styleId="WW8Num2z3">
    <w:name w:val="WW8Num2z3"/>
    <w:rsid w:val="002122FE"/>
    <w:rPr>
      <w:rFonts w:ascii="Symbol" w:hAnsi="Symbol" w:cs="Symbol" w:hint="default"/>
    </w:rPr>
  </w:style>
  <w:style w:type="character" w:customStyle="1" w:styleId="WW8Num3z0">
    <w:name w:val="WW8Num3z0"/>
    <w:rsid w:val="002122FE"/>
    <w:rPr>
      <w:rFonts w:ascii="Symbol" w:hAnsi="Symbol" w:cs="Symbol" w:hint="default"/>
    </w:rPr>
  </w:style>
  <w:style w:type="character" w:customStyle="1" w:styleId="WW8Num3z1">
    <w:name w:val="WW8Num3z1"/>
    <w:rsid w:val="002122FE"/>
    <w:rPr>
      <w:rFonts w:ascii="Courier New" w:hAnsi="Courier New" w:cs="Courier New" w:hint="default"/>
    </w:rPr>
  </w:style>
  <w:style w:type="character" w:customStyle="1" w:styleId="WW8Num3z2">
    <w:name w:val="WW8Num3z2"/>
    <w:rsid w:val="002122FE"/>
    <w:rPr>
      <w:rFonts w:ascii="Wingdings" w:hAnsi="Wingdings" w:cs="Wingdings" w:hint="default"/>
    </w:rPr>
  </w:style>
  <w:style w:type="character" w:customStyle="1" w:styleId="WW8Num4z0">
    <w:name w:val="WW8Num4z0"/>
    <w:rsid w:val="002122FE"/>
    <w:rPr>
      <w:rFonts w:cs="Times New Roman" w:hint="default"/>
    </w:rPr>
  </w:style>
  <w:style w:type="character" w:customStyle="1" w:styleId="WW8Num4z1">
    <w:name w:val="WW8Num4z1"/>
    <w:rsid w:val="002122FE"/>
    <w:rPr>
      <w:rFonts w:cs="Times New Roman"/>
    </w:rPr>
  </w:style>
  <w:style w:type="character" w:customStyle="1" w:styleId="WW8Num5z0">
    <w:name w:val="WW8Num5z0"/>
    <w:rsid w:val="002122FE"/>
    <w:rPr>
      <w:rFonts w:cs="Times New Roman" w:hint="default"/>
    </w:rPr>
  </w:style>
  <w:style w:type="character" w:customStyle="1" w:styleId="WW8Num5z1">
    <w:name w:val="WW8Num5z1"/>
    <w:rsid w:val="002122FE"/>
    <w:rPr>
      <w:rFonts w:cs="Times New Roman"/>
    </w:rPr>
  </w:style>
  <w:style w:type="character" w:customStyle="1" w:styleId="WW8Num6z0">
    <w:name w:val="WW8Num6z0"/>
    <w:rsid w:val="002122FE"/>
    <w:rPr>
      <w:rFonts w:ascii="Symbol" w:hAnsi="Symbol" w:cs="Symbol" w:hint="default"/>
    </w:rPr>
  </w:style>
  <w:style w:type="character" w:customStyle="1" w:styleId="WW8Num6z1">
    <w:name w:val="WW8Num6z1"/>
    <w:rsid w:val="002122FE"/>
    <w:rPr>
      <w:rFonts w:ascii="Courier New" w:hAnsi="Courier New" w:cs="Courier New" w:hint="default"/>
    </w:rPr>
  </w:style>
  <w:style w:type="character" w:customStyle="1" w:styleId="WW8Num6z2">
    <w:name w:val="WW8Num6z2"/>
    <w:rsid w:val="002122FE"/>
    <w:rPr>
      <w:rFonts w:ascii="Wingdings" w:hAnsi="Wingdings" w:cs="Wingdings" w:hint="default"/>
    </w:rPr>
  </w:style>
  <w:style w:type="character" w:customStyle="1" w:styleId="WW8Num7z0">
    <w:name w:val="WW8Num7z0"/>
    <w:rsid w:val="002122FE"/>
    <w:rPr>
      <w:rFonts w:ascii="Arial" w:hAnsi="Arial" w:cs="Arial" w:hint="default"/>
      <w:b w:val="0"/>
    </w:rPr>
  </w:style>
  <w:style w:type="character" w:customStyle="1" w:styleId="WW8Num7z1">
    <w:name w:val="WW8Num7z1"/>
    <w:rsid w:val="002122FE"/>
    <w:rPr>
      <w:rFonts w:cs="Times New Roman"/>
    </w:rPr>
  </w:style>
  <w:style w:type="character" w:customStyle="1" w:styleId="WW8Num8z0">
    <w:name w:val="WW8Num8z0"/>
    <w:rsid w:val="002122FE"/>
    <w:rPr>
      <w:rFonts w:ascii="Symbol" w:hAnsi="Symbol" w:cs="Symbol" w:hint="default"/>
    </w:rPr>
  </w:style>
  <w:style w:type="character" w:customStyle="1" w:styleId="WW8Num8z1">
    <w:name w:val="WW8Num8z1"/>
    <w:rsid w:val="002122FE"/>
    <w:rPr>
      <w:rFonts w:ascii="Courier New" w:hAnsi="Courier New" w:cs="Courier New" w:hint="default"/>
    </w:rPr>
  </w:style>
  <w:style w:type="character" w:customStyle="1" w:styleId="WW8Num8z2">
    <w:name w:val="WW8Num8z2"/>
    <w:rsid w:val="002122FE"/>
    <w:rPr>
      <w:rFonts w:ascii="Wingdings" w:hAnsi="Wingdings" w:cs="Wingdings" w:hint="default"/>
    </w:rPr>
  </w:style>
  <w:style w:type="character" w:customStyle="1" w:styleId="WW8Num9z0">
    <w:name w:val="WW8Num9z0"/>
    <w:rsid w:val="002122FE"/>
    <w:rPr>
      <w:rFonts w:cs="Times New Roman" w:hint="default"/>
    </w:rPr>
  </w:style>
  <w:style w:type="character" w:customStyle="1" w:styleId="WW8Num9z2">
    <w:name w:val="WW8Num9z2"/>
    <w:rsid w:val="002122FE"/>
    <w:rPr>
      <w:rFonts w:cs="Times New Roman"/>
    </w:rPr>
  </w:style>
  <w:style w:type="character" w:customStyle="1" w:styleId="WW8Num10z0">
    <w:name w:val="WW8Num10z0"/>
    <w:rsid w:val="002122FE"/>
    <w:rPr>
      <w:rFonts w:ascii="Symbol" w:hAnsi="Symbol" w:cs="Symbol" w:hint="default"/>
    </w:rPr>
  </w:style>
  <w:style w:type="character" w:customStyle="1" w:styleId="WW8Num10z1">
    <w:name w:val="WW8Num10z1"/>
    <w:rsid w:val="002122FE"/>
    <w:rPr>
      <w:rFonts w:ascii="Courier New" w:hAnsi="Courier New" w:cs="Courier New" w:hint="default"/>
    </w:rPr>
  </w:style>
  <w:style w:type="character" w:customStyle="1" w:styleId="WW8Num10z2">
    <w:name w:val="WW8Num10z2"/>
    <w:rsid w:val="002122FE"/>
    <w:rPr>
      <w:rFonts w:ascii="Wingdings" w:hAnsi="Wingdings" w:cs="Wingdings" w:hint="default"/>
    </w:rPr>
  </w:style>
  <w:style w:type="character" w:customStyle="1" w:styleId="WW8Num11z0">
    <w:name w:val="WW8Num11z0"/>
    <w:rsid w:val="002122FE"/>
    <w:rPr>
      <w:rFonts w:cs="Times New Roman" w:hint="default"/>
    </w:rPr>
  </w:style>
  <w:style w:type="character" w:customStyle="1" w:styleId="WW8Num11z1">
    <w:name w:val="WW8Num11z1"/>
    <w:rsid w:val="002122FE"/>
    <w:rPr>
      <w:rFonts w:cs="Times New Roman"/>
    </w:rPr>
  </w:style>
  <w:style w:type="character" w:customStyle="1" w:styleId="WW8Num12z0">
    <w:name w:val="WW8Num12z0"/>
    <w:rsid w:val="002122FE"/>
    <w:rPr>
      <w:rFonts w:ascii="Symbol" w:hAnsi="Symbol" w:cs="Symbol" w:hint="default"/>
    </w:rPr>
  </w:style>
  <w:style w:type="character" w:customStyle="1" w:styleId="WW8Num12z1">
    <w:name w:val="WW8Num12z1"/>
    <w:rsid w:val="002122FE"/>
    <w:rPr>
      <w:rFonts w:ascii="Courier New" w:hAnsi="Courier New" w:cs="Courier New" w:hint="default"/>
    </w:rPr>
  </w:style>
  <w:style w:type="character" w:customStyle="1" w:styleId="WW8Num12z2">
    <w:name w:val="WW8Num12z2"/>
    <w:rsid w:val="002122FE"/>
    <w:rPr>
      <w:rFonts w:ascii="Wingdings" w:hAnsi="Wingdings" w:cs="Wingdings" w:hint="default"/>
    </w:rPr>
  </w:style>
  <w:style w:type="character" w:customStyle="1" w:styleId="WW8Num13z0">
    <w:name w:val="WW8Num13z0"/>
    <w:rsid w:val="002122FE"/>
    <w:rPr>
      <w:rFonts w:ascii="Symbol" w:hAnsi="Symbol" w:cs="Symbol" w:hint="default"/>
    </w:rPr>
  </w:style>
  <w:style w:type="character" w:customStyle="1" w:styleId="WW8Num13z1">
    <w:name w:val="WW8Num13z1"/>
    <w:rsid w:val="002122FE"/>
    <w:rPr>
      <w:rFonts w:ascii="Courier New" w:hAnsi="Courier New" w:cs="Courier New" w:hint="default"/>
    </w:rPr>
  </w:style>
  <w:style w:type="character" w:customStyle="1" w:styleId="WW8Num13z2">
    <w:name w:val="WW8Num13z2"/>
    <w:rsid w:val="002122FE"/>
    <w:rPr>
      <w:rFonts w:ascii="Wingdings" w:hAnsi="Wingdings" w:cs="Wingdings" w:hint="default"/>
    </w:rPr>
  </w:style>
  <w:style w:type="character" w:customStyle="1" w:styleId="WW8Num14z0">
    <w:name w:val="WW8Num14z0"/>
    <w:rsid w:val="002122FE"/>
    <w:rPr>
      <w:rFonts w:ascii="Wingdings" w:hAnsi="Wingdings" w:cs="Wingdings" w:hint="default"/>
    </w:rPr>
  </w:style>
  <w:style w:type="character" w:customStyle="1" w:styleId="WW8Num14z1">
    <w:name w:val="WW8Num14z1"/>
    <w:rsid w:val="002122FE"/>
    <w:rPr>
      <w:rFonts w:ascii="Courier New" w:hAnsi="Courier New" w:cs="Courier New" w:hint="default"/>
    </w:rPr>
  </w:style>
  <w:style w:type="character" w:customStyle="1" w:styleId="WW8Num14z3">
    <w:name w:val="WW8Num14z3"/>
    <w:rsid w:val="002122FE"/>
    <w:rPr>
      <w:rFonts w:ascii="Symbol" w:hAnsi="Symbol" w:cs="Symbol" w:hint="default"/>
    </w:rPr>
  </w:style>
  <w:style w:type="character" w:customStyle="1" w:styleId="Fontepargpadro1">
    <w:name w:val="Fonte parág. padrão1"/>
    <w:rsid w:val="002122FE"/>
  </w:style>
  <w:style w:type="character" w:customStyle="1" w:styleId="CabealhoChar">
    <w:name w:val="Cabeçalho Char"/>
    <w:rsid w:val="002122FE"/>
    <w:rPr>
      <w:rFonts w:cs="Times New Roman"/>
    </w:rPr>
  </w:style>
  <w:style w:type="character" w:customStyle="1" w:styleId="RodapChar">
    <w:name w:val="Rodapé Char"/>
    <w:rsid w:val="002122FE"/>
    <w:rPr>
      <w:rFonts w:cs="Times New Roman"/>
    </w:rPr>
  </w:style>
  <w:style w:type="character" w:customStyle="1" w:styleId="TextodebaloChar">
    <w:name w:val="Texto de balão Char"/>
    <w:rsid w:val="002122FE"/>
    <w:rPr>
      <w:rFonts w:ascii="Tahoma" w:hAnsi="Tahoma" w:cs="Tahoma"/>
      <w:sz w:val="16"/>
      <w:szCs w:val="16"/>
    </w:rPr>
  </w:style>
  <w:style w:type="character" w:styleId="Hyperlink">
    <w:name w:val="Hyperlink"/>
    <w:rsid w:val="002122FE"/>
    <w:rPr>
      <w:rFonts w:cs="Times New Roman"/>
      <w:color w:val="0000FF"/>
      <w:u w:val="single"/>
    </w:rPr>
  </w:style>
  <w:style w:type="character" w:customStyle="1" w:styleId="Ttulo9Char">
    <w:name w:val="Título 9 Char"/>
    <w:rsid w:val="002122FE"/>
    <w:rPr>
      <w:rFonts w:ascii="Times New Roman" w:hAnsi="Times New Roman" w:cs="Times New Roman"/>
      <w:sz w:val="24"/>
    </w:rPr>
  </w:style>
  <w:style w:type="character" w:customStyle="1" w:styleId="WW-Absatz-Standardschriftart">
    <w:name w:val="WW-Absatz-Standardschriftart"/>
    <w:rsid w:val="002122FE"/>
  </w:style>
  <w:style w:type="character" w:customStyle="1" w:styleId="WW-Absatz-Standardschriftart1">
    <w:name w:val="WW-Absatz-Standardschriftart1"/>
    <w:rsid w:val="002122FE"/>
  </w:style>
  <w:style w:type="character" w:customStyle="1" w:styleId="WW-Absatz-Standardschriftart11">
    <w:name w:val="WW-Absatz-Standardschriftart11"/>
    <w:rsid w:val="002122FE"/>
  </w:style>
  <w:style w:type="character" w:customStyle="1" w:styleId="WW-Absatz-Standardschriftart111">
    <w:name w:val="WW-Absatz-Standardschriftart111"/>
    <w:rsid w:val="002122FE"/>
  </w:style>
  <w:style w:type="character" w:customStyle="1" w:styleId="Caracteresdanotaderodap">
    <w:name w:val="Caracteres da nota de rodapé"/>
    <w:rsid w:val="002122FE"/>
  </w:style>
  <w:style w:type="character" w:customStyle="1" w:styleId="WW-Caracteresdanotaderodap">
    <w:name w:val="WW-Caracteres da nota de rodapé"/>
    <w:rsid w:val="002122FE"/>
  </w:style>
  <w:style w:type="character" w:customStyle="1" w:styleId="WW-Caracteresdanotaderodap1">
    <w:name w:val="WW-Caracteres da nota de rodapé1"/>
    <w:rsid w:val="002122FE"/>
  </w:style>
  <w:style w:type="character" w:customStyle="1" w:styleId="WW-Caracteresdanotaderodap11">
    <w:name w:val="WW-Caracteres da nota de rodapé11"/>
    <w:rsid w:val="002122FE"/>
    <w:rPr>
      <w:vertAlign w:val="superscript"/>
    </w:rPr>
  </w:style>
  <w:style w:type="character" w:customStyle="1" w:styleId="WW-Caracteresdanotaderodap111">
    <w:name w:val="WW-Caracteres da nota de rodapé111"/>
    <w:rsid w:val="002122FE"/>
  </w:style>
  <w:style w:type="character" w:customStyle="1" w:styleId="CorpodetextoChar">
    <w:name w:val="Corpo de texto Char"/>
    <w:rsid w:val="002122FE"/>
    <w:rPr>
      <w:rFonts w:ascii="Bitstream Vera Serif" w:eastAsia="Times New Roman" w:hAnsi="Bitstream Vera Serif" w:cs="Times New Roman"/>
      <w:sz w:val="24"/>
    </w:rPr>
  </w:style>
  <w:style w:type="character" w:customStyle="1" w:styleId="TextodenotaderodapChar">
    <w:name w:val="Texto de nota de rodapé Char"/>
    <w:rsid w:val="002122FE"/>
    <w:rPr>
      <w:rFonts w:ascii="Bitstream Vera Serif" w:eastAsia="Times New Roman" w:hAnsi="Bitstream Vera Serif" w:cs="Times New Roman"/>
    </w:rPr>
  </w:style>
  <w:style w:type="character" w:styleId="Forte">
    <w:name w:val="Strong"/>
    <w:qFormat/>
    <w:rsid w:val="002122FE"/>
    <w:rPr>
      <w:rFonts w:cs="Times New Roman"/>
      <w:b/>
      <w:bCs/>
    </w:rPr>
  </w:style>
  <w:style w:type="character" w:customStyle="1" w:styleId="RecuodecorpodetextoChar">
    <w:name w:val="Recuo de corpo de texto Char"/>
    <w:rsid w:val="002122FE"/>
    <w:rPr>
      <w:rFonts w:ascii="Times New Roman" w:hAnsi="Times New Roman" w:cs="Times New Roman"/>
      <w:sz w:val="24"/>
      <w:szCs w:val="24"/>
    </w:rPr>
  </w:style>
  <w:style w:type="character" w:customStyle="1" w:styleId="apple-converted-space">
    <w:name w:val="apple-converted-space"/>
    <w:basedOn w:val="Fontepargpadro1"/>
    <w:rsid w:val="002122FE"/>
  </w:style>
  <w:style w:type="character" w:customStyle="1" w:styleId="il">
    <w:name w:val="il"/>
    <w:basedOn w:val="Fontepargpadro1"/>
    <w:rsid w:val="002122FE"/>
  </w:style>
  <w:style w:type="character" w:customStyle="1" w:styleId="Ttulo2Char">
    <w:name w:val="Título 2 Char"/>
    <w:rsid w:val="002122FE"/>
    <w:rPr>
      <w:rFonts w:ascii="Cambria" w:eastAsia="Times New Roman" w:hAnsi="Cambria" w:cs="Cambria"/>
      <w:b/>
      <w:bCs/>
      <w:i/>
      <w:iCs/>
      <w:sz w:val="28"/>
      <w:szCs w:val="28"/>
    </w:rPr>
  </w:style>
  <w:style w:type="paragraph" w:customStyle="1" w:styleId="Ttulo1">
    <w:name w:val="Título1"/>
    <w:basedOn w:val="Normal"/>
    <w:next w:val="Corpodetexto"/>
    <w:rsid w:val="002122FE"/>
    <w:pPr>
      <w:keepNext/>
      <w:spacing w:before="240" w:after="120"/>
    </w:pPr>
    <w:rPr>
      <w:rFonts w:ascii="Liberation Sans" w:eastAsia="Microsoft YaHei" w:hAnsi="Liberation Sans" w:cs="Mangal"/>
      <w:sz w:val="28"/>
      <w:szCs w:val="28"/>
    </w:rPr>
  </w:style>
  <w:style w:type="paragraph" w:styleId="Corpodetexto">
    <w:name w:val="Body Text"/>
    <w:basedOn w:val="Normal"/>
    <w:rsid w:val="002122FE"/>
    <w:pPr>
      <w:widowControl w:val="0"/>
      <w:spacing w:after="120" w:line="240" w:lineRule="auto"/>
    </w:pPr>
    <w:rPr>
      <w:rFonts w:ascii="Bitstream Vera Serif" w:eastAsia="Times New Roman" w:hAnsi="Bitstream Vera Serif" w:cs="Bitstream Vera Serif"/>
      <w:sz w:val="24"/>
      <w:szCs w:val="20"/>
    </w:rPr>
  </w:style>
  <w:style w:type="paragraph" w:styleId="Lista">
    <w:name w:val="List"/>
    <w:basedOn w:val="Corpodetexto"/>
    <w:rsid w:val="002122FE"/>
    <w:rPr>
      <w:rFonts w:cs="Lucidasans"/>
    </w:rPr>
  </w:style>
  <w:style w:type="paragraph" w:styleId="Legenda">
    <w:name w:val="caption"/>
    <w:basedOn w:val="Normal"/>
    <w:qFormat/>
    <w:rsid w:val="002122FE"/>
    <w:pPr>
      <w:suppressLineNumbers/>
      <w:spacing w:before="120" w:after="120"/>
    </w:pPr>
    <w:rPr>
      <w:rFonts w:cs="Mangal"/>
      <w:i/>
      <w:iCs/>
      <w:sz w:val="24"/>
      <w:szCs w:val="24"/>
    </w:rPr>
  </w:style>
  <w:style w:type="paragraph" w:customStyle="1" w:styleId="ndice">
    <w:name w:val="Índice"/>
    <w:basedOn w:val="Normal"/>
    <w:rsid w:val="002122FE"/>
    <w:pPr>
      <w:widowControl w:val="0"/>
      <w:suppressLineNumbers/>
      <w:spacing w:after="0" w:line="240" w:lineRule="auto"/>
    </w:pPr>
    <w:rPr>
      <w:rFonts w:ascii="Bitstream Vera Serif" w:eastAsia="Times New Roman" w:hAnsi="Bitstream Vera Serif" w:cs="Lucidasans"/>
      <w:sz w:val="24"/>
      <w:szCs w:val="20"/>
    </w:rPr>
  </w:style>
  <w:style w:type="paragraph" w:styleId="Cabealho">
    <w:name w:val="header"/>
    <w:basedOn w:val="Normal"/>
    <w:rsid w:val="002122FE"/>
    <w:pPr>
      <w:tabs>
        <w:tab w:val="center" w:pos="4252"/>
        <w:tab w:val="right" w:pos="8504"/>
      </w:tabs>
      <w:spacing w:after="0" w:line="240" w:lineRule="auto"/>
    </w:pPr>
    <w:rPr>
      <w:sz w:val="20"/>
      <w:szCs w:val="20"/>
    </w:rPr>
  </w:style>
  <w:style w:type="paragraph" w:styleId="Rodap">
    <w:name w:val="footer"/>
    <w:basedOn w:val="Normal"/>
    <w:rsid w:val="002122FE"/>
    <w:pPr>
      <w:tabs>
        <w:tab w:val="center" w:pos="4252"/>
        <w:tab w:val="right" w:pos="8504"/>
      </w:tabs>
      <w:spacing w:after="0" w:line="240" w:lineRule="auto"/>
    </w:pPr>
    <w:rPr>
      <w:sz w:val="20"/>
      <w:szCs w:val="20"/>
    </w:rPr>
  </w:style>
  <w:style w:type="paragraph" w:styleId="Textodebalo">
    <w:name w:val="Balloon Text"/>
    <w:basedOn w:val="Normal"/>
    <w:rsid w:val="002122FE"/>
    <w:pPr>
      <w:spacing w:after="0" w:line="240" w:lineRule="auto"/>
    </w:pPr>
    <w:rPr>
      <w:rFonts w:ascii="Tahoma" w:hAnsi="Tahoma" w:cs="Tahoma"/>
      <w:sz w:val="16"/>
      <w:szCs w:val="16"/>
    </w:rPr>
  </w:style>
  <w:style w:type="paragraph" w:customStyle="1" w:styleId="Legenda1">
    <w:name w:val="Legenda1"/>
    <w:basedOn w:val="Normal"/>
    <w:rsid w:val="002122FE"/>
    <w:pPr>
      <w:widowControl w:val="0"/>
      <w:suppressLineNumbers/>
      <w:spacing w:before="120" w:after="120" w:line="240" w:lineRule="auto"/>
    </w:pPr>
    <w:rPr>
      <w:rFonts w:ascii="Bitstream Vera Serif" w:eastAsia="Times New Roman" w:hAnsi="Bitstream Vera Serif" w:cs="Lucidasans"/>
      <w:i/>
      <w:iCs/>
      <w:sz w:val="20"/>
      <w:szCs w:val="20"/>
    </w:rPr>
  </w:style>
  <w:style w:type="paragraph" w:styleId="Textodenotaderodap">
    <w:name w:val="footnote text"/>
    <w:basedOn w:val="Normal"/>
    <w:rsid w:val="002122FE"/>
    <w:pPr>
      <w:widowControl w:val="0"/>
      <w:suppressLineNumbers/>
      <w:spacing w:after="0" w:line="240" w:lineRule="auto"/>
      <w:ind w:left="283" w:hanging="283"/>
    </w:pPr>
    <w:rPr>
      <w:rFonts w:ascii="Bitstream Vera Serif" w:eastAsia="Times New Roman" w:hAnsi="Bitstream Vera Serif" w:cs="Bitstream Vera Serif"/>
      <w:sz w:val="20"/>
      <w:szCs w:val="20"/>
    </w:rPr>
  </w:style>
  <w:style w:type="paragraph" w:customStyle="1" w:styleId="Contedodamoldura">
    <w:name w:val="Conteúdo da moldura"/>
    <w:basedOn w:val="Corpodetexto"/>
    <w:rsid w:val="002122FE"/>
  </w:style>
  <w:style w:type="paragraph" w:customStyle="1" w:styleId="csscontenttext">
    <w:name w:val="csscontenttext"/>
    <w:basedOn w:val="Normal"/>
    <w:rsid w:val="002122FE"/>
    <w:pPr>
      <w:spacing w:before="200" w:line="360" w:lineRule="atLeast"/>
      <w:ind w:left="200" w:right="200"/>
      <w:jc w:val="both"/>
    </w:pPr>
    <w:rPr>
      <w:rFonts w:ascii="Verdana" w:hAnsi="Verdana" w:cs="Verdana"/>
      <w:color w:val="000000"/>
      <w:sz w:val="15"/>
      <w:szCs w:val="15"/>
    </w:rPr>
  </w:style>
  <w:style w:type="paragraph" w:customStyle="1" w:styleId="PargrafodaLista1">
    <w:name w:val="Parágrafo da Lista1"/>
    <w:basedOn w:val="Normal"/>
    <w:rsid w:val="002122FE"/>
    <w:pPr>
      <w:widowControl w:val="0"/>
      <w:spacing w:after="0" w:line="240" w:lineRule="auto"/>
      <w:ind w:left="720"/>
    </w:pPr>
    <w:rPr>
      <w:rFonts w:ascii="Bitstream Vera Serif" w:eastAsia="Times New Roman" w:hAnsi="Bitstream Vera Serif" w:cs="Bitstream Vera Serif"/>
      <w:sz w:val="24"/>
      <w:szCs w:val="20"/>
    </w:rPr>
  </w:style>
  <w:style w:type="paragraph" w:styleId="Recuodecorpodetexto">
    <w:name w:val="Body Text Indent"/>
    <w:basedOn w:val="Normal"/>
    <w:rsid w:val="002122FE"/>
    <w:pPr>
      <w:spacing w:after="120" w:line="240" w:lineRule="auto"/>
      <w:ind w:left="283"/>
    </w:pPr>
    <w:rPr>
      <w:rFonts w:ascii="Times New Roman" w:hAnsi="Times New Roman"/>
      <w:sz w:val="24"/>
      <w:szCs w:val="24"/>
    </w:rPr>
  </w:style>
  <w:style w:type="paragraph" w:customStyle="1" w:styleId="Commarcadores1">
    <w:name w:val="Com marcadores1"/>
    <w:basedOn w:val="Normal"/>
    <w:rsid w:val="002122FE"/>
    <w:pPr>
      <w:numPr>
        <w:numId w:val="2"/>
      </w:numPr>
    </w:pPr>
  </w:style>
  <w:style w:type="paragraph" w:styleId="NormalWeb">
    <w:name w:val="Normal (Web)"/>
    <w:basedOn w:val="Normal"/>
    <w:rsid w:val="002122FE"/>
    <w:pPr>
      <w:spacing w:before="280" w:after="280" w:line="240" w:lineRule="auto"/>
    </w:pPr>
    <w:rPr>
      <w:rFonts w:ascii="Times New Roman" w:eastAsia="Times New Roman" w:hAnsi="Times New Roman"/>
      <w:sz w:val="24"/>
      <w:szCs w:val="24"/>
    </w:rPr>
  </w:style>
  <w:style w:type="paragraph" w:customStyle="1" w:styleId="Contedodatabela">
    <w:name w:val="Conteúdo da tabela"/>
    <w:basedOn w:val="Normal"/>
    <w:rsid w:val="002122FE"/>
    <w:pPr>
      <w:suppressLineNumbers/>
    </w:pPr>
  </w:style>
  <w:style w:type="paragraph" w:customStyle="1" w:styleId="Ttulodetabela">
    <w:name w:val="Título de tabela"/>
    <w:basedOn w:val="Contedodatabela"/>
    <w:rsid w:val="002122FE"/>
    <w:pPr>
      <w:jc w:val="center"/>
    </w:pPr>
    <w:rPr>
      <w:b/>
      <w:bCs/>
    </w:rPr>
  </w:style>
  <w:style w:type="paragraph" w:styleId="PargrafodaLista">
    <w:name w:val="List Paragraph"/>
    <w:basedOn w:val="Normal"/>
    <w:link w:val="PargrafodaListaChar"/>
    <w:uiPriority w:val="34"/>
    <w:qFormat/>
    <w:rsid w:val="00BB5F7B"/>
    <w:pPr>
      <w:ind w:left="720"/>
      <w:contextualSpacing/>
    </w:pPr>
  </w:style>
  <w:style w:type="character" w:styleId="nfase">
    <w:name w:val="Emphasis"/>
    <w:basedOn w:val="Fontepargpadro"/>
    <w:uiPriority w:val="20"/>
    <w:qFormat/>
    <w:rsid w:val="00D176B0"/>
    <w:rPr>
      <w:i/>
      <w:iCs/>
    </w:rPr>
  </w:style>
  <w:style w:type="paragraph" w:styleId="SemEspaamento">
    <w:name w:val="No Spacing"/>
    <w:qFormat/>
    <w:rsid w:val="00C90E08"/>
    <w:pPr>
      <w:widowControl w:val="0"/>
      <w:suppressAutoHyphens/>
    </w:pPr>
    <w:rPr>
      <w:sz w:val="24"/>
      <w:lang w:val="en-US" w:eastAsia="zh-CN"/>
    </w:rPr>
  </w:style>
  <w:style w:type="paragraph" w:customStyle="1" w:styleId="Default">
    <w:name w:val="Default"/>
    <w:rsid w:val="00A77413"/>
    <w:pPr>
      <w:autoSpaceDE w:val="0"/>
      <w:autoSpaceDN w:val="0"/>
      <w:adjustRightInd w:val="0"/>
    </w:pPr>
    <w:rPr>
      <w:rFonts w:ascii="Arial" w:hAnsi="Arial" w:cs="Arial"/>
      <w:color w:val="000000"/>
      <w:sz w:val="24"/>
      <w:szCs w:val="24"/>
    </w:rPr>
  </w:style>
  <w:style w:type="table" w:styleId="Tabelacomgrade">
    <w:name w:val="Table Grid"/>
    <w:basedOn w:val="Tabelanormal"/>
    <w:uiPriority w:val="59"/>
    <w:rsid w:val="004D7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link w:val="Corpodetexto3Char"/>
    <w:uiPriority w:val="99"/>
    <w:semiHidden/>
    <w:unhideWhenUsed/>
    <w:rsid w:val="00A61868"/>
    <w:pPr>
      <w:spacing w:after="120"/>
    </w:pPr>
    <w:rPr>
      <w:sz w:val="16"/>
      <w:szCs w:val="16"/>
    </w:rPr>
  </w:style>
  <w:style w:type="character" w:customStyle="1" w:styleId="Corpodetexto3Char">
    <w:name w:val="Corpo de texto 3 Char"/>
    <w:basedOn w:val="Fontepargpadro"/>
    <w:link w:val="Corpodetexto3"/>
    <w:uiPriority w:val="99"/>
    <w:semiHidden/>
    <w:rsid w:val="00A61868"/>
    <w:rPr>
      <w:rFonts w:ascii="Calibri" w:eastAsia="Calibri" w:hAnsi="Calibri"/>
      <w:sz w:val="16"/>
      <w:szCs w:val="16"/>
      <w:lang w:eastAsia="zh-CN"/>
    </w:rPr>
  </w:style>
  <w:style w:type="paragraph" w:customStyle="1" w:styleId="Ttulo11">
    <w:name w:val="Título 11"/>
    <w:basedOn w:val="Normal"/>
    <w:rsid w:val="00650215"/>
    <w:pPr>
      <w:keepNext/>
      <w:spacing w:before="240" w:after="60"/>
    </w:pPr>
    <w:rPr>
      <w:rFonts w:ascii="Cambria" w:eastAsia="Times New Roman" w:hAnsi="Cambria"/>
      <w:b/>
      <w:bCs/>
      <w:sz w:val="32"/>
      <w:szCs w:val="32"/>
    </w:rPr>
  </w:style>
  <w:style w:type="character" w:customStyle="1" w:styleId="PargrafodaListaChar">
    <w:name w:val="Parágrafo da Lista Char"/>
    <w:link w:val="PargrafodaLista"/>
    <w:uiPriority w:val="34"/>
    <w:locked/>
    <w:rsid w:val="004B1687"/>
    <w:rPr>
      <w:rFonts w:ascii="Calibri" w:eastAsia="Calibri" w:hAnsi="Calibri"/>
      <w:sz w:val="22"/>
      <w:szCs w:val="22"/>
      <w:lang w:eastAsia="zh-CN"/>
    </w:rPr>
  </w:style>
  <w:style w:type="character" w:styleId="nfaseSutil">
    <w:name w:val="Subtle Emphasis"/>
    <w:basedOn w:val="Fontepargpadro"/>
    <w:uiPriority w:val="19"/>
    <w:qFormat/>
    <w:rsid w:val="00484D5C"/>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512122">
      <w:bodyDiv w:val="1"/>
      <w:marLeft w:val="0"/>
      <w:marRight w:val="0"/>
      <w:marTop w:val="0"/>
      <w:marBottom w:val="0"/>
      <w:divBdr>
        <w:top w:val="none" w:sz="0" w:space="0" w:color="auto"/>
        <w:left w:val="none" w:sz="0" w:space="0" w:color="auto"/>
        <w:bottom w:val="none" w:sz="0" w:space="0" w:color="auto"/>
        <w:right w:val="none" w:sz="0" w:space="0" w:color="auto"/>
      </w:divBdr>
    </w:div>
    <w:div w:id="589702132">
      <w:bodyDiv w:val="1"/>
      <w:marLeft w:val="0"/>
      <w:marRight w:val="0"/>
      <w:marTop w:val="0"/>
      <w:marBottom w:val="0"/>
      <w:divBdr>
        <w:top w:val="none" w:sz="0" w:space="0" w:color="auto"/>
        <w:left w:val="none" w:sz="0" w:space="0" w:color="auto"/>
        <w:bottom w:val="none" w:sz="0" w:space="0" w:color="auto"/>
        <w:right w:val="none" w:sz="0" w:space="0" w:color="auto"/>
      </w:divBdr>
    </w:div>
    <w:div w:id="704141504">
      <w:bodyDiv w:val="1"/>
      <w:marLeft w:val="0"/>
      <w:marRight w:val="0"/>
      <w:marTop w:val="0"/>
      <w:marBottom w:val="0"/>
      <w:divBdr>
        <w:top w:val="none" w:sz="0" w:space="0" w:color="auto"/>
        <w:left w:val="none" w:sz="0" w:space="0" w:color="auto"/>
        <w:bottom w:val="none" w:sz="0" w:space="0" w:color="auto"/>
        <w:right w:val="none" w:sz="0" w:space="0" w:color="auto"/>
      </w:divBdr>
    </w:div>
    <w:div w:id="770589235">
      <w:bodyDiv w:val="1"/>
      <w:marLeft w:val="0"/>
      <w:marRight w:val="0"/>
      <w:marTop w:val="0"/>
      <w:marBottom w:val="0"/>
      <w:divBdr>
        <w:top w:val="none" w:sz="0" w:space="0" w:color="auto"/>
        <w:left w:val="none" w:sz="0" w:space="0" w:color="auto"/>
        <w:bottom w:val="none" w:sz="0" w:space="0" w:color="auto"/>
        <w:right w:val="none" w:sz="0" w:space="0" w:color="auto"/>
      </w:divBdr>
    </w:div>
    <w:div w:id="814374319">
      <w:bodyDiv w:val="1"/>
      <w:marLeft w:val="0"/>
      <w:marRight w:val="0"/>
      <w:marTop w:val="0"/>
      <w:marBottom w:val="0"/>
      <w:divBdr>
        <w:top w:val="none" w:sz="0" w:space="0" w:color="auto"/>
        <w:left w:val="none" w:sz="0" w:space="0" w:color="auto"/>
        <w:bottom w:val="none" w:sz="0" w:space="0" w:color="auto"/>
        <w:right w:val="none" w:sz="0" w:space="0" w:color="auto"/>
      </w:divBdr>
    </w:div>
    <w:div w:id="916212686">
      <w:bodyDiv w:val="1"/>
      <w:marLeft w:val="0"/>
      <w:marRight w:val="0"/>
      <w:marTop w:val="0"/>
      <w:marBottom w:val="0"/>
      <w:divBdr>
        <w:top w:val="none" w:sz="0" w:space="0" w:color="auto"/>
        <w:left w:val="none" w:sz="0" w:space="0" w:color="auto"/>
        <w:bottom w:val="none" w:sz="0" w:space="0" w:color="auto"/>
        <w:right w:val="none" w:sz="0" w:space="0" w:color="auto"/>
      </w:divBdr>
    </w:div>
    <w:div w:id="933784771">
      <w:bodyDiv w:val="1"/>
      <w:marLeft w:val="0"/>
      <w:marRight w:val="0"/>
      <w:marTop w:val="0"/>
      <w:marBottom w:val="0"/>
      <w:divBdr>
        <w:top w:val="none" w:sz="0" w:space="0" w:color="auto"/>
        <w:left w:val="none" w:sz="0" w:space="0" w:color="auto"/>
        <w:bottom w:val="none" w:sz="0" w:space="0" w:color="auto"/>
        <w:right w:val="none" w:sz="0" w:space="0" w:color="auto"/>
      </w:divBdr>
    </w:div>
    <w:div w:id="1023215188">
      <w:bodyDiv w:val="1"/>
      <w:marLeft w:val="0"/>
      <w:marRight w:val="0"/>
      <w:marTop w:val="0"/>
      <w:marBottom w:val="0"/>
      <w:divBdr>
        <w:top w:val="none" w:sz="0" w:space="0" w:color="auto"/>
        <w:left w:val="none" w:sz="0" w:space="0" w:color="auto"/>
        <w:bottom w:val="none" w:sz="0" w:space="0" w:color="auto"/>
        <w:right w:val="none" w:sz="0" w:space="0" w:color="auto"/>
      </w:divBdr>
    </w:div>
    <w:div w:id="1116869911">
      <w:bodyDiv w:val="1"/>
      <w:marLeft w:val="0"/>
      <w:marRight w:val="0"/>
      <w:marTop w:val="0"/>
      <w:marBottom w:val="0"/>
      <w:divBdr>
        <w:top w:val="none" w:sz="0" w:space="0" w:color="auto"/>
        <w:left w:val="none" w:sz="0" w:space="0" w:color="auto"/>
        <w:bottom w:val="none" w:sz="0" w:space="0" w:color="auto"/>
        <w:right w:val="none" w:sz="0" w:space="0" w:color="auto"/>
      </w:divBdr>
    </w:div>
    <w:div w:id="1351253260">
      <w:bodyDiv w:val="1"/>
      <w:marLeft w:val="0"/>
      <w:marRight w:val="0"/>
      <w:marTop w:val="0"/>
      <w:marBottom w:val="0"/>
      <w:divBdr>
        <w:top w:val="none" w:sz="0" w:space="0" w:color="auto"/>
        <w:left w:val="none" w:sz="0" w:space="0" w:color="auto"/>
        <w:bottom w:val="none" w:sz="0" w:space="0" w:color="auto"/>
        <w:right w:val="none" w:sz="0" w:space="0" w:color="auto"/>
      </w:divBdr>
    </w:div>
    <w:div w:id="1461418171">
      <w:bodyDiv w:val="1"/>
      <w:marLeft w:val="0"/>
      <w:marRight w:val="0"/>
      <w:marTop w:val="0"/>
      <w:marBottom w:val="0"/>
      <w:divBdr>
        <w:top w:val="none" w:sz="0" w:space="0" w:color="auto"/>
        <w:left w:val="none" w:sz="0" w:space="0" w:color="auto"/>
        <w:bottom w:val="none" w:sz="0" w:space="0" w:color="auto"/>
        <w:right w:val="none" w:sz="0" w:space="0" w:color="auto"/>
      </w:divBdr>
    </w:div>
    <w:div w:id="1472208804">
      <w:bodyDiv w:val="1"/>
      <w:marLeft w:val="0"/>
      <w:marRight w:val="0"/>
      <w:marTop w:val="0"/>
      <w:marBottom w:val="0"/>
      <w:divBdr>
        <w:top w:val="none" w:sz="0" w:space="0" w:color="auto"/>
        <w:left w:val="none" w:sz="0" w:space="0" w:color="auto"/>
        <w:bottom w:val="none" w:sz="0" w:space="0" w:color="auto"/>
        <w:right w:val="none" w:sz="0" w:space="0" w:color="auto"/>
      </w:divBdr>
    </w:div>
    <w:div w:id="1507941171">
      <w:bodyDiv w:val="1"/>
      <w:marLeft w:val="0"/>
      <w:marRight w:val="0"/>
      <w:marTop w:val="0"/>
      <w:marBottom w:val="0"/>
      <w:divBdr>
        <w:top w:val="none" w:sz="0" w:space="0" w:color="auto"/>
        <w:left w:val="none" w:sz="0" w:space="0" w:color="auto"/>
        <w:bottom w:val="none" w:sz="0" w:space="0" w:color="auto"/>
        <w:right w:val="none" w:sz="0" w:space="0" w:color="auto"/>
      </w:divBdr>
    </w:div>
    <w:div w:id="1711685095">
      <w:bodyDiv w:val="1"/>
      <w:marLeft w:val="0"/>
      <w:marRight w:val="0"/>
      <w:marTop w:val="0"/>
      <w:marBottom w:val="0"/>
      <w:divBdr>
        <w:top w:val="none" w:sz="0" w:space="0" w:color="auto"/>
        <w:left w:val="none" w:sz="0" w:space="0" w:color="auto"/>
        <w:bottom w:val="none" w:sz="0" w:space="0" w:color="auto"/>
        <w:right w:val="none" w:sz="0" w:space="0" w:color="auto"/>
      </w:divBdr>
    </w:div>
    <w:div w:id="1723097990">
      <w:bodyDiv w:val="1"/>
      <w:marLeft w:val="0"/>
      <w:marRight w:val="0"/>
      <w:marTop w:val="0"/>
      <w:marBottom w:val="0"/>
      <w:divBdr>
        <w:top w:val="none" w:sz="0" w:space="0" w:color="auto"/>
        <w:left w:val="none" w:sz="0" w:space="0" w:color="auto"/>
        <w:bottom w:val="none" w:sz="0" w:space="0" w:color="auto"/>
        <w:right w:val="none" w:sz="0" w:space="0" w:color="auto"/>
      </w:divBdr>
    </w:div>
    <w:div w:id="1997149992">
      <w:bodyDiv w:val="1"/>
      <w:marLeft w:val="0"/>
      <w:marRight w:val="0"/>
      <w:marTop w:val="0"/>
      <w:marBottom w:val="0"/>
      <w:divBdr>
        <w:top w:val="none" w:sz="0" w:space="0" w:color="auto"/>
        <w:left w:val="none" w:sz="0" w:space="0" w:color="auto"/>
        <w:bottom w:val="none" w:sz="0" w:space="0" w:color="auto"/>
        <w:right w:val="none" w:sz="0" w:space="0" w:color="auto"/>
      </w:divBdr>
    </w:div>
    <w:div w:id="2022705704">
      <w:bodyDiv w:val="1"/>
      <w:marLeft w:val="0"/>
      <w:marRight w:val="0"/>
      <w:marTop w:val="0"/>
      <w:marBottom w:val="0"/>
      <w:divBdr>
        <w:top w:val="none" w:sz="0" w:space="0" w:color="auto"/>
        <w:left w:val="none" w:sz="0" w:space="0" w:color="auto"/>
        <w:bottom w:val="none" w:sz="0" w:space="0" w:color="auto"/>
        <w:right w:val="none" w:sz="0" w:space="0" w:color="auto"/>
      </w:divBdr>
    </w:div>
    <w:div w:id="204494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CE9D5-9FD4-4CA4-9280-D130C6BB5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8630</Words>
  <Characters>46604</Characters>
  <Application>Microsoft Office Word</Application>
  <DocSecurity>0</DocSecurity>
  <Lines>388</Lines>
  <Paragraphs>110</Paragraphs>
  <ScaleCrop>false</ScaleCrop>
  <HeadingPairs>
    <vt:vector size="2" baseType="variant">
      <vt:variant>
        <vt:lpstr>Título</vt:lpstr>
      </vt:variant>
      <vt:variant>
        <vt:i4>1</vt:i4>
      </vt:variant>
    </vt:vector>
  </HeadingPairs>
  <TitlesOfParts>
    <vt:vector size="1" baseType="lpstr">
      <vt:lpstr>Of</vt:lpstr>
    </vt:vector>
  </TitlesOfParts>
  <Company>Hewlett-Packard Company</Company>
  <LinksUpToDate>false</LinksUpToDate>
  <CharactersWithSpaces>55124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creator>Samuel Longo</dc:creator>
  <cp:lastModifiedBy>Samuel Longo</cp:lastModifiedBy>
  <cp:revision>33</cp:revision>
  <cp:lastPrinted>2018-06-04T18:31:00Z</cp:lastPrinted>
  <dcterms:created xsi:type="dcterms:W3CDTF">2018-09-14T22:08:00Z</dcterms:created>
  <dcterms:modified xsi:type="dcterms:W3CDTF">2018-09-24T13:07:00Z</dcterms:modified>
</cp:coreProperties>
</file>