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D0" w:rsidRPr="00777DD0" w:rsidRDefault="00777DD0" w:rsidP="00883646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777DD0">
        <w:rPr>
          <w:b/>
        </w:rPr>
        <w:t>CAPÍTULO I</w:t>
      </w:r>
    </w:p>
    <w:p w:rsidR="00777DD0" w:rsidRDefault="00777DD0" w:rsidP="00883646">
      <w:pPr>
        <w:spacing w:after="0" w:line="276" w:lineRule="auto"/>
        <w:jc w:val="center"/>
        <w:rPr>
          <w:b/>
        </w:rPr>
      </w:pPr>
      <w:r w:rsidRPr="00777DD0">
        <w:rPr>
          <w:b/>
        </w:rPr>
        <w:t>DA DEFINIÇÃO E OBJETIVOS</w:t>
      </w:r>
    </w:p>
    <w:p w:rsidR="00883646" w:rsidRPr="00777DD0" w:rsidRDefault="00883646" w:rsidP="00883646">
      <w:pPr>
        <w:spacing w:after="0" w:line="276" w:lineRule="auto"/>
        <w:jc w:val="center"/>
        <w:rPr>
          <w:b/>
        </w:rPr>
      </w:pPr>
    </w:p>
    <w:p w:rsidR="00777DD0" w:rsidRDefault="00777DD0" w:rsidP="00883646">
      <w:pPr>
        <w:spacing w:after="0" w:line="276" w:lineRule="auto"/>
        <w:jc w:val="both"/>
      </w:pPr>
      <w:r>
        <w:t>Art. 1º O Centro de Ensino, Pesquisa e Extensão de Alto Araguaia da Universidade do Estado de Mato Grosso (UNEMAT) – CEPAIA, é sediado e perten</w:t>
      </w:r>
      <w:r w:rsidR="00883646">
        <w:t xml:space="preserve">cente ao órgão de administração </w:t>
      </w:r>
      <w:proofErr w:type="spellStart"/>
      <w:r>
        <w:t>didáticocientífica</w:t>
      </w:r>
      <w:proofErr w:type="spellEnd"/>
      <w:r>
        <w:t xml:space="preserve"> denominado Campus de Alto Araguaia da Universidade do Estado de Mato Grosso, e institucionalizado pela Resolução nº 025/2016 CONEPE. </w:t>
      </w:r>
    </w:p>
    <w:p w:rsidR="00883646" w:rsidRDefault="00883646" w:rsidP="00883646">
      <w:pPr>
        <w:spacing w:after="0" w:line="276" w:lineRule="auto"/>
        <w:jc w:val="both"/>
      </w:pPr>
    </w:p>
    <w:p w:rsidR="00777DD0" w:rsidRDefault="00777DD0" w:rsidP="00ED0399">
      <w:pPr>
        <w:spacing w:after="0" w:line="276" w:lineRule="auto"/>
        <w:jc w:val="both"/>
      </w:pPr>
      <w:r>
        <w:t xml:space="preserve">Art. 2º O CEPAIA tem por </w:t>
      </w:r>
      <w:proofErr w:type="gramStart"/>
      <w:r>
        <w:t>objetivo(</w:t>
      </w:r>
      <w:proofErr w:type="gramEnd"/>
      <w:r>
        <w:t>s):</w:t>
      </w:r>
    </w:p>
    <w:p w:rsidR="00777DD0" w:rsidRDefault="00777DD0" w:rsidP="00ED0399">
      <w:pPr>
        <w:pStyle w:val="PargrafodaLista"/>
        <w:numPr>
          <w:ilvl w:val="0"/>
          <w:numId w:val="3"/>
        </w:numPr>
        <w:spacing w:line="276" w:lineRule="auto"/>
        <w:ind w:left="0" w:firstLine="0"/>
        <w:jc w:val="both"/>
      </w:pPr>
      <w:r>
        <w:t>Promover ações de ensino, pesquisa e extensão, agregando as diferentes áreas do conhecimento, de caráter multi, inter e transdisciplinar, em âmbito regional, nacional e internacional.</w:t>
      </w:r>
    </w:p>
    <w:p w:rsidR="00883646" w:rsidRDefault="00883646" w:rsidP="00883646">
      <w:pPr>
        <w:pStyle w:val="PargrafodaLista"/>
        <w:spacing w:line="276" w:lineRule="auto"/>
        <w:ind w:left="1080" w:firstLine="0"/>
        <w:jc w:val="both"/>
      </w:pPr>
    </w:p>
    <w:p w:rsidR="00883646" w:rsidRDefault="00777DD0" w:rsidP="00883646">
      <w:pPr>
        <w:spacing w:after="0" w:line="276" w:lineRule="auto"/>
        <w:jc w:val="both"/>
      </w:pPr>
      <w:r>
        <w:t>Art. 3º Para cumprir os objetivos, obedecidas às normas vigentes da</w:t>
      </w:r>
      <w:r w:rsidR="00ED0399">
        <w:t xml:space="preserve"> UNEMAT, </w:t>
      </w:r>
      <w:r>
        <w:t>o CEPAIA se propõe a:</w:t>
      </w:r>
    </w:p>
    <w:p w:rsidR="00777DD0" w:rsidRDefault="00777DD0" w:rsidP="00ED0399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</w:pPr>
      <w:r>
        <w:t>colaborar com os demais órgãos da Universidade por convocação da administração central, ou por solicitação dos órgãos;</w:t>
      </w:r>
    </w:p>
    <w:p w:rsidR="00777DD0" w:rsidRDefault="00777DD0" w:rsidP="00ED0399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</w:pPr>
      <w:r>
        <w:t>propor e supervisionar a gestão de convênios, acordos, contratos e outros instrumentos similares;</w:t>
      </w:r>
    </w:p>
    <w:p w:rsidR="00777DD0" w:rsidRDefault="00777DD0" w:rsidP="00ED0399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</w:pPr>
      <w:r>
        <w:t>participar de consórcios com instituições públicas e privadas nacionais e/ou internacionais objetivando a execução de projetos;</w:t>
      </w:r>
    </w:p>
    <w:p w:rsidR="00777DD0" w:rsidRDefault="00777DD0" w:rsidP="00ED0399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</w:pPr>
      <w:r>
        <w:t>implementar políticas de integração com universidades e centros de pesquisa no Brasil e no exterior;</w:t>
      </w:r>
    </w:p>
    <w:p w:rsidR="00777DD0" w:rsidRDefault="00777DD0" w:rsidP="00ED0399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</w:pPr>
      <w:r>
        <w:t>fazer gestão junto a organizações públicas e/ou privadas, nacionais ou internacionais, para obtenção de incentivos financeiros ou fiscais e financiamentos para captação de outras espécies de recursos;</w:t>
      </w:r>
    </w:p>
    <w:p w:rsidR="00777DD0" w:rsidRDefault="00777DD0" w:rsidP="00ED0399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</w:pPr>
      <w:r>
        <w:t>promover e apoiar a realização de cursos, seminários, simpósios e encontros que permitam a integração com entidades afins e a difusão de resultados de pesquisas desenvolvidas.</w:t>
      </w:r>
    </w:p>
    <w:p w:rsidR="00777DD0" w:rsidRDefault="00777DD0" w:rsidP="00ED0399">
      <w:pPr>
        <w:pStyle w:val="PargrafodaLista"/>
        <w:numPr>
          <w:ilvl w:val="0"/>
          <w:numId w:val="4"/>
        </w:numPr>
        <w:spacing w:line="276" w:lineRule="auto"/>
        <w:ind w:left="0" w:firstLine="0"/>
        <w:jc w:val="both"/>
      </w:pPr>
      <w:r>
        <w:t>Prestar serviços técnicos e de consultoria em suas áreas de atuação, respeitadas as normas da Universidade e a infraestrutura existente.</w:t>
      </w:r>
    </w:p>
    <w:p w:rsidR="00ED0399" w:rsidRDefault="00ED0399" w:rsidP="00883646">
      <w:pPr>
        <w:spacing w:after="0" w:line="276" w:lineRule="auto"/>
        <w:jc w:val="both"/>
      </w:pPr>
    </w:p>
    <w:p w:rsidR="00777DD0" w:rsidRPr="00777DD0" w:rsidRDefault="00777DD0" w:rsidP="00883646">
      <w:pPr>
        <w:spacing w:after="0" w:line="276" w:lineRule="auto"/>
        <w:jc w:val="center"/>
        <w:rPr>
          <w:b/>
        </w:rPr>
      </w:pPr>
      <w:r w:rsidRPr="00777DD0">
        <w:rPr>
          <w:b/>
        </w:rPr>
        <w:t>CAPÍTULO II</w:t>
      </w:r>
    </w:p>
    <w:p w:rsidR="00777DD0" w:rsidRPr="00777DD0" w:rsidRDefault="00777DD0" w:rsidP="00883646">
      <w:pPr>
        <w:spacing w:after="0" w:line="276" w:lineRule="auto"/>
        <w:jc w:val="center"/>
        <w:rPr>
          <w:b/>
        </w:rPr>
      </w:pPr>
      <w:r w:rsidRPr="00777DD0">
        <w:rPr>
          <w:b/>
        </w:rPr>
        <w:t>DA COMPETÊNCIA, COMPOSIÇÃO E FUNCIONAMENTO</w:t>
      </w:r>
    </w:p>
    <w:p w:rsidR="00777DD0" w:rsidRPr="00777DD0" w:rsidRDefault="00777DD0" w:rsidP="00883646">
      <w:pPr>
        <w:spacing w:after="0" w:line="276" w:lineRule="auto"/>
        <w:jc w:val="center"/>
        <w:rPr>
          <w:b/>
        </w:rPr>
      </w:pPr>
      <w:r w:rsidRPr="00777DD0">
        <w:rPr>
          <w:b/>
        </w:rPr>
        <w:t>Seção I</w:t>
      </w:r>
    </w:p>
    <w:p w:rsidR="00777DD0" w:rsidRDefault="00777DD0" w:rsidP="00883646">
      <w:pPr>
        <w:spacing w:after="0" w:line="276" w:lineRule="auto"/>
        <w:jc w:val="center"/>
        <w:rPr>
          <w:b/>
        </w:rPr>
      </w:pPr>
      <w:r w:rsidRPr="00777DD0">
        <w:rPr>
          <w:b/>
        </w:rPr>
        <w:t>Do Conselho</w:t>
      </w:r>
    </w:p>
    <w:p w:rsidR="00ED0399" w:rsidRPr="00777DD0" w:rsidRDefault="00ED0399" w:rsidP="00883646">
      <w:pPr>
        <w:spacing w:after="0" w:line="276" w:lineRule="auto"/>
        <w:jc w:val="center"/>
        <w:rPr>
          <w:b/>
        </w:rPr>
      </w:pPr>
    </w:p>
    <w:p w:rsidR="00777DD0" w:rsidRDefault="00777DD0" w:rsidP="00883646">
      <w:pPr>
        <w:spacing w:after="0" w:line="276" w:lineRule="auto"/>
        <w:jc w:val="both"/>
      </w:pPr>
      <w:r>
        <w:t>Art. 4º Compete ao Conselho:</w:t>
      </w:r>
    </w:p>
    <w:p w:rsidR="00777DD0" w:rsidRDefault="00777DD0" w:rsidP="00ED0399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</w:pPr>
      <w:r>
        <w:t xml:space="preserve">analisar e aprovar as linhas de atuação do CEPAIA, </w:t>
      </w:r>
    </w:p>
    <w:p w:rsidR="00777DD0" w:rsidRDefault="00777DD0" w:rsidP="00ED0399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</w:pPr>
      <w:r>
        <w:t xml:space="preserve">planejar, implementar e acompanhar as ações, visando atender aos objetivos </w:t>
      </w:r>
      <w:r w:rsidR="00883646">
        <w:t>definidos</w:t>
      </w:r>
      <w:r>
        <w:t xml:space="preserve"> na proposta;</w:t>
      </w:r>
    </w:p>
    <w:p w:rsidR="00777DD0" w:rsidRDefault="00777DD0" w:rsidP="00ED0399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</w:pPr>
      <w:r>
        <w:t>avaliar o relatório anual de atividades,</w:t>
      </w:r>
    </w:p>
    <w:p w:rsidR="00777DD0" w:rsidRDefault="00777DD0" w:rsidP="00ED0399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</w:pPr>
      <w:r>
        <w:t>encaminhar o relatório anual das ações ao Colegia</w:t>
      </w:r>
      <w:r w:rsidR="00883646">
        <w:t>do Regional e às Pró-reitorias;</w:t>
      </w:r>
    </w:p>
    <w:p w:rsidR="00777DD0" w:rsidRDefault="00777DD0" w:rsidP="00ED0399">
      <w:pPr>
        <w:pStyle w:val="PargrafodaLista"/>
        <w:numPr>
          <w:ilvl w:val="0"/>
          <w:numId w:val="5"/>
        </w:numPr>
        <w:spacing w:line="276" w:lineRule="auto"/>
        <w:ind w:left="0" w:firstLine="0"/>
        <w:jc w:val="both"/>
      </w:pPr>
      <w:r>
        <w:t xml:space="preserve">analisar e aprovar a adesão ou exclusão de novos Núcleos, </w:t>
      </w:r>
      <w:r w:rsidR="00883646">
        <w:t xml:space="preserve">Grupos de Pesquisa, Programas, </w:t>
      </w:r>
      <w:r>
        <w:t xml:space="preserve">Coleções Científicas, Museus e Projetos, bem como a exclusão dos existentes. </w:t>
      </w:r>
    </w:p>
    <w:p w:rsidR="00ED0399" w:rsidRDefault="00ED0399" w:rsidP="00883646">
      <w:pPr>
        <w:spacing w:after="0" w:line="276" w:lineRule="auto"/>
        <w:jc w:val="both"/>
      </w:pPr>
    </w:p>
    <w:p w:rsidR="00777DD0" w:rsidRDefault="00777DD0" w:rsidP="00883646">
      <w:pPr>
        <w:spacing w:after="0" w:line="276" w:lineRule="auto"/>
        <w:jc w:val="both"/>
      </w:pPr>
      <w:r>
        <w:t>Art. 5º O Conselho do CEPAIA é composto por:</w:t>
      </w:r>
    </w:p>
    <w:p w:rsidR="00777DD0" w:rsidRDefault="00777DD0" w:rsidP="00ED0399">
      <w:pPr>
        <w:pStyle w:val="PargrafodaLista"/>
        <w:numPr>
          <w:ilvl w:val="0"/>
          <w:numId w:val="6"/>
        </w:numPr>
        <w:spacing w:line="276" w:lineRule="auto"/>
        <w:ind w:left="0" w:firstLine="0"/>
        <w:jc w:val="both"/>
      </w:pPr>
      <w:r>
        <w:t>Líder (es) e vice-lider(es) do(s) grupo(s) de pesquisa lotados no Câmpus de Alto Araguaia;</w:t>
      </w:r>
      <w:r>
        <w:cr/>
        <w:t>II. Coordenadores de projetos de ensino, pesquisa e extensão vigentes no Câmpus de Alto Araguaia;</w:t>
      </w:r>
    </w:p>
    <w:p w:rsidR="00777DD0" w:rsidRDefault="00777DD0" w:rsidP="00ED0399">
      <w:pPr>
        <w:pStyle w:val="PargrafodaLista"/>
        <w:numPr>
          <w:ilvl w:val="0"/>
          <w:numId w:val="6"/>
        </w:numPr>
        <w:spacing w:line="276" w:lineRule="auto"/>
        <w:ind w:left="0" w:firstLine="0"/>
        <w:jc w:val="both"/>
      </w:pPr>
      <w:r>
        <w:t>Coordenadores dos programa PIBID e residência pedagógica do campus de Alto Araguaia;</w:t>
      </w:r>
    </w:p>
    <w:p w:rsidR="00ED0399" w:rsidRDefault="00ED0399" w:rsidP="00ED0399">
      <w:pPr>
        <w:pStyle w:val="PargrafodaLista"/>
        <w:spacing w:line="276" w:lineRule="auto"/>
        <w:ind w:left="0" w:firstLine="0"/>
        <w:jc w:val="both"/>
      </w:pPr>
    </w:p>
    <w:p w:rsidR="00777DD0" w:rsidRDefault="00777DD0" w:rsidP="00883646">
      <w:pPr>
        <w:spacing w:after="0" w:line="276" w:lineRule="auto"/>
        <w:jc w:val="both"/>
      </w:pPr>
      <w:r>
        <w:t>Art. 6º O Conselho reunir-se-á ordinariamente uma vez por semestre</w:t>
      </w:r>
      <w:r w:rsidR="00883646">
        <w:t xml:space="preserve"> e extraordinariamente quando </w:t>
      </w:r>
      <w:r>
        <w:t>convocado pelo Coordenador do CEPAIA ou por maioria simples dos</w:t>
      </w:r>
      <w:r w:rsidR="00883646">
        <w:t xml:space="preserve"> membros em ofício devidamente </w:t>
      </w:r>
      <w:r>
        <w:t>assinado encaminhado à Coordenação do CEPAIA.</w:t>
      </w:r>
    </w:p>
    <w:p w:rsidR="00777DD0" w:rsidRDefault="00777DD0" w:rsidP="00883646">
      <w:pPr>
        <w:spacing w:after="0" w:line="276" w:lineRule="auto"/>
        <w:jc w:val="both"/>
      </w:pPr>
      <w:r>
        <w:t>§1º A convocação da reunião deverá ser feita por escrito (ofício) e via e-mail insti</w:t>
      </w:r>
      <w:r w:rsidR="00883646">
        <w:t xml:space="preserve">tucional com, no mínimo, </w:t>
      </w:r>
      <w:r>
        <w:t>setenta e duas horas de antecedência para reuniões ordinárias e, no m</w:t>
      </w:r>
      <w:r w:rsidR="00883646">
        <w:t xml:space="preserve">ínimo, vinte e quatro horas de </w:t>
      </w:r>
      <w:r>
        <w:t>antecedência para reuniões extraordinárias.</w:t>
      </w:r>
    </w:p>
    <w:p w:rsidR="00777DD0" w:rsidRDefault="00777DD0" w:rsidP="00883646">
      <w:pPr>
        <w:spacing w:after="0" w:line="276" w:lineRule="auto"/>
        <w:jc w:val="both"/>
      </w:pPr>
      <w:r>
        <w:t xml:space="preserve">§2º As deliberações só serão tomadas com a presença da maioria absoluta </w:t>
      </w:r>
      <w:r w:rsidR="00883646">
        <w:t xml:space="preserve">dos conselheiros, incluindo-se </w:t>
      </w:r>
      <w:r>
        <w:t>o Coordenador do CEPAIA (membro nato do Conselho Superior);</w:t>
      </w:r>
    </w:p>
    <w:p w:rsidR="00777DD0" w:rsidRDefault="00777DD0" w:rsidP="00883646">
      <w:pPr>
        <w:spacing w:after="0" w:line="276" w:lineRule="auto"/>
        <w:jc w:val="both"/>
      </w:pPr>
      <w:r>
        <w:t xml:space="preserve">§3º As decisões do Conselho serão registradas em ata com as </w:t>
      </w:r>
      <w:r w:rsidR="00883646">
        <w:t xml:space="preserve">assinaturas de todos os membros </w:t>
      </w:r>
      <w:r>
        <w:t>presentes na reunião.</w:t>
      </w:r>
    </w:p>
    <w:p w:rsidR="00777DD0" w:rsidRDefault="00777DD0" w:rsidP="00883646">
      <w:pPr>
        <w:spacing w:after="0" w:line="276" w:lineRule="auto"/>
        <w:jc w:val="both"/>
      </w:pPr>
      <w:r>
        <w:t>§4º Nas deliberações do Conselho, o Coordenador, seu Presidente, terá apenas o voto de desempate.</w:t>
      </w:r>
    </w:p>
    <w:p w:rsidR="00ED0399" w:rsidRDefault="00777DD0" w:rsidP="00883646">
      <w:pPr>
        <w:spacing w:after="0" w:line="276" w:lineRule="auto"/>
        <w:jc w:val="both"/>
      </w:pPr>
      <w:r>
        <w:t>§5º Na ausência ou impedimento do Presidente os membros do consel</w:t>
      </w:r>
      <w:r w:rsidR="00883646">
        <w:t xml:space="preserve">ho elegerão entre </w:t>
      </w:r>
      <w:proofErr w:type="gramStart"/>
      <w:r w:rsidR="00883646">
        <w:t xml:space="preserve">os seu pares </w:t>
      </w:r>
      <w:r>
        <w:t>presentes</w:t>
      </w:r>
      <w:proofErr w:type="gramEnd"/>
      <w:r>
        <w:t xml:space="preserve"> na reunião, um substituto para a reunião</w:t>
      </w:r>
    </w:p>
    <w:p w:rsidR="00777DD0" w:rsidRDefault="00777DD0" w:rsidP="00883646">
      <w:pPr>
        <w:spacing w:after="0" w:line="276" w:lineRule="auto"/>
        <w:jc w:val="both"/>
      </w:pPr>
      <w:r>
        <w:t>§6º Perderá o mandato o Conselheiro que:</w:t>
      </w:r>
    </w:p>
    <w:p w:rsidR="00777DD0" w:rsidRDefault="00777DD0" w:rsidP="00ED0399">
      <w:pPr>
        <w:pStyle w:val="PargrafodaLista"/>
        <w:numPr>
          <w:ilvl w:val="0"/>
          <w:numId w:val="7"/>
        </w:numPr>
        <w:spacing w:line="276" w:lineRule="auto"/>
        <w:ind w:left="0" w:firstLine="0"/>
        <w:jc w:val="both"/>
      </w:pPr>
      <w:r>
        <w:t>faltar a 02 (duas) sessões consecutivas do Conselho do CEPAIA sem justificativa escrita;</w:t>
      </w:r>
    </w:p>
    <w:p w:rsidR="00777DD0" w:rsidRDefault="00777DD0" w:rsidP="00ED0399">
      <w:pPr>
        <w:pStyle w:val="PargrafodaLista"/>
        <w:numPr>
          <w:ilvl w:val="0"/>
          <w:numId w:val="7"/>
        </w:numPr>
        <w:spacing w:line="276" w:lineRule="auto"/>
        <w:ind w:left="0" w:firstLine="0"/>
        <w:jc w:val="both"/>
      </w:pPr>
      <w:r>
        <w:t>for removido de um campus para outro;</w:t>
      </w:r>
    </w:p>
    <w:p w:rsidR="00777DD0" w:rsidRDefault="00777DD0" w:rsidP="00ED0399">
      <w:pPr>
        <w:pStyle w:val="PargrafodaLista"/>
        <w:numPr>
          <w:ilvl w:val="0"/>
          <w:numId w:val="7"/>
        </w:numPr>
        <w:spacing w:line="276" w:lineRule="auto"/>
        <w:ind w:left="0" w:firstLine="0"/>
        <w:jc w:val="both"/>
      </w:pPr>
      <w:r>
        <w:t>for cedido para outro órgão;</w:t>
      </w:r>
    </w:p>
    <w:p w:rsidR="00777DD0" w:rsidRDefault="00777DD0" w:rsidP="00ED0399">
      <w:pPr>
        <w:pStyle w:val="PargrafodaLista"/>
        <w:numPr>
          <w:ilvl w:val="0"/>
          <w:numId w:val="7"/>
        </w:numPr>
        <w:spacing w:line="276" w:lineRule="auto"/>
        <w:ind w:left="0" w:firstLine="0"/>
        <w:jc w:val="both"/>
      </w:pPr>
      <w:r>
        <w:t>estiver licenciado ou afastado integralmente de suas atividades po</w:t>
      </w:r>
      <w:r w:rsidR="00883646">
        <w:t xml:space="preserve">r período superior a 06 (seis) </w:t>
      </w:r>
      <w:r>
        <w:t>meses;</w:t>
      </w:r>
    </w:p>
    <w:p w:rsidR="00777DD0" w:rsidRDefault="00777DD0" w:rsidP="00ED0399">
      <w:pPr>
        <w:pStyle w:val="PargrafodaLista"/>
        <w:numPr>
          <w:ilvl w:val="0"/>
          <w:numId w:val="7"/>
        </w:numPr>
        <w:spacing w:line="276" w:lineRule="auto"/>
        <w:ind w:left="0" w:firstLine="0"/>
        <w:jc w:val="both"/>
      </w:pPr>
      <w:r>
        <w:t>reincidir, após advertência da presidência, em manife</w:t>
      </w:r>
      <w:r w:rsidR="00883646">
        <w:t xml:space="preserve">stações que expressem agressão </w:t>
      </w:r>
      <w:r>
        <w:t>verbal e ou física e ou atos que impossibilitem a continuidade da discussão.</w:t>
      </w:r>
    </w:p>
    <w:p w:rsidR="00777DD0" w:rsidRDefault="00777DD0" w:rsidP="00883646">
      <w:pPr>
        <w:spacing w:after="0" w:line="276" w:lineRule="auto"/>
        <w:jc w:val="both"/>
      </w:pPr>
      <w:r>
        <w:t>§7º Os Conselheiros, que não puderem comparece</w:t>
      </w:r>
      <w:r w:rsidR="00883646">
        <w:t xml:space="preserve">r à sessão, deverão encaminhar </w:t>
      </w:r>
      <w:r>
        <w:t>documento contendo justificativa da ausê</w:t>
      </w:r>
      <w:r w:rsidR="00883646">
        <w:t xml:space="preserve">ncia ao Coordenador do CEPAIA, </w:t>
      </w:r>
      <w:r>
        <w:t>com antecedência mínima de 24 (vinte e quatro) horas para reuni</w:t>
      </w:r>
      <w:r w:rsidR="00883646">
        <w:t xml:space="preserve">ões ordinárias e 12 horas para </w:t>
      </w:r>
      <w:r>
        <w:t>reuniões extraordinárias.</w:t>
      </w:r>
    </w:p>
    <w:p w:rsidR="00ED0399" w:rsidRDefault="00ED0399" w:rsidP="00883646">
      <w:pPr>
        <w:spacing w:after="0" w:line="276" w:lineRule="auto"/>
        <w:jc w:val="both"/>
      </w:pPr>
    </w:p>
    <w:p w:rsidR="00777DD0" w:rsidRDefault="00777DD0" w:rsidP="00883646">
      <w:pPr>
        <w:spacing w:after="0" w:line="276" w:lineRule="auto"/>
        <w:jc w:val="both"/>
      </w:pPr>
      <w:r>
        <w:t>Art. 7º A presidência do Conselho será exercida pelo coordenador CEPAIA, com mandado de 4 anos.</w:t>
      </w:r>
    </w:p>
    <w:p w:rsidR="00ED0399" w:rsidRDefault="00ED0399" w:rsidP="00883646">
      <w:pPr>
        <w:spacing w:after="0" w:line="276" w:lineRule="auto"/>
        <w:jc w:val="both"/>
      </w:pPr>
    </w:p>
    <w:p w:rsidR="00777DD0" w:rsidRPr="00883646" w:rsidRDefault="00777DD0" w:rsidP="00883646">
      <w:pPr>
        <w:spacing w:after="0" w:line="276" w:lineRule="auto"/>
        <w:jc w:val="center"/>
        <w:rPr>
          <w:b/>
        </w:rPr>
      </w:pPr>
      <w:r w:rsidRPr="00883646">
        <w:rPr>
          <w:b/>
        </w:rPr>
        <w:t>Seção II</w:t>
      </w:r>
    </w:p>
    <w:p w:rsidR="00777DD0" w:rsidRDefault="00777DD0" w:rsidP="00883646">
      <w:pPr>
        <w:spacing w:after="0" w:line="276" w:lineRule="auto"/>
        <w:jc w:val="center"/>
        <w:rPr>
          <w:b/>
        </w:rPr>
      </w:pPr>
      <w:r w:rsidRPr="00883646">
        <w:rPr>
          <w:b/>
        </w:rPr>
        <w:t>Da Coordenação</w:t>
      </w:r>
    </w:p>
    <w:p w:rsidR="00ED0399" w:rsidRPr="00883646" w:rsidRDefault="00ED0399" w:rsidP="00883646">
      <w:pPr>
        <w:spacing w:after="0" w:line="276" w:lineRule="auto"/>
        <w:jc w:val="center"/>
        <w:rPr>
          <w:b/>
        </w:rPr>
      </w:pPr>
    </w:p>
    <w:p w:rsidR="00777DD0" w:rsidRDefault="00777DD0" w:rsidP="00883646">
      <w:pPr>
        <w:spacing w:after="0" w:line="276" w:lineRule="auto"/>
        <w:jc w:val="both"/>
      </w:pPr>
      <w:r>
        <w:t>Art. 8º Compete ao Coordenador:</w:t>
      </w:r>
    </w:p>
    <w:p w:rsidR="00777DD0" w:rsidRDefault="00777DD0" w:rsidP="00883646">
      <w:pPr>
        <w:spacing w:after="0" w:line="276" w:lineRule="auto"/>
        <w:jc w:val="both"/>
      </w:pPr>
      <w:r>
        <w:t xml:space="preserve">I. responder administrativamente pelo CEPAIA; </w:t>
      </w:r>
    </w:p>
    <w:p w:rsidR="00777DD0" w:rsidRDefault="00777DD0" w:rsidP="00883646">
      <w:pPr>
        <w:spacing w:after="0" w:line="276" w:lineRule="auto"/>
        <w:jc w:val="both"/>
      </w:pPr>
      <w:r>
        <w:t xml:space="preserve">II. elaborar o relatório anual de atividades; </w:t>
      </w:r>
    </w:p>
    <w:p w:rsidR="00777DD0" w:rsidRDefault="00777DD0" w:rsidP="00883646">
      <w:pPr>
        <w:spacing w:after="0" w:line="276" w:lineRule="auto"/>
        <w:jc w:val="both"/>
      </w:pPr>
      <w:r>
        <w:t xml:space="preserve">III. encaminhar o relatório anual ao Conselho para apreciação; </w:t>
      </w:r>
    </w:p>
    <w:p w:rsidR="00777DD0" w:rsidRDefault="00777DD0" w:rsidP="00883646">
      <w:pPr>
        <w:spacing w:after="0" w:line="276" w:lineRule="auto"/>
        <w:jc w:val="both"/>
      </w:pPr>
      <w:r>
        <w:t>IV. convocar e presidir o Conselho.</w:t>
      </w:r>
    </w:p>
    <w:p w:rsidR="00777DD0" w:rsidRDefault="00ED0399" w:rsidP="00ED0399">
      <w:pPr>
        <w:spacing w:line="276" w:lineRule="auto"/>
        <w:jc w:val="both"/>
      </w:pPr>
      <w:r>
        <w:t xml:space="preserve">V. </w:t>
      </w:r>
      <w:r w:rsidR="00777DD0">
        <w:t>Resolver, em casos especiais e urgentes, ad referendum do Conselho Superior;</w:t>
      </w:r>
    </w:p>
    <w:p w:rsidR="00ED0399" w:rsidRDefault="00ED0399" w:rsidP="00ED0399">
      <w:pPr>
        <w:spacing w:line="276" w:lineRule="auto"/>
        <w:jc w:val="both"/>
      </w:pPr>
    </w:p>
    <w:p w:rsidR="00777DD0" w:rsidRDefault="00777DD0" w:rsidP="00883646">
      <w:pPr>
        <w:spacing w:after="0" w:line="276" w:lineRule="auto"/>
        <w:jc w:val="both"/>
      </w:pPr>
      <w:r>
        <w:t>Parágrafo único A definição da coordenação deverá atender aos critérios estabelecidos no</w:t>
      </w:r>
      <w:r w:rsidR="00883646">
        <w:t xml:space="preserve"> </w:t>
      </w:r>
      <w:r>
        <w:t>artigo 5º da Resolução nº 011/2021-CONEPE.</w:t>
      </w:r>
    </w:p>
    <w:p w:rsidR="00ED0399" w:rsidRDefault="00ED0399" w:rsidP="00883646">
      <w:pPr>
        <w:spacing w:after="0" w:line="276" w:lineRule="auto"/>
        <w:jc w:val="both"/>
      </w:pPr>
    </w:p>
    <w:p w:rsidR="00777DD0" w:rsidRDefault="00777DD0" w:rsidP="00883646">
      <w:pPr>
        <w:spacing w:after="0" w:line="276" w:lineRule="auto"/>
        <w:jc w:val="both"/>
      </w:pPr>
      <w:r>
        <w:t>Art. 9º O Coordenador do CEPAIA poderá ser substituído em definitivo nas seguintes situações:</w:t>
      </w:r>
    </w:p>
    <w:p w:rsidR="00777DD0" w:rsidRDefault="00777DD0" w:rsidP="00883646">
      <w:pPr>
        <w:spacing w:after="0" w:line="276" w:lineRule="auto"/>
        <w:jc w:val="both"/>
      </w:pPr>
      <w:r>
        <w:t>I. A seu pedido, mediante solicitação por escrito;</w:t>
      </w:r>
    </w:p>
    <w:p w:rsidR="00777DD0" w:rsidRDefault="00777DD0" w:rsidP="00883646">
      <w:pPr>
        <w:spacing w:after="0" w:line="276" w:lineRule="auto"/>
        <w:jc w:val="both"/>
      </w:pPr>
      <w:r>
        <w:t xml:space="preserve">II. Deixar de executar as suas funções estabelecidas no regimento; </w:t>
      </w:r>
    </w:p>
    <w:p w:rsidR="00777DD0" w:rsidRDefault="00777DD0" w:rsidP="00883646">
      <w:pPr>
        <w:spacing w:after="0" w:line="276" w:lineRule="auto"/>
        <w:jc w:val="both"/>
      </w:pPr>
      <w:r>
        <w:t>III. faltar a 02 (duas) sessões consecutivas do Conselho do CEPAIA sem justificativa escrita;</w:t>
      </w:r>
    </w:p>
    <w:p w:rsidR="00777DD0" w:rsidRDefault="00777DD0" w:rsidP="00883646">
      <w:pPr>
        <w:spacing w:after="0" w:line="276" w:lineRule="auto"/>
        <w:jc w:val="both"/>
      </w:pPr>
      <w:r>
        <w:t>IV. for removido de um campus para outro;</w:t>
      </w:r>
    </w:p>
    <w:p w:rsidR="00ED0399" w:rsidRDefault="00ED0399" w:rsidP="00ED0399">
      <w:pPr>
        <w:spacing w:line="276" w:lineRule="auto"/>
        <w:jc w:val="both"/>
      </w:pPr>
      <w:r>
        <w:t xml:space="preserve">V. </w:t>
      </w:r>
      <w:r w:rsidR="00777DD0">
        <w:t>for cedido para outro órgão.</w:t>
      </w:r>
    </w:p>
    <w:p w:rsidR="00777DD0" w:rsidRDefault="00777DD0" w:rsidP="00883646">
      <w:pPr>
        <w:spacing w:after="0" w:line="276" w:lineRule="auto"/>
        <w:jc w:val="both"/>
      </w:pPr>
      <w:r>
        <w:t>Parágrafo único. A troca, em definitivo, da coordenação deverá ser submetida à apreciação do Conselho.</w:t>
      </w:r>
    </w:p>
    <w:p w:rsidR="00ED0399" w:rsidRDefault="00ED0399" w:rsidP="00883646">
      <w:pPr>
        <w:spacing w:after="0" w:line="276" w:lineRule="auto"/>
        <w:jc w:val="both"/>
      </w:pPr>
    </w:p>
    <w:p w:rsidR="00ED0399" w:rsidRDefault="00777DD0" w:rsidP="00883646">
      <w:pPr>
        <w:spacing w:after="0" w:line="276" w:lineRule="auto"/>
        <w:jc w:val="both"/>
      </w:pPr>
      <w:r>
        <w:t>Art. 10 No caso de vacância da função de Coordenador, por quai</w:t>
      </w:r>
      <w:r w:rsidR="00ED0399">
        <w:t>s</w:t>
      </w:r>
      <w:r>
        <w:t>que</w:t>
      </w:r>
      <w:r w:rsidR="00ED0399">
        <w:t xml:space="preserve">r motivos, um novo </w:t>
      </w:r>
      <w:r w:rsidR="00883646">
        <w:t xml:space="preserve">coordenador </w:t>
      </w:r>
      <w:r>
        <w:t>deverá ser eleito, por seus pa</w:t>
      </w:r>
      <w:r w:rsidR="00ED0399">
        <w:t>res entre os membros da equipe.</w:t>
      </w:r>
    </w:p>
    <w:p w:rsidR="00777DD0" w:rsidRDefault="00777DD0" w:rsidP="00883646">
      <w:pPr>
        <w:spacing w:after="0" w:line="276" w:lineRule="auto"/>
        <w:jc w:val="both"/>
      </w:pPr>
      <w:r>
        <w:t xml:space="preserve">Parágrafo único. A alteração da coordenação deverá ser oficializada às instâncias </w:t>
      </w:r>
      <w:r w:rsidR="00883646">
        <w:t xml:space="preserve">de vinculação, no prazo </w:t>
      </w:r>
      <w:r>
        <w:t>máximo de 30 (trinta) dias.</w:t>
      </w:r>
    </w:p>
    <w:p w:rsidR="00ED0399" w:rsidRDefault="00ED0399" w:rsidP="00883646">
      <w:pPr>
        <w:spacing w:after="0" w:line="276" w:lineRule="auto"/>
        <w:jc w:val="both"/>
      </w:pPr>
    </w:p>
    <w:p w:rsidR="00777DD0" w:rsidRPr="00883646" w:rsidRDefault="00777DD0" w:rsidP="00883646">
      <w:pPr>
        <w:spacing w:after="0" w:line="276" w:lineRule="auto"/>
        <w:jc w:val="center"/>
        <w:rPr>
          <w:b/>
        </w:rPr>
      </w:pPr>
      <w:r w:rsidRPr="00883646">
        <w:rPr>
          <w:b/>
        </w:rPr>
        <w:t>Seção III</w:t>
      </w:r>
    </w:p>
    <w:p w:rsidR="00777DD0" w:rsidRDefault="00777DD0" w:rsidP="00883646">
      <w:pPr>
        <w:spacing w:after="0" w:line="276" w:lineRule="auto"/>
        <w:jc w:val="center"/>
        <w:rPr>
          <w:b/>
        </w:rPr>
      </w:pPr>
      <w:r w:rsidRPr="00883646">
        <w:rPr>
          <w:b/>
        </w:rPr>
        <w:t>Da Equipe</w:t>
      </w:r>
    </w:p>
    <w:p w:rsidR="00ED0399" w:rsidRPr="00883646" w:rsidRDefault="00ED0399" w:rsidP="00883646">
      <w:pPr>
        <w:spacing w:after="0" w:line="276" w:lineRule="auto"/>
        <w:jc w:val="center"/>
        <w:rPr>
          <w:b/>
        </w:rPr>
      </w:pPr>
    </w:p>
    <w:p w:rsidR="00777DD0" w:rsidRDefault="00777DD0" w:rsidP="00883646">
      <w:pPr>
        <w:spacing w:after="0" w:line="276" w:lineRule="auto"/>
        <w:jc w:val="both"/>
      </w:pPr>
      <w:r>
        <w:t>Art. 11 Compete aos membros da equipe:</w:t>
      </w:r>
    </w:p>
    <w:p w:rsidR="00777DD0" w:rsidRDefault="00777DD0" w:rsidP="00883646">
      <w:pPr>
        <w:spacing w:after="0" w:line="276" w:lineRule="auto"/>
        <w:jc w:val="both"/>
      </w:pPr>
      <w:r>
        <w:t xml:space="preserve">I. atender ao cronograma de ações; </w:t>
      </w:r>
    </w:p>
    <w:p w:rsidR="00777DD0" w:rsidRDefault="00777DD0" w:rsidP="00883646">
      <w:pPr>
        <w:spacing w:after="0" w:line="276" w:lineRule="auto"/>
        <w:jc w:val="both"/>
      </w:pPr>
      <w:r>
        <w:t>II. participar das reuniões do CEPAIA;</w:t>
      </w:r>
    </w:p>
    <w:p w:rsidR="00777DD0" w:rsidRDefault="00777DD0" w:rsidP="00883646">
      <w:pPr>
        <w:spacing w:after="0" w:line="276" w:lineRule="auto"/>
        <w:jc w:val="both"/>
      </w:pPr>
      <w:r>
        <w:t xml:space="preserve">III. acatar as deliberações do Conselho; </w:t>
      </w:r>
    </w:p>
    <w:p w:rsidR="00777DD0" w:rsidRDefault="00777DD0" w:rsidP="00883646">
      <w:pPr>
        <w:spacing w:after="0" w:line="276" w:lineRule="auto"/>
        <w:jc w:val="both"/>
      </w:pPr>
      <w:r>
        <w:t>IV. fornecer informações para compor o relatório anual de Atividades.</w:t>
      </w:r>
    </w:p>
    <w:p w:rsidR="00777DD0" w:rsidRDefault="00777DD0" w:rsidP="00883646">
      <w:pPr>
        <w:spacing w:after="0" w:line="276" w:lineRule="auto"/>
        <w:jc w:val="both"/>
      </w:pPr>
      <w:r>
        <w:t xml:space="preserve">V. Propor, institucionalizar e executar projetos de Ensino, Pesquisa e Extensão </w:t>
      </w:r>
      <w:r w:rsidR="00ED0399">
        <w:t>vinculados</w:t>
      </w:r>
      <w:r>
        <w:t xml:space="preserve"> ao CEPAIA</w:t>
      </w:r>
    </w:p>
    <w:p w:rsidR="00ED0399" w:rsidRDefault="00ED0399" w:rsidP="00883646">
      <w:pPr>
        <w:spacing w:after="0" w:line="276" w:lineRule="auto"/>
        <w:jc w:val="both"/>
      </w:pPr>
    </w:p>
    <w:p w:rsidR="00777DD0" w:rsidRDefault="00777DD0" w:rsidP="00883646">
      <w:pPr>
        <w:spacing w:after="0" w:line="276" w:lineRule="auto"/>
        <w:jc w:val="both"/>
      </w:pPr>
      <w:r>
        <w:t>Art. 12 Para ser Membro do CEPAIA, o servidor (efetivo ou contratado) ou</w:t>
      </w:r>
      <w:r w:rsidR="00883646">
        <w:t xml:space="preserve"> discente deverá integrar-se a </w:t>
      </w:r>
      <w:r>
        <w:t>um Grupo de Pesquisa, Programa e/ou Projeto (Ensino e Extensão) vincu</w:t>
      </w:r>
      <w:r w:rsidR="00883646">
        <w:t xml:space="preserve">lado ao CEPAIA, bem como estar </w:t>
      </w:r>
      <w:r>
        <w:t xml:space="preserve">lotado em uma faculdade do </w:t>
      </w:r>
      <w:r w:rsidR="00ED0399">
        <w:t>Campus</w:t>
      </w:r>
      <w:r>
        <w:t xml:space="preserve"> Universitário de Alto Araguaia da</w:t>
      </w:r>
      <w:r w:rsidR="00883646">
        <w:t xml:space="preserve"> UNEMAT, apresentando plano de </w:t>
      </w:r>
      <w:r>
        <w:t>trabalho detalhado.</w:t>
      </w:r>
    </w:p>
    <w:p w:rsidR="00ED0399" w:rsidRDefault="00ED0399" w:rsidP="00883646">
      <w:pPr>
        <w:spacing w:after="0" w:line="276" w:lineRule="auto"/>
        <w:jc w:val="both"/>
      </w:pPr>
    </w:p>
    <w:p w:rsidR="00777DD0" w:rsidRDefault="00777DD0" w:rsidP="00883646">
      <w:pPr>
        <w:spacing w:after="0" w:line="276" w:lineRule="auto"/>
        <w:jc w:val="both"/>
      </w:pPr>
      <w:r>
        <w:t xml:space="preserve">Art. 13 Um membro do CEPAIA pode ser excluído </w:t>
      </w:r>
      <w:proofErr w:type="gramStart"/>
      <w:r>
        <w:t>nos seguinte</w:t>
      </w:r>
      <w:proofErr w:type="gramEnd"/>
      <w:r>
        <w:t xml:space="preserve"> casos:</w:t>
      </w:r>
    </w:p>
    <w:p w:rsidR="00777DD0" w:rsidRDefault="00777DD0" w:rsidP="00883646">
      <w:pPr>
        <w:spacing w:after="0" w:line="276" w:lineRule="auto"/>
        <w:jc w:val="both"/>
      </w:pPr>
      <w:r>
        <w:t>I. A pedido, mediante solicitação por escrito;</w:t>
      </w:r>
    </w:p>
    <w:p w:rsidR="00777DD0" w:rsidRDefault="00777DD0" w:rsidP="00883646">
      <w:pPr>
        <w:spacing w:after="0" w:line="276" w:lineRule="auto"/>
        <w:jc w:val="both"/>
      </w:pPr>
      <w:r>
        <w:t>II. For desvinculado Grupo de Pesquisa, Programa e/ou Projeto (E</w:t>
      </w:r>
      <w:r w:rsidR="00883646">
        <w:t xml:space="preserve">nsino e Extensão) vinculado ao </w:t>
      </w:r>
      <w:r>
        <w:t>CEPAIA;</w:t>
      </w:r>
    </w:p>
    <w:p w:rsidR="00777DD0" w:rsidRDefault="00777DD0" w:rsidP="00883646">
      <w:pPr>
        <w:spacing w:after="0" w:line="276" w:lineRule="auto"/>
        <w:jc w:val="both"/>
      </w:pPr>
      <w:r>
        <w:t>III. for removido de um campus para outro;</w:t>
      </w:r>
    </w:p>
    <w:p w:rsidR="00777DD0" w:rsidRDefault="00777DD0" w:rsidP="00883646">
      <w:pPr>
        <w:spacing w:after="0" w:line="276" w:lineRule="auto"/>
        <w:jc w:val="both"/>
      </w:pPr>
      <w:r>
        <w:t>IV. for cedido para outro órgão;</w:t>
      </w:r>
    </w:p>
    <w:p w:rsidR="00777DD0" w:rsidRDefault="00777DD0" w:rsidP="00883646">
      <w:pPr>
        <w:spacing w:after="0" w:line="276" w:lineRule="auto"/>
        <w:jc w:val="both"/>
      </w:pPr>
      <w:r>
        <w:t xml:space="preserve">V. Deixar de </w:t>
      </w:r>
      <w:r w:rsidR="00ED0399">
        <w:t>comparecer</w:t>
      </w:r>
      <w:r>
        <w:t xml:space="preserve"> a 2 (duas) reuniões consecutivas sem justificativa.</w:t>
      </w:r>
    </w:p>
    <w:p w:rsidR="00ED0399" w:rsidRDefault="00ED0399" w:rsidP="00883646">
      <w:pPr>
        <w:spacing w:after="0" w:line="276" w:lineRule="auto"/>
        <w:jc w:val="center"/>
        <w:rPr>
          <w:b/>
        </w:rPr>
      </w:pPr>
    </w:p>
    <w:p w:rsidR="00777DD0" w:rsidRPr="00883646" w:rsidRDefault="00777DD0" w:rsidP="00883646">
      <w:pPr>
        <w:spacing w:after="0" w:line="276" w:lineRule="auto"/>
        <w:jc w:val="center"/>
        <w:rPr>
          <w:b/>
        </w:rPr>
      </w:pPr>
      <w:r w:rsidRPr="00883646">
        <w:rPr>
          <w:b/>
        </w:rPr>
        <w:t>CAPÍTULO III</w:t>
      </w:r>
    </w:p>
    <w:p w:rsidR="00777DD0" w:rsidRDefault="00777DD0" w:rsidP="00883646">
      <w:pPr>
        <w:spacing w:after="0" w:line="276" w:lineRule="auto"/>
        <w:jc w:val="center"/>
        <w:rPr>
          <w:b/>
        </w:rPr>
      </w:pPr>
      <w:r w:rsidRPr="00883646">
        <w:rPr>
          <w:b/>
        </w:rPr>
        <w:t>DA INFRAESTRUTURA, DO PATRIMÔNIO E CAPTAÇÃO DE RECURSOS</w:t>
      </w:r>
    </w:p>
    <w:p w:rsidR="00ED0399" w:rsidRPr="00883646" w:rsidRDefault="00ED0399" w:rsidP="00883646">
      <w:pPr>
        <w:spacing w:after="0" w:line="276" w:lineRule="auto"/>
        <w:jc w:val="center"/>
        <w:rPr>
          <w:b/>
        </w:rPr>
      </w:pPr>
    </w:p>
    <w:p w:rsidR="00777DD0" w:rsidRDefault="00777DD0" w:rsidP="00883646">
      <w:pPr>
        <w:spacing w:after="0" w:line="276" w:lineRule="auto"/>
        <w:jc w:val="both"/>
      </w:pPr>
      <w:r>
        <w:t>Art. 14 Fica estabelecido para o desenvolvimento das atividades do CEPAIA:</w:t>
      </w:r>
    </w:p>
    <w:p w:rsidR="00777DD0" w:rsidRDefault="00777DD0" w:rsidP="00883646">
      <w:pPr>
        <w:spacing w:after="0" w:line="276" w:lineRule="auto"/>
        <w:jc w:val="both"/>
      </w:pPr>
      <w:r>
        <w:t>I. O espaço físico para o funcionamento do Centro está localizado no campus de Alto Araguaia, Rua Santa Rita, 128 – Alto Araguaia – MT – CEP78.780-000</w:t>
      </w:r>
    </w:p>
    <w:p w:rsidR="00777DD0" w:rsidRDefault="00777DD0" w:rsidP="00883646">
      <w:pPr>
        <w:spacing w:after="0" w:line="276" w:lineRule="auto"/>
        <w:jc w:val="both"/>
      </w:pPr>
      <w:r>
        <w:t xml:space="preserve">II. A estrutura física do CEPAIA é composta por </w:t>
      </w:r>
      <w:proofErr w:type="gramStart"/>
      <w:r>
        <w:t>dois hall</w:t>
      </w:r>
      <w:proofErr w:type="gramEnd"/>
      <w:r>
        <w:t xml:space="preserve"> de </w:t>
      </w:r>
      <w:r w:rsidR="00883646">
        <w:t>entrada</w:t>
      </w:r>
      <w:r>
        <w:t xml:space="preserve"> qu</w:t>
      </w:r>
      <w:r w:rsidR="00883646">
        <w:t xml:space="preserve">e dão acesso à ampla recepção, </w:t>
      </w:r>
      <w:r>
        <w:t>uma cozinha, uma despensa, uma sala para a Coordenação do Centro, do</w:t>
      </w:r>
      <w:r w:rsidR="00883646">
        <w:t xml:space="preserve">is banheiros (um feminino e um </w:t>
      </w:r>
      <w:r>
        <w:t>masculino), três salas grandes onde estão: o Laboratório de Eletrônica e</w:t>
      </w:r>
      <w:r w:rsidR="00883646">
        <w:t xml:space="preserve"> Sistemas Embarcados (LESE), o </w:t>
      </w:r>
      <w:r>
        <w:t xml:space="preserve">Laboratório de Redes e o Laboratório de Hardware, seis salas médias para uso dos Grupos e </w:t>
      </w:r>
      <w:r w:rsidR="00883646">
        <w:t xml:space="preserve">Projetos de </w:t>
      </w:r>
      <w:r>
        <w:t xml:space="preserve">Ensino, Pesquisa e </w:t>
      </w:r>
      <w:r w:rsidR="00883646">
        <w:t xml:space="preserve">Extensão, e um auditório (Anexo </w:t>
      </w:r>
      <w:r>
        <w:t>I)</w:t>
      </w:r>
      <w:r w:rsidR="00883646">
        <w:t>.</w:t>
      </w:r>
    </w:p>
    <w:p w:rsidR="00ED0399" w:rsidRDefault="00ED0399" w:rsidP="00883646">
      <w:pPr>
        <w:spacing w:after="0" w:line="276" w:lineRule="auto"/>
        <w:jc w:val="both"/>
      </w:pPr>
    </w:p>
    <w:p w:rsidR="00777DD0" w:rsidRDefault="00777DD0" w:rsidP="00883646">
      <w:pPr>
        <w:spacing w:after="0" w:line="276" w:lineRule="auto"/>
        <w:jc w:val="both"/>
      </w:pPr>
      <w:r>
        <w:t>Art. 15 O patrimônio do CEPAIA será constituído:</w:t>
      </w:r>
    </w:p>
    <w:p w:rsidR="00777DD0" w:rsidRDefault="00777DD0" w:rsidP="00883646">
      <w:pPr>
        <w:spacing w:after="0" w:line="276" w:lineRule="auto"/>
        <w:jc w:val="both"/>
      </w:pPr>
      <w:r>
        <w:t>I. pelas dotações de bens móveis e imóveis fornecidos pela instituição;</w:t>
      </w:r>
    </w:p>
    <w:p w:rsidR="00777DD0" w:rsidRDefault="00777DD0" w:rsidP="00883646">
      <w:pPr>
        <w:spacing w:after="0" w:line="276" w:lineRule="auto"/>
        <w:jc w:val="both"/>
      </w:pPr>
      <w:r>
        <w:t>II. por doações, auxílios, subvenções e legados que lhe venham a ser feitos;</w:t>
      </w:r>
    </w:p>
    <w:p w:rsidR="00777DD0" w:rsidRDefault="00777DD0" w:rsidP="00883646">
      <w:pPr>
        <w:spacing w:after="0" w:line="276" w:lineRule="auto"/>
        <w:jc w:val="both"/>
      </w:pPr>
      <w:r>
        <w:t>III. por bens e direitos que venha a adquirir.</w:t>
      </w:r>
    </w:p>
    <w:p w:rsidR="00ED0399" w:rsidRDefault="00ED0399" w:rsidP="00883646">
      <w:pPr>
        <w:spacing w:after="0" w:line="276" w:lineRule="auto"/>
        <w:jc w:val="both"/>
      </w:pPr>
    </w:p>
    <w:p w:rsidR="00777DD0" w:rsidRDefault="00777DD0" w:rsidP="00ED0399">
      <w:pPr>
        <w:spacing w:after="0" w:line="276" w:lineRule="auto"/>
        <w:jc w:val="both"/>
      </w:pPr>
      <w:r>
        <w:t>Art. 16 Os recursos financeiros necessários à manutenção dos projetos</w:t>
      </w:r>
      <w:r w:rsidR="00883646">
        <w:t xml:space="preserve"> de ensino, pesquisa e extensão </w:t>
      </w:r>
      <w:r>
        <w:t>poderão ser obtidos:</w:t>
      </w:r>
    </w:p>
    <w:p w:rsidR="00777DD0" w:rsidRDefault="00777DD0" w:rsidP="00ED0399">
      <w:pPr>
        <w:spacing w:after="0" w:line="276" w:lineRule="auto"/>
        <w:jc w:val="both"/>
      </w:pPr>
      <w:r>
        <w:t>I. através de programas específicos de apoio da Universidade do Estado de Mato Grosso;</w:t>
      </w:r>
    </w:p>
    <w:p w:rsidR="00777DD0" w:rsidRDefault="00777DD0" w:rsidP="00ED0399">
      <w:pPr>
        <w:spacing w:after="0" w:line="276" w:lineRule="auto"/>
        <w:jc w:val="both"/>
      </w:pPr>
      <w:r>
        <w:t>II. através de convênios ou contratos com órgã</w:t>
      </w:r>
      <w:r w:rsidR="00ED0399">
        <w:t xml:space="preserve">os ou entidades governamentais, </w:t>
      </w:r>
      <w:proofErr w:type="spellStart"/>
      <w:r>
        <w:t>nãogovernamentais</w:t>
      </w:r>
      <w:proofErr w:type="spellEnd"/>
      <w:r>
        <w:t xml:space="preserve"> e instituições privadas para desenvolv</w:t>
      </w:r>
      <w:r w:rsidR="00883646">
        <w:t xml:space="preserve">imento e execução das ações de </w:t>
      </w:r>
      <w:r>
        <w:t>interesse científico-social;</w:t>
      </w:r>
    </w:p>
    <w:p w:rsidR="00777DD0" w:rsidRDefault="00777DD0" w:rsidP="00ED0399">
      <w:pPr>
        <w:spacing w:after="0" w:line="276" w:lineRule="auto"/>
        <w:jc w:val="both"/>
      </w:pPr>
      <w:r>
        <w:t>III. através de contratos de prestações de serviços dentro de sua área de atuação;</w:t>
      </w:r>
    </w:p>
    <w:p w:rsidR="00777DD0" w:rsidRDefault="00777DD0" w:rsidP="00ED0399">
      <w:pPr>
        <w:spacing w:after="0" w:line="276" w:lineRule="auto"/>
        <w:jc w:val="both"/>
      </w:pPr>
      <w:r>
        <w:t>IV. por doações, legados e heranças destinados a apoiar suas atividades;</w:t>
      </w:r>
    </w:p>
    <w:p w:rsidR="00777DD0" w:rsidRDefault="00777DD0" w:rsidP="00ED0399">
      <w:pPr>
        <w:spacing w:after="0" w:line="276" w:lineRule="auto"/>
        <w:jc w:val="both"/>
      </w:pPr>
      <w:r>
        <w:t>V. por subvenções sociais que lhe forem transferidas pelo Poder Público;</w:t>
      </w:r>
    </w:p>
    <w:p w:rsidR="00777DD0" w:rsidRDefault="00777DD0" w:rsidP="00ED0399">
      <w:pPr>
        <w:spacing w:after="0" w:line="276" w:lineRule="auto"/>
        <w:jc w:val="both"/>
      </w:pPr>
      <w:r>
        <w:t>VI. por contribuições voluntárias dos associados;</w:t>
      </w:r>
    </w:p>
    <w:p w:rsidR="00777DD0" w:rsidRDefault="00777DD0" w:rsidP="00ED0399">
      <w:pPr>
        <w:spacing w:after="0" w:line="276" w:lineRule="auto"/>
        <w:jc w:val="both"/>
      </w:pPr>
      <w:r>
        <w:t>VII. por outros que porventura lhe forem destinados.</w:t>
      </w:r>
    </w:p>
    <w:p w:rsidR="00ED0399" w:rsidRDefault="00ED0399" w:rsidP="00883646">
      <w:pPr>
        <w:spacing w:after="0" w:line="276" w:lineRule="auto"/>
        <w:jc w:val="both"/>
      </w:pPr>
    </w:p>
    <w:p w:rsidR="00777DD0" w:rsidRDefault="00777DD0" w:rsidP="00883646">
      <w:pPr>
        <w:spacing w:after="0" w:line="276" w:lineRule="auto"/>
        <w:jc w:val="both"/>
      </w:pPr>
      <w:r>
        <w:t>Art. 17 O CEPAIA poderá editar regulamento voltado à admissão, acesso e us</w:t>
      </w:r>
      <w:r w:rsidR="00883646">
        <w:t xml:space="preserve">o das instalações e utilização </w:t>
      </w:r>
      <w:r>
        <w:t>do seu patrimônio, desde que, em consonância com as no</w:t>
      </w:r>
      <w:r w:rsidR="00883646">
        <w:t>rmas estabelecidas pelos Campus.</w:t>
      </w:r>
    </w:p>
    <w:p w:rsidR="00ED0399" w:rsidRDefault="00ED0399" w:rsidP="00883646">
      <w:pPr>
        <w:spacing w:after="0" w:line="276" w:lineRule="auto"/>
        <w:jc w:val="both"/>
      </w:pPr>
    </w:p>
    <w:p w:rsidR="00777DD0" w:rsidRPr="00883646" w:rsidRDefault="00777DD0" w:rsidP="00883646">
      <w:pPr>
        <w:spacing w:after="0" w:line="276" w:lineRule="auto"/>
        <w:jc w:val="center"/>
        <w:rPr>
          <w:b/>
        </w:rPr>
      </w:pPr>
      <w:r w:rsidRPr="00883646">
        <w:rPr>
          <w:b/>
        </w:rPr>
        <w:t>CAPÍTULO IV</w:t>
      </w:r>
    </w:p>
    <w:p w:rsidR="00777DD0" w:rsidRPr="00883646" w:rsidRDefault="00777DD0" w:rsidP="00883646">
      <w:pPr>
        <w:spacing w:after="0" w:line="276" w:lineRule="auto"/>
        <w:jc w:val="center"/>
        <w:rPr>
          <w:b/>
        </w:rPr>
      </w:pPr>
      <w:r w:rsidRPr="00883646">
        <w:rPr>
          <w:b/>
        </w:rPr>
        <w:t>DAS ATIVIDADES DE EXTENSÃO, ENSINO E PESQUISA</w:t>
      </w:r>
    </w:p>
    <w:p w:rsidR="00ED0399" w:rsidRDefault="00ED0399" w:rsidP="00883646">
      <w:pPr>
        <w:spacing w:after="0" w:line="276" w:lineRule="auto"/>
        <w:jc w:val="both"/>
      </w:pPr>
    </w:p>
    <w:p w:rsidR="00777DD0" w:rsidRDefault="00777DD0" w:rsidP="00883646">
      <w:pPr>
        <w:spacing w:after="0" w:line="276" w:lineRule="auto"/>
        <w:jc w:val="both"/>
      </w:pPr>
      <w:r>
        <w:t>Art. 18 O CEPAIA é aberto a toda comunidade acadêmica que que nele q</w:t>
      </w:r>
      <w:r w:rsidR="00883646">
        <w:t xml:space="preserve">ueira desenvolver projetos nas </w:t>
      </w:r>
      <w:r>
        <w:t>áreas de ensino, pesquisa e extensão, ouvido o Conselho e respeitados os cri</w:t>
      </w:r>
      <w:r w:rsidR="00883646">
        <w:t xml:space="preserve">térios estabelecidos no artigo </w:t>
      </w:r>
      <w:r>
        <w:t xml:space="preserve">16 e as normativas vigentes na Universidade. </w:t>
      </w:r>
    </w:p>
    <w:p w:rsidR="00ED0399" w:rsidRDefault="00ED0399" w:rsidP="00883646">
      <w:pPr>
        <w:spacing w:after="0" w:line="276" w:lineRule="auto"/>
        <w:jc w:val="both"/>
      </w:pPr>
    </w:p>
    <w:p w:rsidR="00777DD0" w:rsidRDefault="00777DD0" w:rsidP="00883646">
      <w:pPr>
        <w:spacing w:after="0" w:line="276" w:lineRule="auto"/>
        <w:jc w:val="both"/>
      </w:pPr>
      <w:r>
        <w:t xml:space="preserve">Art. 19 Para a utilização da estrutura do CEPAIA, o solicitante deve </w:t>
      </w:r>
      <w:r w:rsidR="00883646">
        <w:t xml:space="preserve">apresentando plano de trabalho </w:t>
      </w:r>
      <w:r>
        <w:t>detalhado, em conjunto com a um Membro do CEPAIA.</w:t>
      </w:r>
    </w:p>
    <w:p w:rsidR="00ED0399" w:rsidRDefault="00ED0399" w:rsidP="00883646">
      <w:pPr>
        <w:spacing w:after="0" w:line="276" w:lineRule="auto"/>
        <w:jc w:val="center"/>
        <w:rPr>
          <w:b/>
        </w:rPr>
      </w:pPr>
    </w:p>
    <w:p w:rsidR="00777DD0" w:rsidRDefault="00777DD0" w:rsidP="00883646">
      <w:pPr>
        <w:spacing w:after="0" w:line="276" w:lineRule="auto"/>
        <w:jc w:val="center"/>
        <w:rPr>
          <w:b/>
        </w:rPr>
      </w:pPr>
      <w:r w:rsidRPr="00883646">
        <w:rPr>
          <w:b/>
        </w:rPr>
        <w:t>Seção I – Das Atividades de Extensão</w:t>
      </w:r>
    </w:p>
    <w:p w:rsidR="00ED0399" w:rsidRPr="00883646" w:rsidRDefault="00ED0399" w:rsidP="00883646">
      <w:pPr>
        <w:spacing w:after="0" w:line="276" w:lineRule="auto"/>
        <w:jc w:val="center"/>
        <w:rPr>
          <w:b/>
        </w:rPr>
      </w:pPr>
    </w:p>
    <w:p w:rsidR="00777DD0" w:rsidRDefault="00777DD0" w:rsidP="00883646">
      <w:pPr>
        <w:spacing w:after="0" w:line="276" w:lineRule="auto"/>
        <w:jc w:val="both"/>
      </w:pPr>
      <w:r>
        <w:t>Art. 20 O CEPAIA contemplará as seguintes áreas temáticas:</w:t>
      </w:r>
    </w:p>
    <w:p w:rsidR="00777DD0" w:rsidRDefault="00777DD0" w:rsidP="00883646">
      <w:pPr>
        <w:spacing w:after="0" w:line="276" w:lineRule="auto"/>
        <w:jc w:val="both"/>
      </w:pPr>
      <w:r>
        <w:t>I. Comunicação;</w:t>
      </w:r>
    </w:p>
    <w:p w:rsidR="00777DD0" w:rsidRDefault="00777DD0" w:rsidP="00883646">
      <w:pPr>
        <w:spacing w:after="0" w:line="276" w:lineRule="auto"/>
        <w:jc w:val="both"/>
      </w:pPr>
      <w:r>
        <w:t>II. Cultura;</w:t>
      </w:r>
    </w:p>
    <w:p w:rsidR="00777DD0" w:rsidRDefault="00777DD0" w:rsidP="00883646">
      <w:pPr>
        <w:spacing w:after="0" w:line="276" w:lineRule="auto"/>
        <w:jc w:val="both"/>
      </w:pPr>
      <w:r>
        <w:t>III. Direitos Humanos e Justiça</w:t>
      </w:r>
    </w:p>
    <w:p w:rsidR="00777DD0" w:rsidRDefault="00777DD0" w:rsidP="00883646">
      <w:pPr>
        <w:spacing w:after="0" w:line="276" w:lineRule="auto"/>
        <w:jc w:val="both"/>
      </w:pPr>
      <w:r>
        <w:t>IV. Educação;</w:t>
      </w:r>
      <w:r>
        <w:cr/>
        <w:t>V. Meio Ambiente;</w:t>
      </w:r>
    </w:p>
    <w:p w:rsidR="00777DD0" w:rsidRDefault="00777DD0" w:rsidP="00883646">
      <w:pPr>
        <w:spacing w:after="0" w:line="276" w:lineRule="auto"/>
        <w:jc w:val="both"/>
      </w:pPr>
      <w:r>
        <w:t xml:space="preserve">VI. </w:t>
      </w:r>
      <w:proofErr w:type="spellStart"/>
      <w:r>
        <w:t>Tencologia</w:t>
      </w:r>
      <w:proofErr w:type="spellEnd"/>
      <w:r>
        <w:t xml:space="preserve"> e Produção;</w:t>
      </w:r>
    </w:p>
    <w:p w:rsidR="00777DD0" w:rsidRDefault="00777DD0" w:rsidP="00883646">
      <w:pPr>
        <w:spacing w:after="0" w:line="276" w:lineRule="auto"/>
        <w:jc w:val="both"/>
      </w:pPr>
      <w:proofErr w:type="spellStart"/>
      <w:r>
        <w:t>VII.Tabalho</w:t>
      </w:r>
      <w:proofErr w:type="spellEnd"/>
      <w:r>
        <w:t>.</w:t>
      </w:r>
    </w:p>
    <w:p w:rsidR="00ED0399" w:rsidRDefault="00ED0399" w:rsidP="00883646">
      <w:pPr>
        <w:spacing w:after="0" w:line="276" w:lineRule="auto"/>
        <w:jc w:val="center"/>
        <w:rPr>
          <w:b/>
        </w:rPr>
      </w:pPr>
    </w:p>
    <w:p w:rsidR="00777DD0" w:rsidRDefault="00777DD0" w:rsidP="00883646">
      <w:pPr>
        <w:spacing w:after="0" w:line="276" w:lineRule="auto"/>
        <w:jc w:val="center"/>
        <w:rPr>
          <w:b/>
        </w:rPr>
      </w:pPr>
      <w:r w:rsidRPr="00883646">
        <w:rPr>
          <w:b/>
        </w:rPr>
        <w:t>Seção II – Das Atividades de Ensino</w:t>
      </w:r>
    </w:p>
    <w:p w:rsidR="00ED0399" w:rsidRPr="00883646" w:rsidRDefault="00ED0399" w:rsidP="00883646">
      <w:pPr>
        <w:spacing w:after="0" w:line="276" w:lineRule="auto"/>
        <w:jc w:val="center"/>
        <w:rPr>
          <w:b/>
        </w:rPr>
      </w:pPr>
    </w:p>
    <w:p w:rsidR="00777DD0" w:rsidRDefault="00777DD0" w:rsidP="00883646">
      <w:pPr>
        <w:spacing w:after="0" w:line="276" w:lineRule="auto"/>
        <w:jc w:val="both"/>
      </w:pPr>
      <w:r>
        <w:t xml:space="preserve">Art. 21 O CEPAIA contará com </w:t>
      </w:r>
      <w:proofErr w:type="gramStart"/>
      <w:r>
        <w:t>as atividade</w:t>
      </w:r>
      <w:proofErr w:type="gramEnd"/>
      <w:r>
        <w:t xml:space="preserve"> de ensino, contemplando as seguintes ações:</w:t>
      </w:r>
    </w:p>
    <w:p w:rsidR="00777DD0" w:rsidRDefault="00777DD0" w:rsidP="00883646">
      <w:pPr>
        <w:spacing w:after="0" w:line="276" w:lineRule="auto"/>
        <w:jc w:val="both"/>
      </w:pPr>
      <w:r>
        <w:t>I. Pós Graduação;</w:t>
      </w:r>
    </w:p>
    <w:p w:rsidR="00777DD0" w:rsidRDefault="00777DD0" w:rsidP="00883646">
      <w:pPr>
        <w:spacing w:after="0" w:line="276" w:lineRule="auto"/>
        <w:jc w:val="both"/>
      </w:pPr>
      <w:r>
        <w:t>II. Graduação;</w:t>
      </w:r>
    </w:p>
    <w:p w:rsidR="00777DD0" w:rsidRDefault="00777DD0" w:rsidP="00883646">
      <w:pPr>
        <w:spacing w:after="0" w:line="276" w:lineRule="auto"/>
        <w:jc w:val="both"/>
      </w:pPr>
      <w:r>
        <w:t>III. Cursos de Qualificação Profissional para jovens, adultos e crianças;</w:t>
      </w:r>
    </w:p>
    <w:p w:rsidR="00777DD0" w:rsidRDefault="00777DD0" w:rsidP="00883646">
      <w:pPr>
        <w:spacing w:after="0" w:line="276" w:lineRule="auto"/>
        <w:jc w:val="both"/>
      </w:pPr>
      <w:r>
        <w:t>IV. Cursos de extensão de curta duração;</w:t>
      </w:r>
    </w:p>
    <w:p w:rsidR="00777DD0" w:rsidRDefault="00777DD0" w:rsidP="00883646">
      <w:pPr>
        <w:spacing w:after="0" w:line="276" w:lineRule="auto"/>
        <w:jc w:val="both"/>
      </w:pPr>
      <w:r>
        <w:t>V. Palestras.</w:t>
      </w:r>
    </w:p>
    <w:p w:rsidR="00ED0399" w:rsidRDefault="00ED0399" w:rsidP="00883646">
      <w:pPr>
        <w:spacing w:after="0" w:line="276" w:lineRule="auto"/>
        <w:jc w:val="both"/>
      </w:pPr>
    </w:p>
    <w:p w:rsidR="00777DD0" w:rsidRDefault="00777DD0" w:rsidP="00883646">
      <w:pPr>
        <w:spacing w:after="0" w:line="276" w:lineRule="auto"/>
        <w:jc w:val="center"/>
        <w:rPr>
          <w:b/>
        </w:rPr>
      </w:pPr>
      <w:r w:rsidRPr="00883646">
        <w:rPr>
          <w:b/>
        </w:rPr>
        <w:t>Seção III – Das Atividades de Pesquisa</w:t>
      </w:r>
    </w:p>
    <w:p w:rsidR="00ED0399" w:rsidRPr="00883646" w:rsidRDefault="00ED0399" w:rsidP="00883646">
      <w:pPr>
        <w:spacing w:after="0" w:line="276" w:lineRule="auto"/>
        <w:jc w:val="center"/>
        <w:rPr>
          <w:b/>
        </w:rPr>
      </w:pPr>
    </w:p>
    <w:p w:rsidR="00777DD0" w:rsidRDefault="00777DD0" w:rsidP="00883646">
      <w:pPr>
        <w:spacing w:after="0" w:line="276" w:lineRule="auto"/>
        <w:jc w:val="both"/>
      </w:pPr>
      <w:r>
        <w:t>Art. 22 O CEPAIA contará com as linhas de pesquisa, contemplando as seguintes ações:</w:t>
      </w:r>
    </w:p>
    <w:p w:rsidR="00777DD0" w:rsidRDefault="00777DD0" w:rsidP="00883646">
      <w:pPr>
        <w:spacing w:after="0" w:line="276" w:lineRule="auto"/>
        <w:jc w:val="both"/>
      </w:pPr>
      <w:r>
        <w:t>I. Ciências Exatas e da Terra;</w:t>
      </w:r>
    </w:p>
    <w:p w:rsidR="00777DD0" w:rsidRDefault="00777DD0" w:rsidP="00883646">
      <w:pPr>
        <w:spacing w:after="0" w:line="276" w:lineRule="auto"/>
        <w:jc w:val="both"/>
      </w:pPr>
      <w:r>
        <w:t>II. Ciência Humanas;</w:t>
      </w:r>
    </w:p>
    <w:p w:rsidR="00777DD0" w:rsidRDefault="00777DD0" w:rsidP="00883646">
      <w:pPr>
        <w:spacing w:after="0" w:line="276" w:lineRule="auto"/>
        <w:jc w:val="both"/>
      </w:pPr>
      <w:r>
        <w:t>III. Engenharias e Computação</w:t>
      </w:r>
    </w:p>
    <w:p w:rsidR="00777DD0" w:rsidRDefault="00777DD0" w:rsidP="00883646">
      <w:pPr>
        <w:spacing w:after="0" w:line="276" w:lineRule="auto"/>
        <w:jc w:val="both"/>
      </w:pPr>
      <w:r>
        <w:t>IV. Linguística, Letras e Artes;</w:t>
      </w:r>
    </w:p>
    <w:p w:rsidR="00777DD0" w:rsidRDefault="00777DD0" w:rsidP="00883646">
      <w:pPr>
        <w:spacing w:after="0" w:line="276" w:lineRule="auto"/>
        <w:jc w:val="both"/>
      </w:pPr>
      <w:r>
        <w:t xml:space="preserve">V. Ciências Sociais Aplicada. </w:t>
      </w:r>
    </w:p>
    <w:p w:rsidR="00ED0399" w:rsidRDefault="00ED0399" w:rsidP="00883646">
      <w:pPr>
        <w:spacing w:after="0" w:line="276" w:lineRule="auto"/>
        <w:jc w:val="center"/>
        <w:rPr>
          <w:b/>
        </w:rPr>
      </w:pPr>
    </w:p>
    <w:p w:rsidR="00777DD0" w:rsidRPr="00883646" w:rsidRDefault="00777DD0" w:rsidP="00883646">
      <w:pPr>
        <w:spacing w:after="0" w:line="276" w:lineRule="auto"/>
        <w:jc w:val="center"/>
        <w:rPr>
          <w:b/>
        </w:rPr>
      </w:pPr>
      <w:r w:rsidRPr="00883646">
        <w:rPr>
          <w:b/>
        </w:rPr>
        <w:t>CAPÍTULO V</w:t>
      </w:r>
    </w:p>
    <w:p w:rsidR="00777DD0" w:rsidRPr="00883646" w:rsidRDefault="00777DD0" w:rsidP="00883646">
      <w:pPr>
        <w:spacing w:after="0" w:line="276" w:lineRule="auto"/>
        <w:jc w:val="center"/>
        <w:rPr>
          <w:b/>
        </w:rPr>
      </w:pPr>
      <w:r w:rsidRPr="00883646">
        <w:rPr>
          <w:b/>
        </w:rPr>
        <w:t>DAS DISPOSIÇÕES ESPECIAIS</w:t>
      </w:r>
    </w:p>
    <w:p w:rsidR="00ED0399" w:rsidRDefault="00ED0399" w:rsidP="00883646">
      <w:pPr>
        <w:spacing w:after="0" w:line="276" w:lineRule="auto"/>
        <w:jc w:val="both"/>
      </w:pPr>
    </w:p>
    <w:p w:rsidR="00777DD0" w:rsidRDefault="00777DD0" w:rsidP="00883646">
      <w:pPr>
        <w:spacing w:after="0" w:line="276" w:lineRule="auto"/>
        <w:jc w:val="both"/>
      </w:pPr>
      <w:r>
        <w:t xml:space="preserve">Art. 23 As ações do Centro </w:t>
      </w:r>
      <w:r w:rsidR="00883646">
        <w:t>paredão</w:t>
      </w:r>
      <w:r>
        <w:t xml:space="preserve"> acontecer </w:t>
      </w:r>
      <w:r w:rsidR="00883646">
        <w:t>só</w:t>
      </w:r>
      <w:r>
        <w:t xml:space="preserve"> a forma de programa, </w:t>
      </w:r>
      <w:r w:rsidR="00883646">
        <w:t xml:space="preserve">subprogramas, projetos, cursos </w:t>
      </w:r>
      <w:r>
        <w:t xml:space="preserve">de pós-graduação lato sensu, cursos de extensão e eventos, núcleos </w:t>
      </w:r>
      <w:r w:rsidR="00883646">
        <w:t>associados, universidade aberta da terceira</w:t>
      </w:r>
      <w:r>
        <w:t xml:space="preserve"> idade, unidades </w:t>
      </w:r>
      <w:r w:rsidR="00883646">
        <w:t>avançadas</w:t>
      </w:r>
      <w:r>
        <w:t xml:space="preserve"> de extensão e parcerias.</w:t>
      </w:r>
    </w:p>
    <w:p w:rsidR="00ED0399" w:rsidRDefault="00ED0399" w:rsidP="00883646">
      <w:pPr>
        <w:spacing w:after="0" w:line="276" w:lineRule="auto"/>
        <w:jc w:val="center"/>
        <w:rPr>
          <w:b/>
        </w:rPr>
      </w:pPr>
    </w:p>
    <w:p w:rsidR="00777DD0" w:rsidRPr="00883646" w:rsidRDefault="00777DD0" w:rsidP="00883646">
      <w:pPr>
        <w:spacing w:after="0" w:line="276" w:lineRule="auto"/>
        <w:jc w:val="center"/>
        <w:rPr>
          <w:b/>
        </w:rPr>
      </w:pPr>
      <w:r w:rsidRPr="00883646">
        <w:rPr>
          <w:b/>
        </w:rPr>
        <w:t>CAPÍTULO VI</w:t>
      </w:r>
    </w:p>
    <w:p w:rsidR="00777DD0" w:rsidRDefault="00777DD0" w:rsidP="00883646">
      <w:pPr>
        <w:spacing w:after="0" w:line="276" w:lineRule="auto"/>
        <w:jc w:val="center"/>
        <w:rPr>
          <w:b/>
        </w:rPr>
      </w:pPr>
      <w:r w:rsidRPr="00883646">
        <w:rPr>
          <w:b/>
        </w:rPr>
        <w:t>DAS DISPOSIÇÕES FINAIS</w:t>
      </w:r>
    </w:p>
    <w:p w:rsidR="00ED0399" w:rsidRPr="00883646" w:rsidRDefault="00ED0399" w:rsidP="00883646">
      <w:pPr>
        <w:spacing w:after="0" w:line="276" w:lineRule="auto"/>
        <w:jc w:val="center"/>
        <w:rPr>
          <w:b/>
        </w:rPr>
      </w:pPr>
    </w:p>
    <w:p w:rsidR="00777DD0" w:rsidRDefault="00777DD0" w:rsidP="00883646">
      <w:pPr>
        <w:spacing w:after="0" w:line="276" w:lineRule="auto"/>
        <w:jc w:val="both"/>
      </w:pPr>
      <w:r>
        <w:t>Art. 24 O CEPAIA poderá ser encerrado a qualquer tempo mediante d</w:t>
      </w:r>
      <w:r w:rsidR="00883646">
        <w:t xml:space="preserve">ecisão do conselho, cabendo ao </w:t>
      </w:r>
      <w:r>
        <w:t>coordenador informar ao Colegiado Regional.</w:t>
      </w:r>
    </w:p>
    <w:p w:rsidR="00ED0399" w:rsidRDefault="00ED0399" w:rsidP="00883646">
      <w:pPr>
        <w:spacing w:after="0" w:line="276" w:lineRule="auto"/>
        <w:jc w:val="both"/>
      </w:pPr>
    </w:p>
    <w:p w:rsidR="00777DD0" w:rsidRDefault="00777DD0" w:rsidP="00883646">
      <w:pPr>
        <w:spacing w:after="0" w:line="276" w:lineRule="auto"/>
        <w:jc w:val="both"/>
      </w:pPr>
      <w:r>
        <w:t>Art. 25 Os materiais permanentes e instalações adquiridas pelos projetos e/ou pr</w:t>
      </w:r>
      <w:r w:rsidR="00883646">
        <w:t xml:space="preserve">ogramas, por meio de </w:t>
      </w:r>
      <w:r>
        <w:t>recursos de ó</w:t>
      </w:r>
      <w:r w:rsidR="00883646">
        <w:t>r</w:t>
      </w:r>
      <w:r>
        <w:t>gãos de fomento, doações ou convênios, serão destinados e r</w:t>
      </w:r>
      <w:r w:rsidR="00883646">
        <w:t xml:space="preserve">edistribuídos conforme decisão </w:t>
      </w:r>
      <w:r>
        <w:t>do Colegiado Regional.</w:t>
      </w:r>
    </w:p>
    <w:p w:rsidR="00ED0399" w:rsidRDefault="00ED0399" w:rsidP="00883646">
      <w:pPr>
        <w:spacing w:after="0" w:line="276" w:lineRule="auto"/>
        <w:jc w:val="both"/>
      </w:pPr>
    </w:p>
    <w:p w:rsidR="00777DD0" w:rsidRPr="00777DD0" w:rsidRDefault="00777DD0" w:rsidP="00883646">
      <w:pPr>
        <w:spacing w:after="0" w:line="276" w:lineRule="auto"/>
        <w:jc w:val="both"/>
      </w:pPr>
      <w:r>
        <w:t>Art. 26. Este Regimento entra em vigor na data de sua aprovação.</w:t>
      </w:r>
      <w:r>
        <w:cr/>
      </w:r>
    </w:p>
    <w:sectPr w:rsidR="00777DD0" w:rsidRPr="00777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7A5"/>
    <w:multiLevelType w:val="hybridMultilevel"/>
    <w:tmpl w:val="B510A358"/>
    <w:lvl w:ilvl="0" w:tplc="61A0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72DC"/>
    <w:multiLevelType w:val="hybridMultilevel"/>
    <w:tmpl w:val="A236656E"/>
    <w:lvl w:ilvl="0" w:tplc="61A0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1059F"/>
    <w:multiLevelType w:val="hybridMultilevel"/>
    <w:tmpl w:val="7452E13E"/>
    <w:lvl w:ilvl="0" w:tplc="61A0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37BD1"/>
    <w:multiLevelType w:val="hybridMultilevel"/>
    <w:tmpl w:val="871481E0"/>
    <w:lvl w:ilvl="0" w:tplc="E84E8412">
      <w:start w:val="1"/>
      <w:numFmt w:val="upperRoman"/>
      <w:lvlText w:val="%1."/>
      <w:lvlJc w:val="left"/>
      <w:pPr>
        <w:ind w:left="1543" w:hanging="288"/>
      </w:pPr>
      <w:rPr>
        <w:rFonts w:ascii="Calibri" w:eastAsia="Calibri" w:hAnsi="Calibri" w:cs="Calibri" w:hint="default"/>
        <w:b/>
        <w:bCs/>
        <w:w w:val="103"/>
        <w:sz w:val="17"/>
        <w:szCs w:val="17"/>
        <w:lang w:val="pt-PT" w:eastAsia="en-US" w:bidi="ar-SA"/>
      </w:rPr>
    </w:lvl>
    <w:lvl w:ilvl="1" w:tplc="13E246D2">
      <w:start w:val="1"/>
      <w:numFmt w:val="upperRoman"/>
      <w:lvlText w:val="%2."/>
      <w:lvlJc w:val="left"/>
      <w:pPr>
        <w:ind w:left="1718" w:hanging="288"/>
      </w:pPr>
      <w:rPr>
        <w:rFonts w:ascii="Calibri" w:eastAsia="Calibri" w:hAnsi="Calibri" w:cs="Calibri" w:hint="default"/>
        <w:b/>
        <w:bCs/>
        <w:w w:val="103"/>
        <w:sz w:val="17"/>
        <w:szCs w:val="17"/>
        <w:lang w:val="pt-PT" w:eastAsia="en-US" w:bidi="ar-SA"/>
      </w:rPr>
    </w:lvl>
    <w:lvl w:ilvl="2" w:tplc="7486C2E6">
      <w:numFmt w:val="bullet"/>
      <w:lvlText w:val="•"/>
      <w:lvlJc w:val="left"/>
      <w:pPr>
        <w:ind w:left="2706" w:hanging="288"/>
      </w:pPr>
      <w:rPr>
        <w:rFonts w:hint="default"/>
        <w:lang w:val="pt-PT" w:eastAsia="en-US" w:bidi="ar-SA"/>
      </w:rPr>
    </w:lvl>
    <w:lvl w:ilvl="3" w:tplc="88E2B66E">
      <w:numFmt w:val="bullet"/>
      <w:lvlText w:val="•"/>
      <w:lvlJc w:val="left"/>
      <w:pPr>
        <w:ind w:left="3693" w:hanging="288"/>
      </w:pPr>
      <w:rPr>
        <w:rFonts w:hint="default"/>
        <w:lang w:val="pt-PT" w:eastAsia="en-US" w:bidi="ar-SA"/>
      </w:rPr>
    </w:lvl>
    <w:lvl w:ilvl="4" w:tplc="464C5346">
      <w:numFmt w:val="bullet"/>
      <w:lvlText w:val="•"/>
      <w:lvlJc w:val="left"/>
      <w:pPr>
        <w:ind w:left="4680" w:hanging="288"/>
      </w:pPr>
      <w:rPr>
        <w:rFonts w:hint="default"/>
        <w:lang w:val="pt-PT" w:eastAsia="en-US" w:bidi="ar-SA"/>
      </w:rPr>
    </w:lvl>
    <w:lvl w:ilvl="5" w:tplc="103AC6C2">
      <w:numFmt w:val="bullet"/>
      <w:lvlText w:val="•"/>
      <w:lvlJc w:val="left"/>
      <w:pPr>
        <w:ind w:left="5666" w:hanging="288"/>
      </w:pPr>
      <w:rPr>
        <w:rFonts w:hint="default"/>
        <w:lang w:val="pt-PT" w:eastAsia="en-US" w:bidi="ar-SA"/>
      </w:rPr>
    </w:lvl>
    <w:lvl w:ilvl="6" w:tplc="963056CC">
      <w:numFmt w:val="bullet"/>
      <w:lvlText w:val="•"/>
      <w:lvlJc w:val="left"/>
      <w:pPr>
        <w:ind w:left="6653" w:hanging="288"/>
      </w:pPr>
      <w:rPr>
        <w:rFonts w:hint="default"/>
        <w:lang w:val="pt-PT" w:eastAsia="en-US" w:bidi="ar-SA"/>
      </w:rPr>
    </w:lvl>
    <w:lvl w:ilvl="7" w:tplc="4638322A">
      <w:numFmt w:val="bullet"/>
      <w:lvlText w:val="•"/>
      <w:lvlJc w:val="left"/>
      <w:pPr>
        <w:ind w:left="7640" w:hanging="288"/>
      </w:pPr>
      <w:rPr>
        <w:rFonts w:hint="default"/>
        <w:lang w:val="pt-PT" w:eastAsia="en-US" w:bidi="ar-SA"/>
      </w:rPr>
    </w:lvl>
    <w:lvl w:ilvl="8" w:tplc="EC284DDA">
      <w:numFmt w:val="bullet"/>
      <w:lvlText w:val="•"/>
      <w:lvlJc w:val="left"/>
      <w:pPr>
        <w:ind w:left="8626" w:hanging="288"/>
      </w:pPr>
      <w:rPr>
        <w:rFonts w:hint="default"/>
        <w:lang w:val="pt-PT" w:eastAsia="en-US" w:bidi="ar-SA"/>
      </w:rPr>
    </w:lvl>
  </w:abstractNum>
  <w:abstractNum w:abstractNumId="4" w15:restartNumberingAfterBreak="0">
    <w:nsid w:val="602943AD"/>
    <w:multiLevelType w:val="hybridMultilevel"/>
    <w:tmpl w:val="84680D12"/>
    <w:lvl w:ilvl="0" w:tplc="61A096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67D68"/>
    <w:multiLevelType w:val="hybridMultilevel"/>
    <w:tmpl w:val="5F44464A"/>
    <w:lvl w:ilvl="0" w:tplc="61A09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53262"/>
    <w:multiLevelType w:val="hybridMultilevel"/>
    <w:tmpl w:val="12627D94"/>
    <w:lvl w:ilvl="0" w:tplc="F48C464E">
      <w:start w:val="1"/>
      <w:numFmt w:val="upperRoman"/>
      <w:lvlText w:val="%1."/>
      <w:lvlJc w:val="left"/>
      <w:pPr>
        <w:ind w:left="1714" w:hanging="288"/>
      </w:pPr>
      <w:rPr>
        <w:rFonts w:ascii="Calibri" w:eastAsia="Calibri" w:hAnsi="Calibri" w:cs="Calibri" w:hint="default"/>
        <w:b/>
        <w:bCs/>
        <w:w w:val="103"/>
        <w:sz w:val="17"/>
        <w:szCs w:val="17"/>
        <w:lang w:val="pt-PT" w:eastAsia="en-US" w:bidi="ar-SA"/>
      </w:rPr>
    </w:lvl>
    <w:lvl w:ilvl="1" w:tplc="9FD65B84">
      <w:numFmt w:val="bullet"/>
      <w:lvlText w:val="•"/>
      <w:lvlJc w:val="left"/>
      <w:pPr>
        <w:ind w:left="2608" w:hanging="288"/>
      </w:pPr>
      <w:rPr>
        <w:rFonts w:hint="default"/>
        <w:lang w:val="pt-PT" w:eastAsia="en-US" w:bidi="ar-SA"/>
      </w:rPr>
    </w:lvl>
    <w:lvl w:ilvl="2" w:tplc="6A70A7E0">
      <w:numFmt w:val="bullet"/>
      <w:lvlText w:val="•"/>
      <w:lvlJc w:val="left"/>
      <w:pPr>
        <w:ind w:left="3496" w:hanging="288"/>
      </w:pPr>
      <w:rPr>
        <w:rFonts w:hint="default"/>
        <w:lang w:val="pt-PT" w:eastAsia="en-US" w:bidi="ar-SA"/>
      </w:rPr>
    </w:lvl>
    <w:lvl w:ilvl="3" w:tplc="A53A0D3A">
      <w:numFmt w:val="bullet"/>
      <w:lvlText w:val="•"/>
      <w:lvlJc w:val="left"/>
      <w:pPr>
        <w:ind w:left="4384" w:hanging="288"/>
      </w:pPr>
      <w:rPr>
        <w:rFonts w:hint="default"/>
        <w:lang w:val="pt-PT" w:eastAsia="en-US" w:bidi="ar-SA"/>
      </w:rPr>
    </w:lvl>
    <w:lvl w:ilvl="4" w:tplc="E1AABBE6">
      <w:numFmt w:val="bullet"/>
      <w:lvlText w:val="•"/>
      <w:lvlJc w:val="left"/>
      <w:pPr>
        <w:ind w:left="5272" w:hanging="288"/>
      </w:pPr>
      <w:rPr>
        <w:rFonts w:hint="default"/>
        <w:lang w:val="pt-PT" w:eastAsia="en-US" w:bidi="ar-SA"/>
      </w:rPr>
    </w:lvl>
    <w:lvl w:ilvl="5" w:tplc="EE6EAE96">
      <w:numFmt w:val="bullet"/>
      <w:lvlText w:val="•"/>
      <w:lvlJc w:val="left"/>
      <w:pPr>
        <w:ind w:left="6160" w:hanging="288"/>
      </w:pPr>
      <w:rPr>
        <w:rFonts w:hint="default"/>
        <w:lang w:val="pt-PT" w:eastAsia="en-US" w:bidi="ar-SA"/>
      </w:rPr>
    </w:lvl>
    <w:lvl w:ilvl="6" w:tplc="60DAED64">
      <w:numFmt w:val="bullet"/>
      <w:lvlText w:val="•"/>
      <w:lvlJc w:val="left"/>
      <w:pPr>
        <w:ind w:left="7048" w:hanging="288"/>
      </w:pPr>
      <w:rPr>
        <w:rFonts w:hint="default"/>
        <w:lang w:val="pt-PT" w:eastAsia="en-US" w:bidi="ar-SA"/>
      </w:rPr>
    </w:lvl>
    <w:lvl w:ilvl="7" w:tplc="99B09B06">
      <w:numFmt w:val="bullet"/>
      <w:lvlText w:val="•"/>
      <w:lvlJc w:val="left"/>
      <w:pPr>
        <w:ind w:left="7936" w:hanging="288"/>
      </w:pPr>
      <w:rPr>
        <w:rFonts w:hint="default"/>
        <w:lang w:val="pt-PT" w:eastAsia="en-US" w:bidi="ar-SA"/>
      </w:rPr>
    </w:lvl>
    <w:lvl w:ilvl="8" w:tplc="BBBEF544">
      <w:numFmt w:val="bullet"/>
      <w:lvlText w:val="•"/>
      <w:lvlJc w:val="left"/>
      <w:pPr>
        <w:ind w:left="8824" w:hanging="288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D0"/>
    <w:rsid w:val="003D16DA"/>
    <w:rsid w:val="005F2035"/>
    <w:rsid w:val="006009F4"/>
    <w:rsid w:val="00777DD0"/>
    <w:rsid w:val="00883646"/>
    <w:rsid w:val="00E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DE398-1977-43A5-95BD-0F8047AD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1"/>
    <w:qFormat/>
    <w:rsid w:val="00777DD0"/>
    <w:pPr>
      <w:widowControl w:val="0"/>
      <w:autoSpaceDE w:val="0"/>
      <w:autoSpaceDN w:val="0"/>
      <w:spacing w:after="0" w:line="240" w:lineRule="auto"/>
      <w:ind w:left="955" w:right="1824"/>
      <w:jc w:val="center"/>
      <w:outlineLvl w:val="4"/>
    </w:pPr>
    <w:rPr>
      <w:rFonts w:ascii="Calibri" w:eastAsia="Calibri" w:hAnsi="Calibri" w:cs="Calibri"/>
      <w:b/>
      <w:bCs/>
      <w:sz w:val="17"/>
      <w:szCs w:val="17"/>
      <w:lang w:val="pt-PT"/>
    </w:rPr>
  </w:style>
  <w:style w:type="paragraph" w:styleId="Ttulo6">
    <w:name w:val="heading 6"/>
    <w:basedOn w:val="Normal"/>
    <w:link w:val="Ttulo6Char"/>
    <w:uiPriority w:val="1"/>
    <w:qFormat/>
    <w:rsid w:val="00777DD0"/>
    <w:pPr>
      <w:widowControl w:val="0"/>
      <w:autoSpaceDE w:val="0"/>
      <w:autoSpaceDN w:val="0"/>
      <w:spacing w:after="0" w:line="240" w:lineRule="auto"/>
      <w:ind w:left="955" w:right="1822"/>
      <w:jc w:val="center"/>
      <w:outlineLvl w:val="5"/>
    </w:pPr>
    <w:rPr>
      <w:rFonts w:ascii="Calibri" w:eastAsia="Calibri" w:hAnsi="Calibri" w:cs="Calibri"/>
      <w:b/>
      <w:bCs/>
      <w:i/>
      <w:iCs/>
      <w:sz w:val="17"/>
      <w:szCs w:val="17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1"/>
    <w:rsid w:val="00777DD0"/>
    <w:rPr>
      <w:rFonts w:ascii="Calibri" w:eastAsia="Calibri" w:hAnsi="Calibri" w:cs="Calibri"/>
      <w:b/>
      <w:bCs/>
      <w:sz w:val="17"/>
      <w:szCs w:val="17"/>
      <w:lang w:val="pt-PT"/>
    </w:rPr>
  </w:style>
  <w:style w:type="character" w:customStyle="1" w:styleId="Ttulo6Char">
    <w:name w:val="Título 6 Char"/>
    <w:basedOn w:val="Fontepargpadro"/>
    <w:link w:val="Ttulo6"/>
    <w:uiPriority w:val="1"/>
    <w:rsid w:val="00777DD0"/>
    <w:rPr>
      <w:rFonts w:ascii="Calibri" w:eastAsia="Calibri" w:hAnsi="Calibri" w:cs="Calibri"/>
      <w:b/>
      <w:bCs/>
      <w:i/>
      <w:iCs/>
      <w:sz w:val="17"/>
      <w:szCs w:val="17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777D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77DD0"/>
    <w:rPr>
      <w:rFonts w:ascii="Calibri" w:eastAsia="Calibri" w:hAnsi="Calibri" w:cs="Calibri"/>
      <w:sz w:val="17"/>
      <w:szCs w:val="17"/>
      <w:lang w:val="pt-PT"/>
    </w:rPr>
  </w:style>
  <w:style w:type="paragraph" w:styleId="PargrafodaLista">
    <w:name w:val="List Paragraph"/>
    <w:basedOn w:val="Normal"/>
    <w:uiPriority w:val="1"/>
    <w:qFormat/>
    <w:rsid w:val="00777DD0"/>
    <w:pPr>
      <w:widowControl w:val="0"/>
      <w:autoSpaceDE w:val="0"/>
      <w:autoSpaceDN w:val="0"/>
      <w:spacing w:after="0" w:line="240" w:lineRule="auto"/>
      <w:ind w:left="1718" w:hanging="289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8939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SOUZA MARTINS</dc:creator>
  <cp:keywords/>
  <dc:description/>
  <cp:lastModifiedBy>CRISTHIANE SANTANA DE SOUZA</cp:lastModifiedBy>
  <cp:revision>2</cp:revision>
  <dcterms:created xsi:type="dcterms:W3CDTF">2022-09-15T19:51:00Z</dcterms:created>
  <dcterms:modified xsi:type="dcterms:W3CDTF">2022-09-15T19:51:00Z</dcterms:modified>
</cp:coreProperties>
</file>