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5248"/>
      </w:tblGrid>
      <w:tr w:rsidR="002B0D53" w:rsidRPr="00F10721" w:rsidTr="00AC621F">
        <w:trPr>
          <w:trHeight w:val="325"/>
        </w:trPr>
        <w:tc>
          <w:tcPr>
            <w:tcW w:w="5000" w:type="pct"/>
            <w:gridSpan w:val="2"/>
            <w:vAlign w:val="center"/>
          </w:tcPr>
          <w:p w:rsidR="002B0D53" w:rsidRPr="00F10721" w:rsidRDefault="002B0D53" w:rsidP="00AC62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10721">
              <w:rPr>
                <w:rFonts w:ascii="Times New Roman" w:hAnsi="Times New Roman"/>
                <w:b/>
                <w:sz w:val="24"/>
                <w:szCs w:val="24"/>
              </w:rPr>
              <w:t>TERMO DE REFERÊNCIA</w:t>
            </w:r>
          </w:p>
        </w:tc>
      </w:tr>
      <w:tr w:rsidR="002B0D53" w:rsidRPr="00F10721" w:rsidTr="00AC621F">
        <w:trPr>
          <w:trHeight w:val="325"/>
        </w:trPr>
        <w:tc>
          <w:tcPr>
            <w:tcW w:w="5000" w:type="pct"/>
            <w:gridSpan w:val="2"/>
            <w:vAlign w:val="center"/>
          </w:tcPr>
          <w:p w:rsidR="002B0D53" w:rsidRPr="00F10721" w:rsidRDefault="002B0D53" w:rsidP="00AC62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I – INFORMAÇÕES PRIMÁRIAS SOBRE A DESPESA</w:t>
            </w:r>
          </w:p>
        </w:tc>
      </w:tr>
      <w:tr w:rsidR="002B0D53" w:rsidRPr="00F10721" w:rsidTr="00AC621F">
        <w:trPr>
          <w:trHeight w:val="325"/>
        </w:trPr>
        <w:tc>
          <w:tcPr>
            <w:tcW w:w="2175" w:type="pct"/>
            <w:vAlign w:val="center"/>
          </w:tcPr>
          <w:p w:rsidR="002B0D53" w:rsidRPr="00F10721" w:rsidRDefault="002B0D53" w:rsidP="00F107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1 – ÓRGÃO: SE</w:t>
            </w:r>
            <w:r w:rsidR="00F10721"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GES</w:t>
            </w:r>
          </w:p>
        </w:tc>
        <w:tc>
          <w:tcPr>
            <w:tcW w:w="2825" w:type="pct"/>
            <w:vAlign w:val="center"/>
          </w:tcPr>
          <w:p w:rsidR="002B0D53" w:rsidRPr="00F10721" w:rsidRDefault="00F10721" w:rsidP="00F107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2 – TERMO</w:t>
            </w:r>
            <w:proofErr w:type="gramEnd"/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REFERÊNCIA nº 0</w:t>
            </w:r>
            <w:r w:rsidRPr="00F10721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XX</w:t>
            </w:r>
            <w:r w:rsidR="004311CB">
              <w:rPr>
                <w:rFonts w:ascii="Times New Roman" w:hAnsi="Times New Roman"/>
                <w:b/>
                <w:bCs/>
                <w:sz w:val="24"/>
                <w:szCs w:val="24"/>
              </w:rPr>
              <w:t>/2017</w:t>
            </w:r>
          </w:p>
        </w:tc>
      </w:tr>
      <w:tr w:rsidR="002B0D53" w:rsidRPr="00F10721" w:rsidTr="00AC621F">
        <w:trPr>
          <w:trHeight w:val="529"/>
        </w:trPr>
        <w:tc>
          <w:tcPr>
            <w:tcW w:w="2175" w:type="pct"/>
            <w:vAlign w:val="center"/>
          </w:tcPr>
          <w:p w:rsidR="002B0D53" w:rsidRPr="00F10721" w:rsidRDefault="002B0D53" w:rsidP="00AC621F">
            <w:pPr>
              <w:pStyle w:val="Ttul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21">
              <w:rPr>
                <w:rFonts w:ascii="Times New Roman" w:hAnsi="Times New Roman"/>
                <w:sz w:val="24"/>
                <w:szCs w:val="24"/>
              </w:rPr>
              <w:t xml:space="preserve">3 – Número da Unidade Orçamentária: </w:t>
            </w:r>
          </w:p>
          <w:p w:rsidR="002B0D53" w:rsidRPr="00F10721" w:rsidRDefault="002B0D53" w:rsidP="00AC62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  <w:vAlign w:val="center"/>
          </w:tcPr>
          <w:p w:rsidR="002B0D53" w:rsidRPr="00F10721" w:rsidRDefault="002B0D53" w:rsidP="00AC62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– Descrição de Categoria de Investimento: </w:t>
            </w:r>
          </w:p>
          <w:p w:rsidR="002B0D53" w:rsidRPr="00F10721" w:rsidRDefault="002B0D53" w:rsidP="00F107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</w:rPr>
              <w:t>(</w:t>
            </w:r>
            <w:r w:rsidR="00F10721" w:rsidRPr="00F10721">
              <w:rPr>
                <w:rFonts w:ascii="Times New Roman" w:hAnsi="Times New Roman"/>
                <w:b/>
                <w:bCs/>
              </w:rPr>
              <w:t xml:space="preserve">    </w:t>
            </w:r>
            <w:proofErr w:type="gramEnd"/>
            <w:r w:rsidRPr="00F10721">
              <w:rPr>
                <w:rFonts w:ascii="Times New Roman" w:hAnsi="Times New Roman"/>
                <w:b/>
                <w:bCs/>
              </w:rPr>
              <w:t>) Capacitação</w:t>
            </w:r>
          </w:p>
          <w:p w:rsidR="002B0D53" w:rsidRPr="00F10721" w:rsidRDefault="002B0D53" w:rsidP="00F107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</w:rPr>
              <w:t xml:space="preserve">(    </w:t>
            </w:r>
            <w:proofErr w:type="gramEnd"/>
            <w:r w:rsidRPr="00F10721">
              <w:rPr>
                <w:rFonts w:ascii="Times New Roman" w:hAnsi="Times New Roman"/>
                <w:b/>
                <w:bCs/>
              </w:rPr>
              <w:t>) Equipamento de Apoio</w:t>
            </w:r>
          </w:p>
          <w:p w:rsidR="002B0D53" w:rsidRPr="00F10721" w:rsidRDefault="002B0D53" w:rsidP="00F107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</w:rPr>
              <w:t xml:space="preserve">(    </w:t>
            </w:r>
            <w:proofErr w:type="gramEnd"/>
            <w:r w:rsidRPr="00F10721">
              <w:rPr>
                <w:rFonts w:ascii="Times New Roman" w:hAnsi="Times New Roman"/>
                <w:b/>
                <w:bCs/>
              </w:rPr>
              <w:t>) Equipamento de TI</w:t>
            </w:r>
          </w:p>
          <w:p w:rsidR="002B0D53" w:rsidRPr="00F10721" w:rsidRDefault="002B0D53" w:rsidP="00F107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</w:rPr>
              <w:t xml:space="preserve">(    </w:t>
            </w:r>
            <w:proofErr w:type="gramEnd"/>
            <w:r w:rsidRPr="00F10721">
              <w:rPr>
                <w:rFonts w:ascii="Times New Roman" w:hAnsi="Times New Roman"/>
                <w:b/>
                <w:bCs/>
              </w:rPr>
              <w:t>) Consultoria/Auditoria/Assessoria</w:t>
            </w:r>
          </w:p>
          <w:p w:rsidR="002B0D53" w:rsidRPr="00F10721" w:rsidRDefault="002B0D53" w:rsidP="00F107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</w:rPr>
              <w:t xml:space="preserve">(     </w:t>
            </w:r>
            <w:proofErr w:type="gramEnd"/>
            <w:r w:rsidRPr="00F10721">
              <w:rPr>
                <w:rFonts w:ascii="Times New Roman" w:hAnsi="Times New Roman"/>
                <w:b/>
                <w:bCs/>
              </w:rPr>
              <w:t>) Despesa de Custeio</w:t>
            </w:r>
          </w:p>
          <w:p w:rsidR="002B0D53" w:rsidRPr="00F10721" w:rsidRDefault="002B0D53" w:rsidP="00F107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</w:rPr>
              <w:t xml:space="preserve">(    </w:t>
            </w:r>
            <w:proofErr w:type="gramEnd"/>
            <w:r w:rsidRPr="00F10721">
              <w:rPr>
                <w:rFonts w:ascii="Times New Roman" w:hAnsi="Times New Roman"/>
                <w:b/>
                <w:bCs/>
              </w:rPr>
              <w:t>) Bens Permanente</w:t>
            </w:r>
          </w:p>
          <w:p w:rsidR="00F10721" w:rsidRPr="00F10721" w:rsidRDefault="00F10721" w:rsidP="00F107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10721">
              <w:rPr>
                <w:rFonts w:ascii="Times New Roman" w:hAnsi="Times New Roman"/>
                <w:b/>
                <w:bCs/>
              </w:rPr>
              <w:t xml:space="preserve">(   </w:t>
            </w:r>
            <w:proofErr w:type="gramEnd"/>
            <w:r w:rsidRPr="00F10721">
              <w:rPr>
                <w:rFonts w:ascii="Times New Roman" w:hAnsi="Times New Roman"/>
                <w:b/>
                <w:bCs/>
              </w:rPr>
              <w:t>) Serviço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2B0D53" w:rsidRPr="00F10721" w:rsidTr="00AC621F">
        <w:trPr>
          <w:trHeight w:val="523"/>
        </w:trPr>
        <w:tc>
          <w:tcPr>
            <w:tcW w:w="5000" w:type="pct"/>
            <w:gridSpan w:val="2"/>
            <w:vAlign w:val="center"/>
          </w:tcPr>
          <w:p w:rsidR="002B0D53" w:rsidRPr="00F10721" w:rsidRDefault="002B0D53" w:rsidP="00F107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– Unidade Administrativa Solicitante: </w:t>
            </w:r>
          </w:p>
        </w:tc>
      </w:tr>
    </w:tbl>
    <w:p w:rsidR="002B0D53" w:rsidRPr="00F10721" w:rsidRDefault="002B0D53" w:rsidP="002B0D53">
      <w:pPr>
        <w:pStyle w:val="Corpodetexto2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II- FUNDAMENTAÇÃO MÍNIMA PARA CONTRATAÇÃO DE SERVIÇOS</w:t>
      </w:r>
    </w:p>
    <w:p w:rsidR="002B0D53" w:rsidRPr="00F10721" w:rsidRDefault="002B0D53" w:rsidP="002B0D53">
      <w:pPr>
        <w:pStyle w:val="Corpodetexto2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OBJETO SINTÉTICO</w:t>
      </w:r>
    </w:p>
    <w:p w:rsidR="00F10721" w:rsidRPr="00F10721" w:rsidRDefault="00F10721" w:rsidP="00F10721">
      <w:pPr>
        <w:pStyle w:val="Corpodetexto2"/>
        <w:spacing w:before="240"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B0D53" w:rsidRPr="00F10721" w:rsidRDefault="002B0D53" w:rsidP="002B0D53">
      <w:pPr>
        <w:pStyle w:val="Corpodetexto2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FUNDAMENTAÇÃO LEGAL</w:t>
      </w:r>
    </w:p>
    <w:p w:rsidR="00F10721" w:rsidRPr="00F10721" w:rsidRDefault="00F10721" w:rsidP="00F10721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F10721" w:rsidRPr="00F10721" w:rsidRDefault="00F10721" w:rsidP="00F10721">
      <w:pPr>
        <w:pStyle w:val="Corpodetexto2"/>
        <w:spacing w:before="240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B0D53" w:rsidRPr="00F10721" w:rsidRDefault="002B0D53" w:rsidP="002B0D53">
      <w:pPr>
        <w:numPr>
          <w:ilvl w:val="0"/>
          <w:numId w:val="6"/>
        </w:numPr>
        <w:spacing w:before="240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JUSTIFICATIVA PARA AQUISIÇÃO</w:t>
      </w:r>
    </w:p>
    <w:p w:rsidR="00F10721" w:rsidRPr="00F10721" w:rsidRDefault="00F10721" w:rsidP="00F10721">
      <w:p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0D53" w:rsidRPr="00F10721" w:rsidRDefault="002B0D53" w:rsidP="002B0D53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FORMA DE ENTREGA/ EXECUÇÃO DOS SERVIÇOS</w:t>
      </w:r>
    </w:p>
    <w:p w:rsidR="00F10721" w:rsidRPr="00F10721" w:rsidRDefault="00F10721" w:rsidP="00F10721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F10721" w:rsidRPr="00F10721" w:rsidRDefault="00F10721" w:rsidP="00F10721">
      <w:pPr>
        <w:spacing w:before="240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B0D53" w:rsidRPr="00F10721" w:rsidRDefault="002B0D53" w:rsidP="002B0D53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LOCAL DE ENTREGA/ REALIZAÇÃO DOS SERVIÇOS</w:t>
      </w:r>
    </w:p>
    <w:p w:rsidR="00F10721" w:rsidRPr="00F10721" w:rsidRDefault="00F10721" w:rsidP="00F10721">
      <w:pPr>
        <w:spacing w:before="240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B0D53" w:rsidRPr="00F10721" w:rsidRDefault="002B0D53" w:rsidP="002B0D53">
      <w:pPr>
        <w:numPr>
          <w:ilvl w:val="0"/>
          <w:numId w:val="6"/>
        </w:numPr>
        <w:spacing w:before="240"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DA VIGÊNCIA</w:t>
      </w:r>
    </w:p>
    <w:p w:rsidR="002B0D53" w:rsidRPr="00F10721" w:rsidRDefault="002B0D53" w:rsidP="002B0D53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lastRenderedPageBreak/>
        <w:t>CONDIÇOES DE PAGAMENTO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7.1. O pagamento será efetuado pelo contratante em favor da contratada mediante ordem bancária a ser depositada em conta-corrente, no valor correspondente, data fixada de acordo com DECRETO Nº 11, de 27 de janeiro de 2015, Art. 37, após a apresentação da nota fiscal/fatura devidamente atestada pelo fiscal do contratante.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F10721">
        <w:rPr>
          <w:rFonts w:ascii="Times New Roman" w:hAnsi="Times New Roman"/>
          <w:sz w:val="24"/>
          <w:szCs w:val="24"/>
        </w:rPr>
        <w:t>Caso constatada</w:t>
      </w:r>
      <w:proofErr w:type="gramEnd"/>
      <w:r w:rsidRPr="00F10721">
        <w:rPr>
          <w:rFonts w:ascii="Times New Roman" w:hAnsi="Times New Roman"/>
          <w:sz w:val="24"/>
          <w:szCs w:val="24"/>
        </w:rPr>
        <w:t xml:space="preserve"> alguma irregularidade nas notas fiscais/faturas, estas serão devolvidas ao fornecedor, para as necessárias correções, com as informações que motivaram sua rejeição, contando-se o prazo para pagamento da data da sua reapresentação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7.3. Nenhum pagamento isentará o CONTRATADO das suas responsabilidades e obrigações, nem implicará aceitação definitiva do fornecimento.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7.4. As despesas bancárias decorrentes de transferência de valores para outras praças serão de responsabilidade do CONTRATADO.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7.5. Certidão de Negativa de Débito (CND) da Fazenda Federal, Estadual, e Municipal do domicílio ou sede da contratada, consistindo em certidão ou documento equivalente, emitido por órgão competente, e dentro do prazo de validade, expresso nas próprias certidões ou documentos;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7.6. Prova de regularidade para com a Procuradoria da Fazenda Nacional e para com a Procuradoria Geral do Estado, nos casos em que não sejam emitidas em conjunto às regularidades fiscais;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7.7. Prova de regularidade perante o Fundo de Garantia por Tempo de Serviço - FGTS, em plena validade relativa à contratada;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7.8. Prova de regularidade perante o Instituto Nacional de Seguridade Social – INSS, em plena validade, relativa à contratada.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7.9. Certidão de Débitos Trabalhistas (TRT).</w:t>
      </w:r>
    </w:p>
    <w:p w:rsidR="002B0D53" w:rsidRPr="00F10721" w:rsidRDefault="002B0D53" w:rsidP="002B0D5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0721">
        <w:rPr>
          <w:rFonts w:ascii="Times New Roman" w:hAnsi="Times New Roman"/>
          <w:b/>
          <w:bCs/>
          <w:sz w:val="24"/>
          <w:szCs w:val="24"/>
        </w:rPr>
        <w:t>DO JULGAMENTO E DAS PROPOSTAS DE PREÇOS</w:t>
      </w:r>
    </w:p>
    <w:p w:rsidR="00F10721" w:rsidRPr="00F10721" w:rsidRDefault="00F10721" w:rsidP="00F10721">
      <w:pPr>
        <w:spacing w:before="120"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0D53" w:rsidRDefault="002B0D53" w:rsidP="002B0D53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DO ACOMPANHAMENTO E FISCALIZAÇÃO DOS SERVIÇOS PRESTADOS</w:t>
      </w:r>
    </w:p>
    <w:p w:rsidR="00764F5B" w:rsidRDefault="00764F5B" w:rsidP="00764F5B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764F5B" w:rsidRDefault="00764F5B" w:rsidP="002B0D53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DAS OBRIGAÇÕES DA CONTRATADA</w:t>
      </w:r>
    </w:p>
    <w:p w:rsidR="00764F5B" w:rsidRDefault="00764F5B" w:rsidP="00764F5B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764F5B" w:rsidRPr="00F10721" w:rsidRDefault="00764F5B" w:rsidP="002B0D53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DAS OBRIGAÇÕES DA CONTRATANTE</w:t>
      </w:r>
    </w:p>
    <w:p w:rsidR="00F10721" w:rsidRPr="00F10721" w:rsidRDefault="00F10721" w:rsidP="00F10721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F10721" w:rsidRPr="00F10721" w:rsidRDefault="00F10721" w:rsidP="00F10721">
      <w:pPr>
        <w:spacing w:before="240"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B0D53" w:rsidRPr="00F10721" w:rsidRDefault="002B0D53" w:rsidP="002B0D5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b/>
          <w:sz w:val="24"/>
          <w:szCs w:val="24"/>
        </w:rPr>
        <w:t>DAS SANÇÕES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.1Com fundamento no art. 88 da Lei no 8.666/93, a LICITANTE poderá ser sancionada com o impedimento de licitar e contratar com a Administração e será descredenciada do cadastro de fornecedores da CONTRATANTE, pelo prazo de até 02 (dois) anos, garantida a prévia e ampla defesa, sem prejuízo das demais cominações legais, conforme discricionariedade da Administração, nos casos em que: </w:t>
      </w:r>
    </w:p>
    <w:p w:rsidR="002B0D53" w:rsidRPr="00F10721" w:rsidRDefault="00764F5B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B0D53" w:rsidRPr="00F10721">
        <w:rPr>
          <w:rFonts w:ascii="Times New Roman" w:hAnsi="Times New Roman"/>
          <w:sz w:val="24"/>
          <w:szCs w:val="24"/>
        </w:rPr>
        <w:t xml:space="preserve">.1.1. Apresentar documentação falsa;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.1.2. Deixar de entregar a documentação exigida no certame;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.1.3. Não assinar o contrato no prazo estabelecido;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.1.4. Não mantiver proposta;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.1.5. Comportar-se de modo inidôneo;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.1.6. Cometer fraude fiscal;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.1.7. Fizer declaração falsa;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.2. O comportamento previsto no item 14.1.5 desta cláusula estará configurado quando a CONTRATADA executar atos tais como os descritos nos artigos 93 e </w:t>
      </w:r>
      <w:proofErr w:type="gramStart"/>
      <w:r w:rsidRPr="00F10721">
        <w:rPr>
          <w:rFonts w:ascii="Times New Roman" w:hAnsi="Times New Roman"/>
          <w:sz w:val="24"/>
          <w:szCs w:val="24"/>
        </w:rPr>
        <w:t>96, parágrafo</w:t>
      </w:r>
      <w:proofErr w:type="gramEnd"/>
      <w:r w:rsidRPr="00F10721">
        <w:rPr>
          <w:rFonts w:ascii="Times New Roman" w:hAnsi="Times New Roman"/>
          <w:sz w:val="24"/>
          <w:szCs w:val="24"/>
        </w:rPr>
        <w:t xml:space="preserve"> único, da Lei n.º 8.666/1993. 15.3. Com fundamento no art. 7° da Lei no 10.520/02, a CONTRATADA será sancionada com o impedimento de licitar e contratar com a Administração e será descredenciada do cadastro de fornecedores da CONTRATANTE, pelo prazo de até 05 (cinco) anos, garantida a prévia e ampla defesa, sem prejuízo das demais cominações legais, a CONTRATADA que quando convocado dentro do prazo de validade da sua proposta: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 xml:space="preserve"> 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.3.1 Não celebrar o contrato/assinar Ordem de Fornecimento;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.3.2 Ensejar o retardamento da execução do objeto Contratado;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.3.3 Falhar ou fraudar na execução do contrato;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.3.4 O retardamento da execução previsto no item 14.3.2, estará configurado quando a CONTRATADA: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>.3.4.1. Deixar de entregar os produtos no prazo máximo de 05 (cinco) dias úteis, contados a partir da assinatura da Ordem de Fornecimento/recebimento da nota de empenho.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lastRenderedPageBreak/>
        <w:t xml:space="preserve"> 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.4. Para os fins dos itens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>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.1.2, 14.1.3 e 14.1.4, serão aplicadas multas nas seguintes condições: 0,5% (cinco décimos por cento) do valor do empenho por dia de atraso na entrega, até no máximo de 5% (cinco por cento), o que configurará a inexecução total do contrato, sem prejuízo da rescisão unilateral da avença; </w:t>
      </w:r>
    </w:p>
    <w:p w:rsidR="002B0D53" w:rsidRPr="00F10721" w:rsidRDefault="00764F5B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B0D53" w:rsidRPr="00F10721">
        <w:rPr>
          <w:rFonts w:ascii="Times New Roman" w:hAnsi="Times New Roman"/>
          <w:sz w:val="24"/>
          <w:szCs w:val="24"/>
        </w:rPr>
        <w:t xml:space="preserve">.4.1 Caso o atraso previsto no item 14.3.4.1 seja motivado pela entrega de produtos em desconformidade com as especificações técnicas deste Termo de Referência, somar-se-á àquela multa o valor equivalente a 0,5% (cinco décimos por cento) do valor do empenho; </w:t>
      </w:r>
    </w:p>
    <w:p w:rsidR="002B0D53" w:rsidRPr="00F10721" w:rsidRDefault="00764F5B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B0D53" w:rsidRPr="00F10721">
        <w:rPr>
          <w:rFonts w:ascii="Times New Roman" w:hAnsi="Times New Roman"/>
          <w:sz w:val="24"/>
          <w:szCs w:val="24"/>
        </w:rPr>
        <w:t xml:space="preserve">.4.2. Até o máximo de 5% (cinco por cento) do valor do empenho no caso de inexecução parcial do contrato ou de descumprimento de obrigação contratual; </w:t>
      </w:r>
    </w:p>
    <w:p w:rsidR="002B0D53" w:rsidRPr="00F10721" w:rsidRDefault="00764F5B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B0D53" w:rsidRPr="00F10721">
        <w:rPr>
          <w:rFonts w:ascii="Times New Roman" w:hAnsi="Times New Roman"/>
          <w:sz w:val="24"/>
          <w:szCs w:val="24"/>
        </w:rPr>
        <w:t xml:space="preserve">.4.3. Até o máximo de 10% (dez por cento) do valor do empenho no caso de inexecução total do contrato. </w:t>
      </w:r>
    </w:p>
    <w:p w:rsidR="002B0D53" w:rsidRPr="00F10721" w:rsidRDefault="00764F5B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B0D53" w:rsidRPr="00F10721">
        <w:rPr>
          <w:rFonts w:ascii="Times New Roman" w:hAnsi="Times New Roman"/>
          <w:sz w:val="24"/>
          <w:szCs w:val="24"/>
        </w:rPr>
        <w:t>.5. Após o trigésimo dia de atraso, o Órgão/entidade CONTRATANTE poderá rescindir o contrato, caracterizando-se a inexecução total do seu objeto.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 xml:space="preserve"> 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>.6. O valor da multa será descontado do pagamento a ser efetuado à CONTRATADA. 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>.6.1. Se os valores do pagamento forem insuficientes, fica a CONTRATADA obrigada a recolher a importância devida no prazo de 15 (quinze) dias, contado da comunicação oficial.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10721">
        <w:rPr>
          <w:rFonts w:ascii="Times New Roman" w:hAnsi="Times New Roman"/>
          <w:sz w:val="24"/>
          <w:szCs w:val="24"/>
        </w:rPr>
        <w:t xml:space="preserve"> 1</w:t>
      </w:r>
      <w:r w:rsidR="00764F5B">
        <w:rPr>
          <w:rFonts w:ascii="Times New Roman" w:hAnsi="Times New Roman"/>
          <w:sz w:val="24"/>
          <w:szCs w:val="24"/>
        </w:rPr>
        <w:t>2</w:t>
      </w:r>
      <w:r w:rsidRPr="00F10721">
        <w:rPr>
          <w:rFonts w:ascii="Times New Roman" w:hAnsi="Times New Roman"/>
          <w:sz w:val="24"/>
          <w:szCs w:val="24"/>
        </w:rPr>
        <w:t xml:space="preserve">.6.2. Esgotados os meios administrativos para cobrança do valor devido pela CONTRATADA à CONTRATANTE, este será encaminhado para inscrição em dívida ativa. </w:t>
      </w:r>
    </w:p>
    <w:p w:rsidR="002B0D53" w:rsidRPr="00F10721" w:rsidRDefault="002B0D53" w:rsidP="002B0D53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10721">
        <w:rPr>
          <w:rFonts w:ascii="Times New Roman" w:hAnsi="Times New Roman"/>
          <w:b/>
          <w:bCs/>
          <w:sz w:val="24"/>
          <w:szCs w:val="24"/>
        </w:rPr>
        <w:t>1</w:t>
      </w:r>
      <w:r w:rsidR="00764F5B">
        <w:rPr>
          <w:rFonts w:ascii="Times New Roman" w:hAnsi="Times New Roman"/>
          <w:b/>
          <w:bCs/>
          <w:sz w:val="24"/>
          <w:szCs w:val="24"/>
        </w:rPr>
        <w:t>3</w:t>
      </w:r>
      <w:r w:rsidRPr="00F10721">
        <w:rPr>
          <w:rFonts w:ascii="Times New Roman" w:hAnsi="Times New Roman"/>
          <w:b/>
          <w:bCs/>
          <w:sz w:val="24"/>
          <w:szCs w:val="24"/>
        </w:rPr>
        <w:t>. LEGISLAÇÃO APLICADA AO OBJETO</w:t>
      </w:r>
    </w:p>
    <w:p w:rsidR="002B0D53" w:rsidRPr="00F10721" w:rsidRDefault="00764F5B" w:rsidP="002B0D5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2B0D53" w:rsidRPr="00F10721">
        <w:rPr>
          <w:rFonts w:ascii="Times New Roman" w:hAnsi="Times New Roman"/>
          <w:bCs/>
          <w:sz w:val="24"/>
          <w:szCs w:val="24"/>
        </w:rPr>
        <w:t>.1. Lei 8.666/93 e alterações</w:t>
      </w:r>
      <w:proofErr w:type="gramStart"/>
      <w:r w:rsidR="002B0D53" w:rsidRPr="00F10721">
        <w:rPr>
          <w:rFonts w:ascii="Times New Roman" w:hAnsi="Times New Roman"/>
          <w:bCs/>
          <w:sz w:val="24"/>
          <w:szCs w:val="24"/>
        </w:rPr>
        <w:t>;.</w:t>
      </w:r>
      <w:proofErr w:type="gramEnd"/>
    </w:p>
    <w:p w:rsidR="002B0D53" w:rsidRPr="00F10721" w:rsidRDefault="002B0D53" w:rsidP="002B0D53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10721">
        <w:rPr>
          <w:rFonts w:ascii="Times New Roman" w:hAnsi="Times New Roman"/>
          <w:bCs/>
          <w:sz w:val="24"/>
          <w:szCs w:val="24"/>
        </w:rPr>
        <w:t>1</w:t>
      </w:r>
      <w:r w:rsidR="00764F5B">
        <w:rPr>
          <w:rFonts w:ascii="Times New Roman" w:hAnsi="Times New Roman"/>
          <w:bCs/>
          <w:sz w:val="24"/>
          <w:szCs w:val="24"/>
        </w:rPr>
        <w:t>3</w:t>
      </w:r>
      <w:r w:rsidRPr="00F10721">
        <w:rPr>
          <w:rFonts w:ascii="Times New Roman" w:hAnsi="Times New Roman"/>
          <w:bCs/>
          <w:sz w:val="24"/>
          <w:szCs w:val="24"/>
        </w:rPr>
        <w:t xml:space="preserve">.2. Lei 10.520/2002; </w:t>
      </w:r>
    </w:p>
    <w:p w:rsidR="002B0D53" w:rsidRPr="00F10721" w:rsidRDefault="002B0D53" w:rsidP="002B0D53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10721">
        <w:rPr>
          <w:rFonts w:ascii="Times New Roman" w:hAnsi="Times New Roman"/>
          <w:bCs/>
          <w:sz w:val="24"/>
          <w:szCs w:val="24"/>
        </w:rPr>
        <w:t>1</w:t>
      </w:r>
      <w:r w:rsidR="00764F5B">
        <w:rPr>
          <w:rFonts w:ascii="Times New Roman" w:hAnsi="Times New Roman"/>
          <w:bCs/>
          <w:sz w:val="24"/>
          <w:szCs w:val="24"/>
        </w:rPr>
        <w:t>3</w:t>
      </w:r>
      <w:r w:rsidRPr="00F10721">
        <w:rPr>
          <w:rFonts w:ascii="Times New Roman" w:hAnsi="Times New Roman"/>
          <w:bCs/>
          <w:sz w:val="24"/>
          <w:szCs w:val="24"/>
        </w:rPr>
        <w:t xml:space="preserve">.3. Decreto Estadual nº 7.217/2006 e alterações </w:t>
      </w:r>
    </w:p>
    <w:p w:rsidR="002B0D53" w:rsidRPr="00F10721" w:rsidRDefault="002B0D53" w:rsidP="002B0D53">
      <w:pPr>
        <w:spacing w:before="12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10721">
        <w:rPr>
          <w:rFonts w:ascii="Times New Roman" w:hAnsi="Times New Roman"/>
          <w:bCs/>
          <w:sz w:val="24"/>
          <w:szCs w:val="24"/>
        </w:rPr>
        <w:t>1</w:t>
      </w:r>
      <w:r w:rsidR="00764F5B">
        <w:rPr>
          <w:rFonts w:ascii="Times New Roman" w:hAnsi="Times New Roman"/>
          <w:bCs/>
          <w:sz w:val="24"/>
          <w:szCs w:val="24"/>
        </w:rPr>
        <w:t>3</w:t>
      </w:r>
      <w:r w:rsidRPr="00F10721">
        <w:rPr>
          <w:rFonts w:ascii="Times New Roman" w:hAnsi="Times New Roman"/>
          <w:bCs/>
          <w:sz w:val="24"/>
          <w:szCs w:val="24"/>
        </w:rPr>
        <w:t>.4. Demais Legislações pertinentes.</w:t>
      </w:r>
    </w:p>
    <w:p w:rsidR="002B0D53" w:rsidRPr="00F10721" w:rsidRDefault="002B0D53" w:rsidP="002B0D53">
      <w:pPr>
        <w:spacing w:before="24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10721">
        <w:rPr>
          <w:rFonts w:ascii="Times New Roman" w:hAnsi="Times New Roman"/>
          <w:b/>
          <w:bCs/>
          <w:sz w:val="24"/>
          <w:szCs w:val="24"/>
        </w:rPr>
        <w:t>1</w:t>
      </w:r>
      <w:r w:rsidR="00764F5B">
        <w:rPr>
          <w:rFonts w:ascii="Times New Roman" w:hAnsi="Times New Roman"/>
          <w:b/>
          <w:bCs/>
          <w:sz w:val="24"/>
          <w:szCs w:val="24"/>
        </w:rPr>
        <w:t>4</w:t>
      </w:r>
      <w:r w:rsidRPr="00F10721">
        <w:rPr>
          <w:rFonts w:ascii="Times New Roman" w:hAnsi="Times New Roman"/>
          <w:b/>
          <w:bCs/>
          <w:sz w:val="24"/>
          <w:szCs w:val="24"/>
        </w:rPr>
        <w:t>. PÚBLICO/CLIENTELA ALVO</w:t>
      </w:r>
    </w:p>
    <w:p w:rsidR="00F10721" w:rsidRPr="00F10721" w:rsidRDefault="00F10721" w:rsidP="002B0D53">
      <w:pPr>
        <w:spacing w:before="24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0D53" w:rsidRDefault="002B0D53" w:rsidP="002B0D53">
      <w:pPr>
        <w:spacing w:before="24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10721">
        <w:rPr>
          <w:rFonts w:ascii="Times New Roman" w:hAnsi="Times New Roman"/>
          <w:b/>
          <w:bCs/>
          <w:sz w:val="24"/>
          <w:szCs w:val="24"/>
        </w:rPr>
        <w:t>1</w:t>
      </w:r>
      <w:r w:rsidR="00764F5B">
        <w:rPr>
          <w:rFonts w:ascii="Times New Roman" w:hAnsi="Times New Roman"/>
          <w:b/>
          <w:bCs/>
          <w:sz w:val="24"/>
          <w:szCs w:val="24"/>
        </w:rPr>
        <w:t>5</w:t>
      </w:r>
      <w:r w:rsidRPr="00F10721">
        <w:rPr>
          <w:rFonts w:ascii="Times New Roman" w:hAnsi="Times New Roman"/>
          <w:b/>
          <w:bCs/>
          <w:sz w:val="24"/>
          <w:szCs w:val="24"/>
        </w:rPr>
        <w:t>. PROGRAMA, PROJETO/ ATIVIDADE, NATUREZA DE DESPESA, FONTE, VALOR:</w:t>
      </w:r>
    </w:p>
    <w:p w:rsidR="00F10721" w:rsidRDefault="00F10721" w:rsidP="002B0D53">
      <w:pPr>
        <w:spacing w:before="24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721" w:rsidRDefault="00F10721" w:rsidP="002B0D53">
      <w:pPr>
        <w:spacing w:before="24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721" w:rsidRPr="00F10721" w:rsidRDefault="00F10721" w:rsidP="002B0D53">
      <w:pPr>
        <w:spacing w:before="24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7"/>
        <w:gridCol w:w="1559"/>
        <w:gridCol w:w="1406"/>
        <w:gridCol w:w="874"/>
        <w:gridCol w:w="1111"/>
        <w:gridCol w:w="1145"/>
      </w:tblGrid>
      <w:tr w:rsidR="004B5ABD" w:rsidRPr="00F10721" w:rsidTr="004B5ABD">
        <w:tc>
          <w:tcPr>
            <w:tcW w:w="1101" w:type="dxa"/>
          </w:tcPr>
          <w:p w:rsidR="004B5ABD" w:rsidRPr="00F10721" w:rsidRDefault="004B5ABD" w:rsidP="002B0D5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ÓRGÃO</w:t>
            </w:r>
          </w:p>
          <w:p w:rsidR="004B5ABD" w:rsidRPr="00F10721" w:rsidRDefault="004B5ABD" w:rsidP="002B0D5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SEGES</w:t>
            </w:r>
          </w:p>
        </w:tc>
        <w:tc>
          <w:tcPr>
            <w:tcW w:w="1167" w:type="dxa"/>
          </w:tcPr>
          <w:p w:rsidR="004B5ABD" w:rsidRPr="00F10721" w:rsidRDefault="004B5ABD" w:rsidP="005600AC">
            <w:pPr>
              <w:spacing w:before="240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1559" w:type="dxa"/>
          </w:tcPr>
          <w:p w:rsidR="004B5ABD" w:rsidRPr="00F10721" w:rsidRDefault="004B5ABD" w:rsidP="005600AC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PROJETO ATIVIDADE</w:t>
            </w:r>
          </w:p>
        </w:tc>
        <w:tc>
          <w:tcPr>
            <w:tcW w:w="1406" w:type="dxa"/>
          </w:tcPr>
          <w:p w:rsidR="004B5ABD" w:rsidRPr="00F10721" w:rsidRDefault="004B5ABD" w:rsidP="002B0D53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Elemento de Despesa</w:t>
            </w:r>
          </w:p>
        </w:tc>
        <w:tc>
          <w:tcPr>
            <w:tcW w:w="874" w:type="dxa"/>
          </w:tcPr>
          <w:p w:rsidR="004B5ABD" w:rsidRPr="00F10721" w:rsidRDefault="004B5ABD" w:rsidP="002B0D53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1111" w:type="dxa"/>
          </w:tcPr>
          <w:p w:rsidR="004B5ABD" w:rsidRPr="00F10721" w:rsidRDefault="004B5ABD" w:rsidP="002B0D53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REGIÃO</w:t>
            </w:r>
          </w:p>
        </w:tc>
        <w:tc>
          <w:tcPr>
            <w:tcW w:w="1145" w:type="dxa"/>
          </w:tcPr>
          <w:p w:rsidR="004B5ABD" w:rsidRPr="00F10721" w:rsidRDefault="004B5ABD" w:rsidP="002B0D53">
            <w:pPr>
              <w:spacing w:before="240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Fonte</w:t>
            </w:r>
          </w:p>
        </w:tc>
      </w:tr>
      <w:tr w:rsidR="004B5ABD" w:rsidRPr="00F10721" w:rsidTr="004B5ABD">
        <w:tc>
          <w:tcPr>
            <w:tcW w:w="1101" w:type="dxa"/>
          </w:tcPr>
          <w:p w:rsidR="004B5ABD" w:rsidRPr="00F10721" w:rsidRDefault="004B5ABD" w:rsidP="002B0D53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>FUNDESP 11601</w:t>
            </w:r>
          </w:p>
        </w:tc>
        <w:tc>
          <w:tcPr>
            <w:tcW w:w="1167" w:type="dxa"/>
          </w:tcPr>
          <w:p w:rsidR="004B5ABD" w:rsidRPr="00F10721" w:rsidRDefault="004B5ABD" w:rsidP="005600AC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ABD" w:rsidRPr="00F10721" w:rsidRDefault="004B5ABD" w:rsidP="005600AC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ABD" w:rsidRPr="00F10721" w:rsidRDefault="004B5ABD" w:rsidP="002B0D53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4B5ABD" w:rsidRPr="00F10721" w:rsidRDefault="004B5ABD" w:rsidP="002B0D53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4B5ABD" w:rsidRPr="00F10721" w:rsidRDefault="004B5ABD" w:rsidP="002B0D53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4B5ABD" w:rsidRPr="00F10721" w:rsidRDefault="004B5ABD" w:rsidP="002B0D53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5ABD" w:rsidRPr="00F10721" w:rsidTr="004B5ABD">
        <w:tc>
          <w:tcPr>
            <w:tcW w:w="8363" w:type="dxa"/>
            <w:gridSpan w:val="7"/>
          </w:tcPr>
          <w:p w:rsidR="004B5ABD" w:rsidRPr="00F10721" w:rsidRDefault="004B5ABD" w:rsidP="00F10721">
            <w:pPr>
              <w:spacing w:before="240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DESTA CONTRATAÇÃO: </w:t>
            </w:r>
          </w:p>
        </w:tc>
      </w:tr>
    </w:tbl>
    <w:p w:rsidR="002B0D53" w:rsidRPr="00F10721" w:rsidRDefault="002B0D53" w:rsidP="002B0D53">
      <w:pPr>
        <w:pStyle w:val="Corpodetexto"/>
        <w:tabs>
          <w:tab w:val="left" w:pos="284"/>
        </w:tabs>
        <w:ind w:left="284"/>
        <w:jc w:val="right"/>
        <w:rPr>
          <w:b/>
          <w:szCs w:val="24"/>
        </w:rPr>
      </w:pPr>
      <w:r w:rsidRPr="00F10721">
        <w:rPr>
          <w:b/>
          <w:szCs w:val="24"/>
        </w:rPr>
        <w:t xml:space="preserve">Cuiabá, </w:t>
      </w:r>
      <w:r w:rsidR="00F10721" w:rsidRPr="00F10721">
        <w:rPr>
          <w:b/>
          <w:szCs w:val="24"/>
        </w:rPr>
        <w:t>XX</w:t>
      </w:r>
      <w:r w:rsidRPr="00F10721">
        <w:rPr>
          <w:b/>
          <w:szCs w:val="24"/>
        </w:rPr>
        <w:t xml:space="preserve"> de</w:t>
      </w:r>
      <w:r w:rsidR="00F10721" w:rsidRPr="00F10721">
        <w:rPr>
          <w:b/>
          <w:szCs w:val="24"/>
        </w:rPr>
        <w:t xml:space="preserve"> XXXXX</w:t>
      </w:r>
      <w:r w:rsidRPr="00F10721">
        <w:rPr>
          <w:b/>
          <w:szCs w:val="24"/>
        </w:rPr>
        <w:t xml:space="preserve"> de 201</w:t>
      </w:r>
      <w:r w:rsidR="004311CB">
        <w:rPr>
          <w:b/>
          <w:szCs w:val="24"/>
        </w:rPr>
        <w:t>7</w:t>
      </w:r>
      <w:r w:rsidRPr="00F10721">
        <w:rPr>
          <w:b/>
          <w:szCs w:val="24"/>
        </w:rPr>
        <w:t>.</w:t>
      </w:r>
    </w:p>
    <w:tbl>
      <w:tblPr>
        <w:tblW w:w="10025" w:type="dxa"/>
        <w:tblLook w:val="04A0" w:firstRow="1" w:lastRow="0" w:firstColumn="1" w:lastColumn="0" w:noHBand="0" w:noVBand="1"/>
      </w:tblPr>
      <w:tblGrid>
        <w:gridCol w:w="10025"/>
      </w:tblGrid>
      <w:tr w:rsidR="002B0D53" w:rsidRPr="00F10721" w:rsidTr="00820BF7">
        <w:tc>
          <w:tcPr>
            <w:tcW w:w="10025" w:type="dxa"/>
          </w:tcPr>
          <w:tbl>
            <w:tblPr>
              <w:tblW w:w="9809" w:type="dxa"/>
              <w:tblLook w:val="04A0" w:firstRow="1" w:lastRow="0" w:firstColumn="1" w:lastColumn="0" w:noHBand="0" w:noVBand="1"/>
            </w:tblPr>
            <w:tblGrid>
              <w:gridCol w:w="5255"/>
              <w:gridCol w:w="4554"/>
            </w:tblGrid>
            <w:tr w:rsidR="002B0D53" w:rsidRPr="00F10721" w:rsidTr="00ED029F">
              <w:trPr>
                <w:trHeight w:val="1250"/>
              </w:trPr>
              <w:tc>
                <w:tcPr>
                  <w:tcW w:w="5255" w:type="dxa"/>
                </w:tcPr>
                <w:p w:rsidR="002B0D53" w:rsidRPr="00F10721" w:rsidRDefault="002B0D53" w:rsidP="00AC621F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07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Elaborado:</w:t>
                  </w:r>
                </w:p>
                <w:p w:rsidR="002B0D53" w:rsidRPr="00F10721" w:rsidRDefault="00F10721" w:rsidP="00ED029F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0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XXXXXXXX</w:t>
                  </w:r>
                </w:p>
                <w:p w:rsidR="00F10721" w:rsidRPr="00F10721" w:rsidRDefault="00F10721" w:rsidP="00ED029F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0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XXXXXXXXXXXXXXXXXXXX</w:t>
                  </w:r>
                </w:p>
              </w:tc>
              <w:tc>
                <w:tcPr>
                  <w:tcW w:w="4554" w:type="dxa"/>
                </w:tcPr>
                <w:p w:rsidR="002B0D53" w:rsidRPr="00F10721" w:rsidRDefault="002B0D53" w:rsidP="00AC621F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B0D53" w:rsidRPr="00F10721" w:rsidRDefault="002B0D53" w:rsidP="00AC621F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B0D53" w:rsidRPr="00F10721" w:rsidRDefault="002B0D53" w:rsidP="00AC621F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20BF7" w:rsidRPr="00F10721" w:rsidRDefault="00820BF7" w:rsidP="00AC621F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0D53" w:rsidRPr="00F10721" w:rsidRDefault="002B0D53" w:rsidP="00AC621F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0BF7" w:rsidRPr="00F10721" w:rsidRDefault="00820BF7" w:rsidP="00820B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F1072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TERMO DE ANÁLISE, APROVAÇÃO E AUTORIZAÇÃO.</w:t>
      </w:r>
    </w:p>
    <w:tbl>
      <w:tblPr>
        <w:tblW w:w="4723" w:type="pct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820BF7" w:rsidRPr="00F10721" w:rsidTr="00820BF7">
        <w:trPr>
          <w:trHeight w:val="9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 – DA ANALISE E APROVAÇÃO</w:t>
            </w: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1.1 – Analisamos e aprovamos o Termo de Referência nº </w:t>
            </w:r>
            <w:r w:rsidR="00F10721" w:rsidRPr="00F1072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0XX</w:t>
            </w:r>
            <w:r w:rsidRPr="00F1072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/</w:t>
            </w:r>
            <w:proofErr w:type="gramStart"/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201</w:t>
            </w:r>
            <w:r w:rsidR="004311C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/SEGES, PLANILHA e PROCESSO</w:t>
            </w:r>
            <w:proofErr w:type="gramEnd"/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INICIAL, sendo constatada a regularidade legal da proposta.</w:t>
            </w: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 – DA AUTORIZAÇÃO:</w:t>
            </w: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2.1 – Estando analisado e aprovado o</w:t>
            </w:r>
            <w:r w:rsidR="004311C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Termo de Referência nº 001/2017</w:t>
            </w: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/SEGES inerente e face aos processos e documentos vinculantes AUTORIZO os procedimentos legais para </w:t>
            </w:r>
            <w:r w:rsidR="00F10721" w:rsidRPr="00F1072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XXXXXXXXXXXXXXXXX</w:t>
            </w: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 cujos atos procedimentais e contratação devem obediência às condições e termos previstos no presente Termo de Referência supracitado, processo administrativo inerente e legislação vigente.</w:t>
            </w: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Data:________/_________/201</w:t>
            </w:r>
            <w:r w:rsidR="004311C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________________________________________________________________</w:t>
            </w: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Júlio Cezar Modesto Santos </w:t>
            </w:r>
          </w:p>
          <w:p w:rsidR="00820BF7" w:rsidRPr="00F10721" w:rsidRDefault="00820BF7" w:rsidP="00820B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1072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Secretário de Estado de Gestão</w:t>
            </w:r>
          </w:p>
        </w:tc>
      </w:tr>
    </w:tbl>
    <w:p w:rsidR="00E9150E" w:rsidRPr="00F10721" w:rsidRDefault="00E9150E" w:rsidP="002B0D53">
      <w:pPr>
        <w:rPr>
          <w:rFonts w:ascii="Times New Roman" w:hAnsi="Times New Roman"/>
          <w:sz w:val="24"/>
          <w:szCs w:val="24"/>
        </w:rPr>
      </w:pPr>
    </w:p>
    <w:sectPr w:rsidR="00E9150E" w:rsidRPr="00F10721" w:rsidSect="001E54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133" w:bottom="1702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CA" w:rsidRDefault="00C664CA" w:rsidP="0060791A">
      <w:pPr>
        <w:spacing w:after="0" w:line="240" w:lineRule="auto"/>
      </w:pPr>
      <w:r>
        <w:separator/>
      </w:r>
    </w:p>
  </w:endnote>
  <w:endnote w:type="continuationSeparator" w:id="0">
    <w:p w:rsidR="00C664CA" w:rsidRDefault="00C664CA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C0" w:rsidRPr="005614D1" w:rsidRDefault="00953035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4775" cy="171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CA" w:rsidRDefault="00C664CA" w:rsidP="0060791A">
      <w:pPr>
        <w:spacing w:after="0" w:line="240" w:lineRule="auto"/>
      </w:pPr>
      <w:r>
        <w:separator/>
      </w:r>
    </w:p>
  </w:footnote>
  <w:footnote w:type="continuationSeparator" w:id="0">
    <w:p w:rsidR="00C664CA" w:rsidRDefault="00C664CA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C0" w:rsidRDefault="00663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C0" w:rsidRPr="001E54BF" w:rsidRDefault="00953035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0" t="0" r="0" b="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AC0">
      <w:t xml:space="preserve">                    </w:t>
    </w:r>
    <w:r w:rsidR="00663AC0" w:rsidRPr="001E54BF">
      <w:rPr>
        <w:sz w:val="20"/>
      </w:rPr>
      <w:t>(65) 3613.</w:t>
    </w:r>
    <w:r w:rsidR="00663AC0">
      <w:rPr>
        <w:sz w:val="20"/>
      </w:rPr>
      <w:t>3636</w:t>
    </w:r>
    <w:r w:rsidR="00663AC0" w:rsidRPr="001E54BF">
      <w:rPr>
        <w:sz w:val="20"/>
      </w:rPr>
      <w:t xml:space="preserve"> / 3613.</w:t>
    </w:r>
    <w:r w:rsidR="00663AC0">
      <w:rPr>
        <w:sz w:val="20"/>
      </w:rPr>
      <w:t>3747</w:t>
    </w:r>
    <w:r w:rsidR="00663AC0" w:rsidRPr="001E54BF">
      <w:rPr>
        <w:sz w:val="20"/>
      </w:rPr>
      <w:t xml:space="preserve"> </w:t>
    </w:r>
  </w:p>
  <w:p w:rsidR="00663AC0" w:rsidRPr="001E54BF" w:rsidRDefault="00663AC0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 xml:space="preserve">           Centro Político Administrativo - Complexo Paiaguás Bloco III</w:t>
    </w:r>
  </w:p>
  <w:p w:rsidR="00663AC0" w:rsidRPr="001E54BF" w:rsidRDefault="00663AC0" w:rsidP="001E54BF">
    <w:pPr>
      <w:pStyle w:val="Cabealho"/>
      <w:tabs>
        <w:tab w:val="clear" w:pos="4252"/>
        <w:tab w:val="clear" w:pos="8504"/>
      </w:tabs>
      <w:spacing w:line="480" w:lineRule="auto"/>
      <w:ind w:left="-1134" w:right="-426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>- CUIABÁ</w:t>
    </w:r>
    <w:proofErr w:type="gramStart"/>
    <w:r w:rsidRPr="001E54BF">
      <w:rPr>
        <w:sz w:val="20"/>
      </w:rPr>
      <w:t xml:space="preserve">  </w:t>
    </w:r>
    <w:proofErr w:type="gramEnd"/>
    <w:r w:rsidRPr="001E54BF">
      <w:rPr>
        <w:sz w:val="20"/>
      </w:rPr>
      <w:t>-  MATO GROSSO</w:t>
    </w:r>
  </w:p>
  <w:p w:rsidR="00663AC0" w:rsidRDefault="00663AC0" w:rsidP="00425EA7">
    <w:pPr>
      <w:pStyle w:val="Cabealho"/>
      <w:tabs>
        <w:tab w:val="clear" w:pos="8504"/>
        <w:tab w:val="right" w:pos="9639"/>
      </w:tabs>
      <w:ind w:left="-1134" w:right="-1135"/>
    </w:pPr>
    <w:r w:rsidRPr="007121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22.3pt;margin-top:31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                           </w:t>
    </w:r>
    <w:r w:rsidR="00953035">
      <w:rPr>
        <w:noProof/>
        <w:lang w:eastAsia="pt-BR"/>
      </w:rPr>
      <w:drawing>
        <wp:inline distT="0" distB="0" distL="0" distR="0">
          <wp:extent cx="5400675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C0" w:rsidRDefault="00663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451"/>
    <w:multiLevelType w:val="hybridMultilevel"/>
    <w:tmpl w:val="56986B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EC9364F"/>
    <w:multiLevelType w:val="multilevel"/>
    <w:tmpl w:val="D0AC00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605B4695"/>
    <w:multiLevelType w:val="hybridMultilevel"/>
    <w:tmpl w:val="0896A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CFF"/>
    <w:multiLevelType w:val="hybridMultilevel"/>
    <w:tmpl w:val="3BBE3D4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8540F7"/>
    <w:multiLevelType w:val="hybridMultilevel"/>
    <w:tmpl w:val="D1F66542"/>
    <w:lvl w:ilvl="0" w:tplc="B8727F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1E06DCD"/>
    <w:multiLevelType w:val="hybridMultilevel"/>
    <w:tmpl w:val="2EFE1234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3"/>
    <w:rsid w:val="000009DC"/>
    <w:rsid w:val="000459FB"/>
    <w:rsid w:val="00045DAC"/>
    <w:rsid w:val="00047A92"/>
    <w:rsid w:val="00053A34"/>
    <w:rsid w:val="00064DFC"/>
    <w:rsid w:val="000726FF"/>
    <w:rsid w:val="00073555"/>
    <w:rsid w:val="000822BA"/>
    <w:rsid w:val="00090058"/>
    <w:rsid w:val="000974E1"/>
    <w:rsid w:val="000A1D09"/>
    <w:rsid w:val="000B0F08"/>
    <w:rsid w:val="000B20E8"/>
    <w:rsid w:val="000B2CD7"/>
    <w:rsid w:val="000C7E82"/>
    <w:rsid w:val="000D7157"/>
    <w:rsid w:val="000E1139"/>
    <w:rsid w:val="000E47C2"/>
    <w:rsid w:val="000F18F2"/>
    <w:rsid w:val="000F20E8"/>
    <w:rsid w:val="00102A0A"/>
    <w:rsid w:val="00107514"/>
    <w:rsid w:val="0010787F"/>
    <w:rsid w:val="00114174"/>
    <w:rsid w:val="00115789"/>
    <w:rsid w:val="00115B9C"/>
    <w:rsid w:val="001218C3"/>
    <w:rsid w:val="001236AE"/>
    <w:rsid w:val="0013660D"/>
    <w:rsid w:val="00140573"/>
    <w:rsid w:val="00146E29"/>
    <w:rsid w:val="0015174C"/>
    <w:rsid w:val="00164BCB"/>
    <w:rsid w:val="00165C95"/>
    <w:rsid w:val="0016654F"/>
    <w:rsid w:val="0018422E"/>
    <w:rsid w:val="001A0EA3"/>
    <w:rsid w:val="001B13B8"/>
    <w:rsid w:val="001B39A3"/>
    <w:rsid w:val="001C781C"/>
    <w:rsid w:val="001D6A0A"/>
    <w:rsid w:val="001E1858"/>
    <w:rsid w:val="001E4016"/>
    <w:rsid w:val="001E54BF"/>
    <w:rsid w:val="001E6506"/>
    <w:rsid w:val="00206F0D"/>
    <w:rsid w:val="0020725A"/>
    <w:rsid w:val="00226310"/>
    <w:rsid w:val="00233FC1"/>
    <w:rsid w:val="00234CB0"/>
    <w:rsid w:val="0023702B"/>
    <w:rsid w:val="00241375"/>
    <w:rsid w:val="00241811"/>
    <w:rsid w:val="00251FE6"/>
    <w:rsid w:val="00256389"/>
    <w:rsid w:val="00265E96"/>
    <w:rsid w:val="0026654D"/>
    <w:rsid w:val="00267C1C"/>
    <w:rsid w:val="0027656A"/>
    <w:rsid w:val="0029022E"/>
    <w:rsid w:val="002B0D53"/>
    <w:rsid w:val="002C31BD"/>
    <w:rsid w:val="002C6066"/>
    <w:rsid w:val="002E1579"/>
    <w:rsid w:val="002F7FC1"/>
    <w:rsid w:val="00312E03"/>
    <w:rsid w:val="00324CC7"/>
    <w:rsid w:val="00325459"/>
    <w:rsid w:val="00325DFB"/>
    <w:rsid w:val="00357328"/>
    <w:rsid w:val="00373893"/>
    <w:rsid w:val="003834AD"/>
    <w:rsid w:val="00386B99"/>
    <w:rsid w:val="00396981"/>
    <w:rsid w:val="003A3066"/>
    <w:rsid w:val="003A3603"/>
    <w:rsid w:val="003A4550"/>
    <w:rsid w:val="003A4AAB"/>
    <w:rsid w:val="003B3039"/>
    <w:rsid w:val="003B3E2B"/>
    <w:rsid w:val="003C7C7D"/>
    <w:rsid w:val="003D51B7"/>
    <w:rsid w:val="003D6BA6"/>
    <w:rsid w:val="003E05A9"/>
    <w:rsid w:val="003E1345"/>
    <w:rsid w:val="003F2242"/>
    <w:rsid w:val="003F5001"/>
    <w:rsid w:val="003F53D7"/>
    <w:rsid w:val="0040089C"/>
    <w:rsid w:val="00402A6D"/>
    <w:rsid w:val="004045E3"/>
    <w:rsid w:val="00406307"/>
    <w:rsid w:val="00416B81"/>
    <w:rsid w:val="00425EA7"/>
    <w:rsid w:val="004311CB"/>
    <w:rsid w:val="00433124"/>
    <w:rsid w:val="00436DB9"/>
    <w:rsid w:val="00443802"/>
    <w:rsid w:val="00444687"/>
    <w:rsid w:val="0045057B"/>
    <w:rsid w:val="0045382D"/>
    <w:rsid w:val="0045450F"/>
    <w:rsid w:val="004557D5"/>
    <w:rsid w:val="0046462C"/>
    <w:rsid w:val="004674F2"/>
    <w:rsid w:val="00473A1E"/>
    <w:rsid w:val="00481073"/>
    <w:rsid w:val="00486AF1"/>
    <w:rsid w:val="004B1816"/>
    <w:rsid w:val="004B3E22"/>
    <w:rsid w:val="004B5ABD"/>
    <w:rsid w:val="004C0B8F"/>
    <w:rsid w:val="004C3465"/>
    <w:rsid w:val="004D3E35"/>
    <w:rsid w:val="004D78C3"/>
    <w:rsid w:val="004F6361"/>
    <w:rsid w:val="005069F1"/>
    <w:rsid w:val="0051380F"/>
    <w:rsid w:val="00515B66"/>
    <w:rsid w:val="00520A95"/>
    <w:rsid w:val="00521000"/>
    <w:rsid w:val="0053058A"/>
    <w:rsid w:val="005321BF"/>
    <w:rsid w:val="00535DC0"/>
    <w:rsid w:val="00550470"/>
    <w:rsid w:val="005600AC"/>
    <w:rsid w:val="00560CA5"/>
    <w:rsid w:val="005614D1"/>
    <w:rsid w:val="00564D50"/>
    <w:rsid w:val="00564EF7"/>
    <w:rsid w:val="00575316"/>
    <w:rsid w:val="00580CCD"/>
    <w:rsid w:val="00583725"/>
    <w:rsid w:val="005908F8"/>
    <w:rsid w:val="005922EF"/>
    <w:rsid w:val="005C02A2"/>
    <w:rsid w:val="005C530C"/>
    <w:rsid w:val="005E01BA"/>
    <w:rsid w:val="005E15B2"/>
    <w:rsid w:val="005E4929"/>
    <w:rsid w:val="005E7B28"/>
    <w:rsid w:val="0060791A"/>
    <w:rsid w:val="006249D9"/>
    <w:rsid w:val="00624CF6"/>
    <w:rsid w:val="00625F0D"/>
    <w:rsid w:val="006331D0"/>
    <w:rsid w:val="006351F2"/>
    <w:rsid w:val="006370A3"/>
    <w:rsid w:val="00650508"/>
    <w:rsid w:val="00662D78"/>
    <w:rsid w:val="00663AC0"/>
    <w:rsid w:val="0067623E"/>
    <w:rsid w:val="00677F40"/>
    <w:rsid w:val="00686B65"/>
    <w:rsid w:val="00690152"/>
    <w:rsid w:val="00694A95"/>
    <w:rsid w:val="00697725"/>
    <w:rsid w:val="006A18D2"/>
    <w:rsid w:val="006A664B"/>
    <w:rsid w:val="006B4CA5"/>
    <w:rsid w:val="006C0B12"/>
    <w:rsid w:val="006C1A4D"/>
    <w:rsid w:val="006C583E"/>
    <w:rsid w:val="006D6B9C"/>
    <w:rsid w:val="006F484C"/>
    <w:rsid w:val="007029AD"/>
    <w:rsid w:val="00712160"/>
    <w:rsid w:val="00721036"/>
    <w:rsid w:val="00730B3E"/>
    <w:rsid w:val="007350AB"/>
    <w:rsid w:val="00737E64"/>
    <w:rsid w:val="007612BA"/>
    <w:rsid w:val="00764F5B"/>
    <w:rsid w:val="0078567C"/>
    <w:rsid w:val="0079232B"/>
    <w:rsid w:val="00792911"/>
    <w:rsid w:val="00795068"/>
    <w:rsid w:val="007A0195"/>
    <w:rsid w:val="007A1378"/>
    <w:rsid w:val="007A4964"/>
    <w:rsid w:val="007E19C1"/>
    <w:rsid w:val="007F1F65"/>
    <w:rsid w:val="0081430B"/>
    <w:rsid w:val="00820BF7"/>
    <w:rsid w:val="00821076"/>
    <w:rsid w:val="008223BA"/>
    <w:rsid w:val="008239F6"/>
    <w:rsid w:val="008242BB"/>
    <w:rsid w:val="008278CD"/>
    <w:rsid w:val="008341F6"/>
    <w:rsid w:val="00847837"/>
    <w:rsid w:val="00864D0F"/>
    <w:rsid w:val="008658CF"/>
    <w:rsid w:val="00867708"/>
    <w:rsid w:val="008718E3"/>
    <w:rsid w:val="008965D9"/>
    <w:rsid w:val="00896C9A"/>
    <w:rsid w:val="008A5ED9"/>
    <w:rsid w:val="008C0EBB"/>
    <w:rsid w:val="008C38A6"/>
    <w:rsid w:val="008C7BFF"/>
    <w:rsid w:val="008D2341"/>
    <w:rsid w:val="008D2A11"/>
    <w:rsid w:val="008D6D52"/>
    <w:rsid w:val="008D71A0"/>
    <w:rsid w:val="008E1BE5"/>
    <w:rsid w:val="00933598"/>
    <w:rsid w:val="009519D0"/>
    <w:rsid w:val="00953035"/>
    <w:rsid w:val="009608F9"/>
    <w:rsid w:val="0097119E"/>
    <w:rsid w:val="009975BF"/>
    <w:rsid w:val="00997E62"/>
    <w:rsid w:val="009A05FB"/>
    <w:rsid w:val="009A1468"/>
    <w:rsid w:val="009A58F5"/>
    <w:rsid w:val="009C7A47"/>
    <w:rsid w:val="009E25A2"/>
    <w:rsid w:val="009E45B7"/>
    <w:rsid w:val="009E504F"/>
    <w:rsid w:val="00A0119E"/>
    <w:rsid w:val="00A03A41"/>
    <w:rsid w:val="00A17EA7"/>
    <w:rsid w:val="00A46885"/>
    <w:rsid w:val="00A504EE"/>
    <w:rsid w:val="00A6014A"/>
    <w:rsid w:val="00A61DF3"/>
    <w:rsid w:val="00A82D13"/>
    <w:rsid w:val="00A849B1"/>
    <w:rsid w:val="00A84D33"/>
    <w:rsid w:val="00A86148"/>
    <w:rsid w:val="00A90C82"/>
    <w:rsid w:val="00A91469"/>
    <w:rsid w:val="00A939DC"/>
    <w:rsid w:val="00A95157"/>
    <w:rsid w:val="00A96B63"/>
    <w:rsid w:val="00AA1068"/>
    <w:rsid w:val="00AB57A0"/>
    <w:rsid w:val="00AC40C9"/>
    <w:rsid w:val="00AC621F"/>
    <w:rsid w:val="00AE2AF5"/>
    <w:rsid w:val="00AE2D49"/>
    <w:rsid w:val="00AF77CE"/>
    <w:rsid w:val="00B20072"/>
    <w:rsid w:val="00B240C2"/>
    <w:rsid w:val="00B420CD"/>
    <w:rsid w:val="00B46315"/>
    <w:rsid w:val="00B60D46"/>
    <w:rsid w:val="00B64A7A"/>
    <w:rsid w:val="00B814CC"/>
    <w:rsid w:val="00B83C2B"/>
    <w:rsid w:val="00B9198C"/>
    <w:rsid w:val="00B92604"/>
    <w:rsid w:val="00BB25D3"/>
    <w:rsid w:val="00BB39F3"/>
    <w:rsid w:val="00BD12EF"/>
    <w:rsid w:val="00BD16CD"/>
    <w:rsid w:val="00BD65EC"/>
    <w:rsid w:val="00BD728A"/>
    <w:rsid w:val="00BE427F"/>
    <w:rsid w:val="00BF4507"/>
    <w:rsid w:val="00C01795"/>
    <w:rsid w:val="00C161BF"/>
    <w:rsid w:val="00C17ED9"/>
    <w:rsid w:val="00C30A86"/>
    <w:rsid w:val="00C46741"/>
    <w:rsid w:val="00C514A1"/>
    <w:rsid w:val="00C51FAE"/>
    <w:rsid w:val="00C6478E"/>
    <w:rsid w:val="00C664CA"/>
    <w:rsid w:val="00C67A48"/>
    <w:rsid w:val="00C70BB1"/>
    <w:rsid w:val="00C74BD2"/>
    <w:rsid w:val="00C753A4"/>
    <w:rsid w:val="00C776A6"/>
    <w:rsid w:val="00C77BEA"/>
    <w:rsid w:val="00C8739E"/>
    <w:rsid w:val="00C874E0"/>
    <w:rsid w:val="00C90E0D"/>
    <w:rsid w:val="00C9451E"/>
    <w:rsid w:val="00CD58C8"/>
    <w:rsid w:val="00CF14D5"/>
    <w:rsid w:val="00D307BD"/>
    <w:rsid w:val="00D31FBF"/>
    <w:rsid w:val="00D44464"/>
    <w:rsid w:val="00D474B2"/>
    <w:rsid w:val="00D528CA"/>
    <w:rsid w:val="00D57907"/>
    <w:rsid w:val="00D60C65"/>
    <w:rsid w:val="00D64091"/>
    <w:rsid w:val="00D65BEA"/>
    <w:rsid w:val="00D81408"/>
    <w:rsid w:val="00D82560"/>
    <w:rsid w:val="00D82AAD"/>
    <w:rsid w:val="00D832F6"/>
    <w:rsid w:val="00D869E4"/>
    <w:rsid w:val="00D86A74"/>
    <w:rsid w:val="00D9774B"/>
    <w:rsid w:val="00DA3FB2"/>
    <w:rsid w:val="00DB5A14"/>
    <w:rsid w:val="00DC28A5"/>
    <w:rsid w:val="00DE07F4"/>
    <w:rsid w:val="00DE1640"/>
    <w:rsid w:val="00DF2DCD"/>
    <w:rsid w:val="00DF380D"/>
    <w:rsid w:val="00E02C05"/>
    <w:rsid w:val="00E047FF"/>
    <w:rsid w:val="00E05B0F"/>
    <w:rsid w:val="00E236D8"/>
    <w:rsid w:val="00E25701"/>
    <w:rsid w:val="00E33E9B"/>
    <w:rsid w:val="00E33F14"/>
    <w:rsid w:val="00E50947"/>
    <w:rsid w:val="00E551FC"/>
    <w:rsid w:val="00E578C9"/>
    <w:rsid w:val="00E641DE"/>
    <w:rsid w:val="00E83AE1"/>
    <w:rsid w:val="00E841EF"/>
    <w:rsid w:val="00E87137"/>
    <w:rsid w:val="00E871CE"/>
    <w:rsid w:val="00E9150E"/>
    <w:rsid w:val="00EA1612"/>
    <w:rsid w:val="00EA1A3F"/>
    <w:rsid w:val="00EA3E03"/>
    <w:rsid w:val="00EB126E"/>
    <w:rsid w:val="00EB4A61"/>
    <w:rsid w:val="00EB5D8E"/>
    <w:rsid w:val="00ED029F"/>
    <w:rsid w:val="00EE2D6C"/>
    <w:rsid w:val="00EE4AA2"/>
    <w:rsid w:val="00EE7DF2"/>
    <w:rsid w:val="00EF0D8B"/>
    <w:rsid w:val="00EF1A87"/>
    <w:rsid w:val="00EF657D"/>
    <w:rsid w:val="00F03EB6"/>
    <w:rsid w:val="00F04E2E"/>
    <w:rsid w:val="00F10721"/>
    <w:rsid w:val="00F10C16"/>
    <w:rsid w:val="00F16CE7"/>
    <w:rsid w:val="00F30FBB"/>
    <w:rsid w:val="00F32531"/>
    <w:rsid w:val="00F33CBD"/>
    <w:rsid w:val="00F435D7"/>
    <w:rsid w:val="00F47B0C"/>
    <w:rsid w:val="00F61DA7"/>
    <w:rsid w:val="00F677FA"/>
    <w:rsid w:val="00F70787"/>
    <w:rsid w:val="00F86E38"/>
    <w:rsid w:val="00FB5DF2"/>
    <w:rsid w:val="00FD04AD"/>
    <w:rsid w:val="00FD24A6"/>
    <w:rsid w:val="00FD6AD2"/>
    <w:rsid w:val="00FE657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0D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64D5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64D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821076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821076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link w:val="Ttulo7"/>
    <w:uiPriority w:val="9"/>
    <w:semiHidden/>
    <w:rsid w:val="00564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564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3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5C530C"/>
    <w:rPr>
      <w:sz w:val="22"/>
      <w:szCs w:val="22"/>
      <w:lang w:eastAsia="en-US"/>
    </w:rPr>
  </w:style>
  <w:style w:type="character" w:styleId="nfase">
    <w:name w:val="Emphasis"/>
    <w:uiPriority w:val="20"/>
    <w:qFormat/>
    <w:rsid w:val="008A5ED9"/>
    <w:rPr>
      <w:i/>
      <w:iCs/>
    </w:rPr>
  </w:style>
  <w:style w:type="table" w:styleId="Tabelacomgrade">
    <w:name w:val="Table Grid"/>
    <w:basedOn w:val="Tabelanormal"/>
    <w:uiPriority w:val="59"/>
    <w:rsid w:val="003573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6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9608F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608F9"/>
  </w:style>
  <w:style w:type="character" w:customStyle="1" w:styleId="Ttulo1Char">
    <w:name w:val="Título 1 Char"/>
    <w:link w:val="Ttulo1"/>
    <w:uiPriority w:val="9"/>
    <w:rsid w:val="002B0D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2B0D5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2B0D53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B0D53"/>
    <w:pPr>
      <w:spacing w:after="0" w:line="240" w:lineRule="auto"/>
      <w:ind w:left="567"/>
      <w:jc w:val="both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2B0D53"/>
    <w:rPr>
      <w:lang w:eastAsia="en-US"/>
    </w:rPr>
  </w:style>
  <w:style w:type="character" w:styleId="Refdenotaderodap">
    <w:name w:val="footnote reference"/>
    <w:uiPriority w:val="99"/>
    <w:unhideWhenUsed/>
    <w:rsid w:val="002B0D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107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0D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64D5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64D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821076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821076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link w:val="Ttulo7"/>
    <w:uiPriority w:val="9"/>
    <w:semiHidden/>
    <w:rsid w:val="00564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564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3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5C530C"/>
    <w:rPr>
      <w:sz w:val="22"/>
      <w:szCs w:val="22"/>
      <w:lang w:eastAsia="en-US"/>
    </w:rPr>
  </w:style>
  <w:style w:type="character" w:styleId="nfase">
    <w:name w:val="Emphasis"/>
    <w:uiPriority w:val="20"/>
    <w:qFormat/>
    <w:rsid w:val="008A5ED9"/>
    <w:rPr>
      <w:i/>
      <w:iCs/>
    </w:rPr>
  </w:style>
  <w:style w:type="table" w:styleId="Tabelacomgrade">
    <w:name w:val="Table Grid"/>
    <w:basedOn w:val="Tabelanormal"/>
    <w:uiPriority w:val="59"/>
    <w:rsid w:val="003573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6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9608F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608F9"/>
  </w:style>
  <w:style w:type="character" w:customStyle="1" w:styleId="Ttulo1Char">
    <w:name w:val="Título 1 Char"/>
    <w:link w:val="Ttulo1"/>
    <w:uiPriority w:val="9"/>
    <w:rsid w:val="002B0D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2B0D5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2B0D53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B0D53"/>
    <w:pPr>
      <w:spacing w:after="0" w:line="240" w:lineRule="auto"/>
      <w:ind w:left="567"/>
      <w:jc w:val="both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2B0D53"/>
    <w:rPr>
      <w:lang w:eastAsia="en-US"/>
    </w:rPr>
  </w:style>
  <w:style w:type="character" w:styleId="Refdenotaderodap">
    <w:name w:val="footnote reference"/>
    <w:uiPriority w:val="99"/>
    <w:unhideWhenUsed/>
    <w:rsid w:val="002B0D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107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9DDB-9B03-4927-83B9-BDF33E2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02398396762</dc:creator>
  <cp:keywords/>
  <cp:lastModifiedBy>dcvnb2</cp:lastModifiedBy>
  <cp:revision>2</cp:revision>
  <cp:lastPrinted>2016-03-09T15:47:00Z</cp:lastPrinted>
  <dcterms:created xsi:type="dcterms:W3CDTF">2017-06-14T04:28:00Z</dcterms:created>
  <dcterms:modified xsi:type="dcterms:W3CDTF">2017-06-14T04:28:00Z</dcterms:modified>
</cp:coreProperties>
</file>