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939F55" w14:textId="77777777" w:rsidR="009771ED" w:rsidRPr="003338D9" w:rsidRDefault="009D3F9C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CAPÍTULO</w:t>
      </w:r>
      <w:r w:rsidR="007725E4"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 I</w:t>
      </w:r>
    </w:p>
    <w:p w14:paraId="57545213" w14:textId="77777777" w:rsidR="007725E4" w:rsidRPr="003338D9" w:rsidRDefault="007725E4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DA DEFINIÇÃO E OBJETIVOS</w:t>
      </w:r>
    </w:p>
    <w:p w14:paraId="58DD86B5" w14:textId="77777777" w:rsidR="0084178F" w:rsidRPr="003338D9" w:rsidRDefault="0084178F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332AC783" w14:textId="24C82054" w:rsidR="0084178F" w:rsidRPr="003338D9" w:rsidRDefault="00F35EFE" w:rsidP="003338D9">
      <w:pPr>
        <w:spacing w:line="276" w:lineRule="auto"/>
        <w:ind w:right="43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Art. 1º</w:t>
      </w:r>
      <w:r w:rsidRPr="003338D9">
        <w:rPr>
          <w:rFonts w:asciiTheme="minorHAnsi" w:hAnsiTheme="minorHAnsi" w:cstheme="minorHAnsi"/>
          <w:sz w:val="24"/>
          <w:szCs w:val="24"/>
        </w:rPr>
        <w:t xml:space="preserve">  O</w:t>
      </w:r>
      <w:r w:rsidR="00814288" w:rsidRPr="003338D9">
        <w:rPr>
          <w:rFonts w:asciiTheme="minorHAnsi" w:hAnsiTheme="minorHAnsi" w:cstheme="minorHAnsi"/>
          <w:sz w:val="24"/>
          <w:szCs w:val="24"/>
        </w:rPr>
        <w:t xml:space="preserve"> CET- Centro Experimental e Tecnológico</w:t>
      </w:r>
      <w:r w:rsidRPr="003338D9">
        <w:rPr>
          <w:rFonts w:asciiTheme="minorHAnsi" w:hAnsiTheme="minorHAnsi" w:cstheme="minorHAnsi"/>
          <w:sz w:val="24"/>
          <w:szCs w:val="24"/>
        </w:rPr>
        <w:t xml:space="preserve">, é </w:t>
      </w:r>
      <w:r w:rsidR="00886493" w:rsidRPr="003338D9">
        <w:rPr>
          <w:rFonts w:asciiTheme="minorHAnsi" w:hAnsiTheme="minorHAnsi" w:cstheme="minorHAnsi"/>
          <w:sz w:val="24"/>
          <w:szCs w:val="24"/>
        </w:rPr>
        <w:t xml:space="preserve">sediado e </w:t>
      </w:r>
      <w:r w:rsidRPr="003338D9">
        <w:rPr>
          <w:rFonts w:asciiTheme="minorHAnsi" w:hAnsiTheme="minorHAnsi" w:cstheme="minorHAnsi"/>
          <w:sz w:val="24"/>
          <w:szCs w:val="24"/>
        </w:rPr>
        <w:t xml:space="preserve">pertencente </w:t>
      </w:r>
      <w:r w:rsidR="00886493" w:rsidRPr="003338D9">
        <w:rPr>
          <w:rFonts w:asciiTheme="minorHAnsi" w:hAnsiTheme="minorHAnsi" w:cstheme="minorHAnsi"/>
          <w:sz w:val="24"/>
          <w:szCs w:val="24"/>
        </w:rPr>
        <w:t>a</w:t>
      </w:r>
      <w:r w:rsidRPr="003338D9">
        <w:rPr>
          <w:rFonts w:asciiTheme="minorHAnsi" w:hAnsiTheme="minorHAnsi" w:cstheme="minorHAnsi"/>
          <w:sz w:val="24"/>
          <w:szCs w:val="24"/>
        </w:rPr>
        <w:t>o órgão d</w:t>
      </w:r>
      <w:r w:rsidR="00C87810" w:rsidRPr="003338D9">
        <w:rPr>
          <w:rFonts w:asciiTheme="minorHAnsi" w:hAnsiTheme="minorHAnsi" w:cstheme="minorHAnsi"/>
          <w:sz w:val="24"/>
          <w:szCs w:val="24"/>
        </w:rPr>
        <w:t>e</w:t>
      </w:r>
      <w:r w:rsidRPr="003338D9">
        <w:rPr>
          <w:rFonts w:asciiTheme="minorHAnsi" w:hAnsiTheme="minorHAnsi" w:cstheme="minorHAnsi"/>
          <w:sz w:val="24"/>
          <w:szCs w:val="24"/>
        </w:rPr>
        <w:t xml:space="preserve"> administração didático-científica denominado</w:t>
      </w:r>
      <w:r w:rsidR="00683A7C"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814288" w:rsidRPr="003338D9">
        <w:rPr>
          <w:rFonts w:asciiTheme="minorHAnsi" w:hAnsiTheme="minorHAnsi" w:cstheme="minorHAnsi"/>
          <w:sz w:val="24"/>
          <w:szCs w:val="24"/>
        </w:rPr>
        <w:t xml:space="preserve"> Campus Universitário de Sinop</w:t>
      </w:r>
      <w:r w:rsidRPr="003338D9">
        <w:rPr>
          <w:rFonts w:asciiTheme="minorHAnsi" w:hAnsiTheme="minorHAnsi" w:cstheme="minorHAnsi"/>
          <w:sz w:val="24"/>
          <w:szCs w:val="24"/>
        </w:rPr>
        <w:t xml:space="preserve"> da Universidade do Estado de Mato Grosso, e institucionalizado pel</w:t>
      </w:r>
      <w:r w:rsidR="005C23FA" w:rsidRPr="003338D9">
        <w:rPr>
          <w:rFonts w:asciiTheme="minorHAnsi" w:hAnsiTheme="minorHAnsi" w:cstheme="minorHAnsi"/>
          <w:sz w:val="24"/>
          <w:szCs w:val="24"/>
        </w:rPr>
        <w:t xml:space="preserve">o </w:t>
      </w:r>
      <w:r w:rsidR="00F147D0" w:rsidRPr="003338D9">
        <w:rPr>
          <w:rFonts w:asciiTheme="minorHAnsi" w:hAnsiTheme="minorHAnsi" w:cstheme="minorHAnsi"/>
          <w:sz w:val="24"/>
          <w:szCs w:val="24"/>
        </w:rPr>
        <w:t>parecer ad referendum 179/2010</w:t>
      </w:r>
      <w:r w:rsidR="00374F85" w:rsidRPr="003338D9">
        <w:rPr>
          <w:rFonts w:asciiTheme="minorHAnsi" w:hAnsiTheme="minorHAnsi" w:cstheme="minorHAnsi"/>
          <w:sz w:val="24"/>
          <w:szCs w:val="24"/>
        </w:rPr>
        <w:t>,</w:t>
      </w:r>
      <w:r w:rsidR="00F147D0" w:rsidRPr="003338D9">
        <w:rPr>
          <w:rFonts w:asciiTheme="minorHAnsi" w:hAnsiTheme="minorHAnsi" w:cstheme="minorHAnsi"/>
          <w:sz w:val="24"/>
          <w:szCs w:val="24"/>
        </w:rPr>
        <w:t xml:space="preserve"> parecer 184/2010, regimento interno </w:t>
      </w:r>
      <w:r w:rsidRPr="003338D9">
        <w:rPr>
          <w:rFonts w:asciiTheme="minorHAnsi" w:hAnsiTheme="minorHAnsi" w:cstheme="minorHAnsi"/>
          <w:sz w:val="24"/>
          <w:szCs w:val="24"/>
        </w:rPr>
        <w:t xml:space="preserve">nº </w:t>
      </w:r>
      <w:r w:rsidR="005C23FA" w:rsidRPr="003338D9">
        <w:rPr>
          <w:rFonts w:asciiTheme="minorHAnsi" w:hAnsiTheme="minorHAnsi" w:cstheme="minorHAnsi"/>
          <w:sz w:val="24"/>
          <w:szCs w:val="24"/>
        </w:rPr>
        <w:t>001/2010</w:t>
      </w:r>
      <w:r w:rsidR="00374F85" w:rsidRPr="003338D9">
        <w:rPr>
          <w:rFonts w:asciiTheme="minorHAnsi" w:hAnsiTheme="minorHAnsi" w:cstheme="minorHAnsi"/>
          <w:sz w:val="24"/>
          <w:szCs w:val="24"/>
        </w:rPr>
        <w:t>, e resolução n° 021/2011 – CONSUNI que autoriza a criação do CET e aprova seu regimento.</w:t>
      </w:r>
    </w:p>
    <w:p w14:paraId="38476555" w14:textId="77777777" w:rsidR="005C23FA" w:rsidRPr="003338D9" w:rsidRDefault="005C23FA" w:rsidP="003338D9">
      <w:pPr>
        <w:spacing w:line="276" w:lineRule="auto"/>
        <w:ind w:right="43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bookmarkStart w:id="0" w:name="_GoBack"/>
      <w:bookmarkEnd w:id="0"/>
    </w:p>
    <w:p w14:paraId="211B93DD" w14:textId="745A40C8" w:rsidR="005C23FA" w:rsidRPr="003338D9" w:rsidRDefault="00F35EFE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Art. 2º</w:t>
      </w:r>
      <w:r w:rsidRPr="003338D9">
        <w:rPr>
          <w:rFonts w:asciiTheme="minorHAnsi" w:hAnsiTheme="minorHAnsi" w:cstheme="minorHAnsi"/>
          <w:sz w:val="24"/>
          <w:szCs w:val="24"/>
        </w:rPr>
        <w:t xml:space="preserve">  </w:t>
      </w:r>
      <w:r w:rsidR="005C23FA" w:rsidRPr="003338D9">
        <w:rPr>
          <w:rFonts w:asciiTheme="minorHAnsi" w:hAnsiTheme="minorHAnsi" w:cstheme="minorHAnsi"/>
          <w:sz w:val="24"/>
          <w:szCs w:val="24"/>
        </w:rPr>
        <w:t>É objetivo geral do CET  congregar Núcleos de Pesquisa, Grupos e Projetos de Pesquisa em diferentes áreas do conhecimento, voltados para a realização de pesquisas em âmbito local, regional, estadual, nacional e internacional, além de difundir o saber científico produzido no seu espaço.</w:t>
      </w:r>
    </w:p>
    <w:p w14:paraId="45744020" w14:textId="67C2868E" w:rsidR="00B50564" w:rsidRPr="003338D9" w:rsidRDefault="00E071D8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sz w:val="24"/>
          <w:szCs w:val="24"/>
        </w:rPr>
        <w:t>I.</w:t>
      </w:r>
      <w:r w:rsidR="00B50564"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Pr="003338D9">
        <w:rPr>
          <w:rFonts w:asciiTheme="minorHAnsi" w:hAnsiTheme="minorHAnsi" w:cstheme="minorHAnsi"/>
          <w:sz w:val="24"/>
          <w:szCs w:val="24"/>
          <w:shd w:val="clear" w:color="auto" w:fill="FFFFFF"/>
        </w:rPr>
        <w:t> O</w:t>
      </w:r>
      <w:r w:rsidR="00B50564" w:rsidRPr="003338D9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CET tem como objetivo promover ações de ensino, pesquisa e extensão, agregando as diferentes áreas do conhecimento,  de caráter multi, inter e transdisciplinar, em âmbito regional, nacional e internacional.</w:t>
      </w:r>
    </w:p>
    <w:p w14:paraId="0B34C648" w14:textId="7FDC7DCF" w:rsidR="00F35EFE" w:rsidRPr="003338D9" w:rsidRDefault="00F35EFE" w:rsidP="003338D9">
      <w:pPr>
        <w:spacing w:line="276" w:lineRule="auto"/>
        <w:ind w:right="43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O</w:t>
      </w:r>
      <w:r w:rsidR="00437587"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5C23FA" w:rsidRPr="003338D9">
        <w:rPr>
          <w:rFonts w:asciiTheme="minorHAnsi" w:hAnsiTheme="minorHAnsi" w:cstheme="minorHAnsi"/>
          <w:sz w:val="24"/>
          <w:szCs w:val="24"/>
        </w:rPr>
        <w:t xml:space="preserve">CET – Centro Experimental e Tecnológico </w:t>
      </w:r>
      <w:r w:rsidRPr="003338D9">
        <w:rPr>
          <w:rFonts w:asciiTheme="minorHAnsi" w:hAnsiTheme="minorHAnsi" w:cstheme="minorHAnsi"/>
          <w:sz w:val="24"/>
          <w:szCs w:val="24"/>
        </w:rPr>
        <w:t>tem por objetivo</w:t>
      </w:r>
      <w:r w:rsidR="00683A7C" w:rsidRPr="003338D9">
        <w:rPr>
          <w:rFonts w:asciiTheme="minorHAnsi" w:hAnsiTheme="minorHAnsi" w:cstheme="minorHAnsi"/>
          <w:sz w:val="24"/>
          <w:szCs w:val="24"/>
        </w:rPr>
        <w:t>(</w:t>
      </w:r>
      <w:r w:rsidRPr="003338D9">
        <w:rPr>
          <w:rFonts w:asciiTheme="minorHAnsi" w:hAnsiTheme="minorHAnsi" w:cstheme="minorHAnsi"/>
          <w:sz w:val="24"/>
          <w:szCs w:val="24"/>
        </w:rPr>
        <w:t>s</w:t>
      </w:r>
      <w:r w:rsidR="00683A7C" w:rsidRPr="003338D9">
        <w:rPr>
          <w:rFonts w:asciiTheme="minorHAnsi" w:hAnsiTheme="minorHAnsi" w:cstheme="minorHAnsi"/>
          <w:sz w:val="24"/>
          <w:szCs w:val="24"/>
        </w:rPr>
        <w:t>)</w:t>
      </w:r>
      <w:r w:rsidR="005C23FA" w:rsidRPr="003338D9">
        <w:rPr>
          <w:rFonts w:asciiTheme="minorHAnsi" w:hAnsiTheme="minorHAnsi" w:cstheme="minorHAnsi"/>
          <w:sz w:val="24"/>
          <w:szCs w:val="24"/>
        </w:rPr>
        <w:t xml:space="preserve"> específico(s)</w:t>
      </w:r>
      <w:r w:rsidRPr="003338D9">
        <w:rPr>
          <w:rFonts w:asciiTheme="minorHAnsi" w:hAnsiTheme="minorHAnsi" w:cstheme="minorHAnsi"/>
          <w:sz w:val="24"/>
          <w:szCs w:val="24"/>
        </w:rPr>
        <w:t>:</w:t>
      </w:r>
    </w:p>
    <w:p w14:paraId="53C23931" w14:textId="426B5636" w:rsidR="005C23FA" w:rsidRPr="003338D9" w:rsidRDefault="005C23FA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sz w:val="24"/>
          <w:szCs w:val="24"/>
        </w:rPr>
        <w:t>I</w:t>
      </w:r>
      <w:r w:rsidR="00E103A0" w:rsidRPr="003338D9">
        <w:rPr>
          <w:rFonts w:asciiTheme="minorHAnsi" w:hAnsiTheme="minorHAnsi" w:cstheme="minorHAnsi"/>
          <w:b/>
          <w:sz w:val="24"/>
          <w:szCs w:val="24"/>
        </w:rPr>
        <w:t>I</w:t>
      </w:r>
      <w:r w:rsidR="00E071D8" w:rsidRPr="003338D9">
        <w:rPr>
          <w:rFonts w:asciiTheme="minorHAnsi" w:hAnsiTheme="minorHAnsi" w:cstheme="minorHAnsi"/>
          <w:b/>
          <w:sz w:val="24"/>
          <w:szCs w:val="24"/>
        </w:rPr>
        <w:t>.</w:t>
      </w:r>
      <w:r w:rsidR="00E071D8"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Pr="003338D9">
        <w:rPr>
          <w:rFonts w:asciiTheme="minorHAnsi" w:hAnsiTheme="minorHAnsi" w:cstheme="minorHAnsi"/>
          <w:sz w:val="24"/>
          <w:szCs w:val="24"/>
        </w:rPr>
        <w:t xml:space="preserve"> Estimular e orientar a criação de grupos e núcleos de pesquisa institucionalizados e fortalecer os já existentes no Campus UNEMAT-SINOP; </w:t>
      </w:r>
    </w:p>
    <w:p w14:paraId="5D18F7DF" w14:textId="6E6AB30D" w:rsidR="005C23FA" w:rsidRPr="003338D9" w:rsidRDefault="005C23FA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sz w:val="24"/>
          <w:szCs w:val="24"/>
        </w:rPr>
        <w:t>II</w:t>
      </w:r>
      <w:r w:rsidR="00E103A0" w:rsidRPr="003338D9">
        <w:rPr>
          <w:rFonts w:asciiTheme="minorHAnsi" w:hAnsiTheme="minorHAnsi" w:cstheme="minorHAnsi"/>
          <w:b/>
          <w:sz w:val="24"/>
          <w:szCs w:val="24"/>
        </w:rPr>
        <w:t>I</w:t>
      </w:r>
      <w:r w:rsidR="00E071D8" w:rsidRPr="003338D9">
        <w:rPr>
          <w:rFonts w:asciiTheme="minorHAnsi" w:hAnsiTheme="minorHAnsi" w:cstheme="minorHAnsi"/>
          <w:b/>
          <w:sz w:val="24"/>
          <w:szCs w:val="24"/>
        </w:rPr>
        <w:t>.</w:t>
      </w:r>
      <w:r w:rsidRPr="003338D9">
        <w:rPr>
          <w:rFonts w:asciiTheme="minorHAnsi" w:hAnsiTheme="minorHAnsi" w:cstheme="minorHAnsi"/>
          <w:sz w:val="24"/>
          <w:szCs w:val="24"/>
        </w:rPr>
        <w:t xml:space="preserve"> Promover e incentivar, no âmbito da Universidade do Estado de Mato Grosso, a pesquisa e o estudo nas diversas áreas do conhecimento; </w:t>
      </w:r>
    </w:p>
    <w:p w14:paraId="21EA1582" w14:textId="38B86775" w:rsidR="005C23FA" w:rsidRPr="003338D9" w:rsidRDefault="00E103A0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sz w:val="24"/>
          <w:szCs w:val="24"/>
        </w:rPr>
        <w:t>IV</w:t>
      </w:r>
      <w:r w:rsidR="00E071D8" w:rsidRPr="003338D9">
        <w:rPr>
          <w:rFonts w:asciiTheme="minorHAnsi" w:hAnsiTheme="minorHAnsi" w:cstheme="minorHAnsi"/>
          <w:b/>
          <w:sz w:val="24"/>
          <w:szCs w:val="24"/>
        </w:rPr>
        <w:t>.</w:t>
      </w:r>
      <w:r w:rsidR="005C23FA" w:rsidRPr="003338D9">
        <w:rPr>
          <w:rFonts w:asciiTheme="minorHAnsi" w:hAnsiTheme="minorHAnsi" w:cstheme="minorHAnsi"/>
          <w:sz w:val="24"/>
          <w:szCs w:val="24"/>
        </w:rPr>
        <w:t xml:space="preserve"> Publicar trabalhos científicos, didáticos e informativos concernentes ao seu campo de atividades, consolidando as publicações já existentes, procurando viabilizar publicação própria pelo meio impresso ou eletrônico; </w:t>
      </w:r>
    </w:p>
    <w:p w14:paraId="2C47DA7E" w14:textId="7BEB4D00" w:rsidR="005C23FA" w:rsidRPr="003338D9" w:rsidRDefault="00E071D8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sz w:val="24"/>
          <w:szCs w:val="24"/>
        </w:rPr>
        <w:t>V.</w:t>
      </w:r>
      <w:r w:rsidR="005C23FA" w:rsidRPr="003338D9">
        <w:rPr>
          <w:rFonts w:asciiTheme="minorHAnsi" w:hAnsiTheme="minorHAnsi" w:cstheme="minorHAnsi"/>
          <w:sz w:val="24"/>
          <w:szCs w:val="24"/>
        </w:rPr>
        <w:t xml:space="preserve"> Manter e incentivar intercâmbios e relações científicas e acadêmicas, com instituições congêneres ou relacionadas com os objetivos do Centro, nacionais ou estrangeiras; </w:t>
      </w:r>
    </w:p>
    <w:p w14:paraId="5B95EB70" w14:textId="54CA819A" w:rsidR="005C23FA" w:rsidRPr="003338D9" w:rsidRDefault="005C23FA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sz w:val="24"/>
          <w:szCs w:val="24"/>
        </w:rPr>
        <w:t>V</w:t>
      </w:r>
      <w:r w:rsidR="00E103A0" w:rsidRPr="003338D9">
        <w:rPr>
          <w:rFonts w:asciiTheme="minorHAnsi" w:hAnsiTheme="minorHAnsi" w:cstheme="minorHAnsi"/>
          <w:b/>
          <w:sz w:val="24"/>
          <w:szCs w:val="24"/>
        </w:rPr>
        <w:t>I</w:t>
      </w:r>
      <w:r w:rsidR="00E071D8" w:rsidRPr="003338D9">
        <w:rPr>
          <w:rFonts w:asciiTheme="minorHAnsi" w:hAnsiTheme="minorHAnsi" w:cstheme="minorHAnsi"/>
          <w:b/>
          <w:sz w:val="24"/>
          <w:szCs w:val="24"/>
        </w:rPr>
        <w:t>.</w:t>
      </w:r>
      <w:r w:rsidR="00E071D8"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Pr="003338D9">
        <w:rPr>
          <w:rFonts w:asciiTheme="minorHAnsi" w:hAnsiTheme="minorHAnsi" w:cstheme="minorHAnsi"/>
          <w:sz w:val="24"/>
          <w:szCs w:val="24"/>
        </w:rPr>
        <w:t xml:space="preserve">Desenvolver e divulgar técnicas de investigação para o aprimoramento de estudos nas diferentes áreas do conhecimento; </w:t>
      </w:r>
    </w:p>
    <w:p w14:paraId="21761576" w14:textId="061D5030" w:rsidR="005C23FA" w:rsidRPr="003338D9" w:rsidRDefault="005C23FA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sz w:val="24"/>
          <w:szCs w:val="24"/>
        </w:rPr>
        <w:t>VI</w:t>
      </w:r>
      <w:r w:rsidR="00E103A0" w:rsidRPr="003338D9">
        <w:rPr>
          <w:rFonts w:asciiTheme="minorHAnsi" w:hAnsiTheme="minorHAnsi" w:cstheme="minorHAnsi"/>
          <w:b/>
          <w:sz w:val="24"/>
          <w:szCs w:val="24"/>
        </w:rPr>
        <w:t>I</w:t>
      </w:r>
      <w:r w:rsidR="00E071D8" w:rsidRPr="003338D9">
        <w:rPr>
          <w:rFonts w:asciiTheme="minorHAnsi" w:hAnsiTheme="minorHAnsi" w:cstheme="minorHAnsi"/>
          <w:b/>
          <w:sz w:val="24"/>
          <w:szCs w:val="24"/>
        </w:rPr>
        <w:t>.</w:t>
      </w:r>
      <w:r w:rsidRPr="003338D9">
        <w:rPr>
          <w:rFonts w:asciiTheme="minorHAnsi" w:hAnsiTheme="minorHAnsi" w:cstheme="minorHAnsi"/>
          <w:sz w:val="24"/>
          <w:szCs w:val="24"/>
        </w:rPr>
        <w:t xml:space="preserve"> Organizar fórum, seminários e demais eventos, para possibilitar espaço de debate e divulgação da pesquisa; </w:t>
      </w:r>
    </w:p>
    <w:p w14:paraId="4A220750" w14:textId="19FD7D7F" w:rsidR="005C23FA" w:rsidRPr="003338D9" w:rsidRDefault="005C23FA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sz w:val="24"/>
          <w:szCs w:val="24"/>
        </w:rPr>
        <w:t>VII</w:t>
      </w:r>
      <w:r w:rsidR="00E103A0" w:rsidRPr="003338D9">
        <w:rPr>
          <w:rFonts w:asciiTheme="minorHAnsi" w:hAnsiTheme="minorHAnsi" w:cstheme="minorHAnsi"/>
          <w:b/>
          <w:sz w:val="24"/>
          <w:szCs w:val="24"/>
        </w:rPr>
        <w:t>I</w:t>
      </w:r>
      <w:r w:rsidR="00E071D8" w:rsidRPr="003338D9">
        <w:rPr>
          <w:rFonts w:asciiTheme="minorHAnsi" w:hAnsiTheme="minorHAnsi" w:cstheme="minorHAnsi"/>
          <w:b/>
          <w:sz w:val="24"/>
          <w:szCs w:val="24"/>
        </w:rPr>
        <w:t>.</w:t>
      </w:r>
      <w:r w:rsidRPr="003338D9">
        <w:rPr>
          <w:rFonts w:asciiTheme="minorHAnsi" w:hAnsiTheme="minorHAnsi" w:cstheme="minorHAnsi"/>
          <w:sz w:val="24"/>
          <w:szCs w:val="24"/>
        </w:rPr>
        <w:t xml:space="preserve"> Disponibilizar a estrutura física do Centro como apoio a Graduação e aos Programas de Pós-graduação </w:t>
      </w:r>
      <w:r w:rsidRPr="003338D9">
        <w:rPr>
          <w:rFonts w:asciiTheme="minorHAnsi" w:hAnsiTheme="minorHAnsi" w:cstheme="minorHAnsi"/>
          <w:i/>
          <w:sz w:val="24"/>
          <w:szCs w:val="24"/>
        </w:rPr>
        <w:t xml:space="preserve">stricto-sensu </w:t>
      </w:r>
      <w:r w:rsidRPr="003338D9">
        <w:rPr>
          <w:rFonts w:asciiTheme="minorHAnsi" w:hAnsiTheme="minorHAnsi" w:cstheme="minorHAnsi"/>
          <w:sz w:val="24"/>
          <w:szCs w:val="24"/>
        </w:rPr>
        <w:t xml:space="preserve">e </w:t>
      </w:r>
      <w:r w:rsidRPr="003338D9">
        <w:rPr>
          <w:rFonts w:asciiTheme="minorHAnsi" w:hAnsiTheme="minorHAnsi" w:cstheme="minorHAnsi"/>
          <w:i/>
          <w:sz w:val="24"/>
          <w:szCs w:val="24"/>
        </w:rPr>
        <w:t>lato-sensu</w:t>
      </w:r>
      <w:r w:rsidRPr="003338D9">
        <w:rPr>
          <w:rFonts w:asciiTheme="minorHAnsi" w:hAnsiTheme="minorHAnsi" w:cstheme="minorHAnsi"/>
          <w:sz w:val="24"/>
          <w:szCs w:val="24"/>
        </w:rPr>
        <w:t xml:space="preserve">; </w:t>
      </w:r>
    </w:p>
    <w:p w14:paraId="4CC1DA73" w14:textId="77777777" w:rsidR="00E071D8" w:rsidRPr="003338D9" w:rsidRDefault="00E071D8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DE045FD" w14:textId="47F61FB3" w:rsidR="00D95220" w:rsidRPr="003338D9" w:rsidRDefault="00D95220" w:rsidP="003338D9">
      <w:pPr>
        <w:spacing w:line="276" w:lineRule="auto"/>
        <w:ind w:right="43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Art. 3º</w:t>
      </w:r>
      <w:r w:rsidRPr="003338D9">
        <w:rPr>
          <w:rFonts w:asciiTheme="minorHAnsi" w:hAnsiTheme="minorHAnsi" w:cstheme="minorHAnsi"/>
          <w:sz w:val="24"/>
          <w:szCs w:val="24"/>
        </w:rPr>
        <w:t xml:space="preserve">  Para cumprir </w:t>
      </w:r>
      <w:r w:rsidR="00386935" w:rsidRPr="003338D9">
        <w:rPr>
          <w:rFonts w:asciiTheme="minorHAnsi" w:hAnsiTheme="minorHAnsi" w:cstheme="minorHAnsi"/>
          <w:sz w:val="24"/>
          <w:szCs w:val="24"/>
        </w:rPr>
        <w:t xml:space="preserve">os </w:t>
      </w:r>
      <w:r w:rsidRPr="003338D9">
        <w:rPr>
          <w:rFonts w:asciiTheme="minorHAnsi" w:hAnsiTheme="minorHAnsi" w:cstheme="minorHAnsi"/>
          <w:sz w:val="24"/>
          <w:szCs w:val="24"/>
        </w:rPr>
        <w:t>objetivos</w:t>
      </w:r>
      <w:r w:rsidR="00527415" w:rsidRPr="003338D9">
        <w:rPr>
          <w:rFonts w:asciiTheme="minorHAnsi" w:hAnsiTheme="minorHAnsi" w:cstheme="minorHAnsi"/>
          <w:sz w:val="24"/>
          <w:szCs w:val="24"/>
        </w:rPr>
        <w:t>,</w:t>
      </w:r>
      <w:r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527415" w:rsidRPr="003338D9">
        <w:rPr>
          <w:rFonts w:asciiTheme="minorHAnsi" w:hAnsiTheme="minorHAnsi" w:cstheme="minorHAnsi"/>
          <w:sz w:val="24"/>
          <w:szCs w:val="24"/>
        </w:rPr>
        <w:t>obedecidas às normas vigentes da U</w:t>
      </w:r>
      <w:r w:rsidR="00683A7C" w:rsidRPr="003338D9">
        <w:rPr>
          <w:rFonts w:asciiTheme="minorHAnsi" w:hAnsiTheme="minorHAnsi" w:cstheme="minorHAnsi"/>
          <w:sz w:val="24"/>
          <w:szCs w:val="24"/>
        </w:rPr>
        <w:t>nemat</w:t>
      </w:r>
      <w:r w:rsidR="00527415" w:rsidRPr="003338D9">
        <w:rPr>
          <w:rFonts w:asciiTheme="minorHAnsi" w:hAnsiTheme="minorHAnsi" w:cstheme="minorHAnsi"/>
          <w:sz w:val="24"/>
          <w:szCs w:val="24"/>
        </w:rPr>
        <w:t>, o</w:t>
      </w:r>
      <w:r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B9495E" w:rsidRPr="003338D9">
        <w:rPr>
          <w:rFonts w:asciiTheme="minorHAnsi" w:hAnsiTheme="minorHAnsi" w:cstheme="minorHAnsi"/>
          <w:sz w:val="24"/>
          <w:szCs w:val="24"/>
        </w:rPr>
        <w:t xml:space="preserve">CET – Centro </w:t>
      </w:r>
      <w:r w:rsidR="00142C33" w:rsidRPr="003338D9">
        <w:rPr>
          <w:rFonts w:asciiTheme="minorHAnsi" w:hAnsiTheme="minorHAnsi" w:cstheme="minorHAnsi"/>
          <w:sz w:val="24"/>
          <w:szCs w:val="24"/>
        </w:rPr>
        <w:t xml:space="preserve">Experiemental Tecnólogico </w:t>
      </w:r>
      <w:r w:rsidRPr="003338D9">
        <w:rPr>
          <w:rFonts w:asciiTheme="minorHAnsi" w:hAnsiTheme="minorHAnsi" w:cstheme="minorHAnsi"/>
          <w:sz w:val="24"/>
          <w:szCs w:val="24"/>
        </w:rPr>
        <w:t>se propõe a:</w:t>
      </w:r>
    </w:p>
    <w:p w14:paraId="0FE9D86D" w14:textId="77777777" w:rsidR="00D95220" w:rsidRPr="003338D9" w:rsidRDefault="00D95220" w:rsidP="003338D9">
      <w:pPr>
        <w:pStyle w:val="PargrafodaLista"/>
        <w:numPr>
          <w:ilvl w:val="0"/>
          <w:numId w:val="2"/>
        </w:numPr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colaborar com os demais órgãos da Universidade por convocação da administração central, ou por solicitação dos órgãos;</w:t>
      </w:r>
    </w:p>
    <w:p w14:paraId="19207516" w14:textId="77777777" w:rsidR="004F60D4" w:rsidRPr="003338D9" w:rsidRDefault="00527415" w:rsidP="003338D9">
      <w:pPr>
        <w:pStyle w:val="PargrafodaLista"/>
        <w:numPr>
          <w:ilvl w:val="0"/>
          <w:numId w:val="2"/>
        </w:numPr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propor e</w:t>
      </w:r>
      <w:r w:rsidR="00D6111C" w:rsidRPr="003338D9">
        <w:rPr>
          <w:rFonts w:asciiTheme="minorHAnsi" w:hAnsiTheme="minorHAnsi" w:cstheme="minorHAnsi"/>
          <w:sz w:val="24"/>
          <w:szCs w:val="24"/>
        </w:rPr>
        <w:t xml:space="preserve"> supervisionar a gestão de</w:t>
      </w:r>
      <w:r w:rsidRPr="003338D9">
        <w:rPr>
          <w:rFonts w:asciiTheme="minorHAnsi" w:hAnsiTheme="minorHAnsi" w:cstheme="minorHAnsi"/>
          <w:sz w:val="24"/>
          <w:szCs w:val="24"/>
        </w:rPr>
        <w:t xml:space="preserve"> convênios, acordos, contratos e outros instrumentos similares</w:t>
      </w:r>
      <w:r w:rsidR="004F60D4" w:rsidRPr="003338D9">
        <w:rPr>
          <w:rFonts w:asciiTheme="minorHAnsi" w:hAnsiTheme="minorHAnsi" w:cstheme="minorHAnsi"/>
          <w:sz w:val="24"/>
          <w:szCs w:val="24"/>
        </w:rPr>
        <w:t>;</w:t>
      </w:r>
    </w:p>
    <w:p w14:paraId="0D389C45" w14:textId="77777777" w:rsidR="00527415" w:rsidRPr="003338D9" w:rsidRDefault="00527415" w:rsidP="003338D9">
      <w:pPr>
        <w:pStyle w:val="PargrafodaLista"/>
        <w:numPr>
          <w:ilvl w:val="0"/>
          <w:numId w:val="2"/>
        </w:numPr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participar de consórcios com instituições públicas e privadas nacionais e/ou internacionais objetivando a execução de projetos;</w:t>
      </w:r>
    </w:p>
    <w:p w14:paraId="4FCFBD49" w14:textId="150427DB" w:rsidR="00527415" w:rsidRPr="003338D9" w:rsidRDefault="00527415" w:rsidP="003338D9">
      <w:pPr>
        <w:pStyle w:val="PargrafodaLista"/>
        <w:numPr>
          <w:ilvl w:val="0"/>
          <w:numId w:val="2"/>
        </w:numPr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implementar políticas de integração com universidades e centros de pesquisa </w:t>
      </w:r>
      <w:r w:rsidR="00F147D0" w:rsidRPr="003338D9">
        <w:rPr>
          <w:rFonts w:asciiTheme="minorHAnsi" w:hAnsiTheme="minorHAnsi" w:cstheme="minorHAnsi"/>
          <w:sz w:val="24"/>
          <w:szCs w:val="24"/>
        </w:rPr>
        <w:t>em ambito regional, nacional e internacional</w:t>
      </w:r>
      <w:r w:rsidRPr="003338D9">
        <w:rPr>
          <w:rFonts w:asciiTheme="minorHAnsi" w:hAnsiTheme="minorHAnsi" w:cstheme="minorHAnsi"/>
          <w:sz w:val="24"/>
          <w:szCs w:val="24"/>
        </w:rPr>
        <w:t>;</w:t>
      </w:r>
    </w:p>
    <w:p w14:paraId="6F9D7887" w14:textId="77777777" w:rsidR="00527415" w:rsidRPr="003338D9" w:rsidRDefault="00527415" w:rsidP="003338D9">
      <w:pPr>
        <w:pStyle w:val="PargrafodaLista"/>
        <w:numPr>
          <w:ilvl w:val="0"/>
          <w:numId w:val="2"/>
        </w:numPr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fazer gestão junto a organizações públicas e/ou privadas, nacionais ou internacionais, para obtenção de incentivos financeiros ou fiscais e financiamentos para captação de outras espécies de recursos;</w:t>
      </w:r>
    </w:p>
    <w:p w14:paraId="0725B92D" w14:textId="77777777" w:rsidR="00527415" w:rsidRPr="003338D9" w:rsidRDefault="00527415" w:rsidP="003338D9">
      <w:pPr>
        <w:pStyle w:val="PargrafodaLista"/>
        <w:numPr>
          <w:ilvl w:val="0"/>
          <w:numId w:val="2"/>
        </w:numPr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promover e apoiar a realização de cursos, seminários,simpósios e encontros que permitam a integração com entidadesafins e a difusão de resultados de pesquisas desenvolvidas.</w:t>
      </w:r>
    </w:p>
    <w:p w14:paraId="0331CDD9" w14:textId="28B2A64C" w:rsidR="002D6628" w:rsidRPr="003338D9" w:rsidRDefault="002D6628" w:rsidP="003338D9">
      <w:pPr>
        <w:spacing w:line="276" w:lineRule="auto"/>
        <w:ind w:right="43"/>
        <w:rPr>
          <w:rFonts w:asciiTheme="minorHAnsi" w:hAnsiTheme="minorHAnsi" w:cstheme="minorHAnsi"/>
          <w:b/>
          <w:bCs/>
          <w:sz w:val="24"/>
          <w:szCs w:val="24"/>
        </w:rPr>
      </w:pPr>
    </w:p>
    <w:p w14:paraId="0A69F72A" w14:textId="77777777" w:rsidR="009771ED" w:rsidRPr="003338D9" w:rsidRDefault="009D3F9C" w:rsidP="003338D9">
      <w:pPr>
        <w:spacing w:line="276" w:lineRule="auto"/>
        <w:ind w:right="4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lastRenderedPageBreak/>
        <w:t>CAPÍTULO I</w:t>
      </w:r>
      <w:r w:rsidR="007A66F7" w:rsidRPr="003338D9">
        <w:rPr>
          <w:rFonts w:asciiTheme="minorHAnsi" w:hAnsiTheme="minorHAnsi" w:cstheme="minorHAnsi"/>
          <w:b/>
          <w:bCs/>
          <w:sz w:val="24"/>
          <w:szCs w:val="24"/>
        </w:rPr>
        <w:t>I</w:t>
      </w:r>
    </w:p>
    <w:p w14:paraId="1E3BA9ED" w14:textId="77777777" w:rsidR="007725E4" w:rsidRPr="003338D9" w:rsidRDefault="007725E4" w:rsidP="003338D9">
      <w:pPr>
        <w:spacing w:line="276" w:lineRule="auto"/>
        <w:ind w:right="4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DA </w:t>
      </w:r>
      <w:r w:rsidR="006A58D7"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COMPETÊNCIA, </w:t>
      </w:r>
      <w:r w:rsidR="00DD2D94" w:rsidRPr="003338D9">
        <w:rPr>
          <w:rFonts w:asciiTheme="minorHAnsi" w:hAnsiTheme="minorHAnsi" w:cstheme="minorHAnsi"/>
          <w:b/>
          <w:bCs/>
          <w:sz w:val="24"/>
          <w:szCs w:val="24"/>
        </w:rPr>
        <w:t>COMPOSIÇÃO</w:t>
      </w: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 E FUNCIONAMENTO</w:t>
      </w:r>
    </w:p>
    <w:p w14:paraId="71F2AE41" w14:textId="77777777" w:rsidR="00212DAD" w:rsidRPr="003338D9" w:rsidRDefault="00212DAD" w:rsidP="003338D9">
      <w:pPr>
        <w:spacing w:line="276" w:lineRule="auto"/>
        <w:ind w:right="45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613E68F" w14:textId="77777777" w:rsidR="004E2456" w:rsidRPr="003338D9" w:rsidRDefault="00D27963" w:rsidP="003338D9">
      <w:pPr>
        <w:spacing w:line="276" w:lineRule="auto"/>
        <w:ind w:right="45"/>
        <w:jc w:val="center"/>
        <w:rPr>
          <w:rFonts w:asciiTheme="minorHAnsi" w:hAnsiTheme="minorHAnsi" w:cstheme="minorHAnsi"/>
          <w:b/>
          <w:bCs/>
          <w:i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i/>
          <w:sz w:val="24"/>
          <w:szCs w:val="24"/>
        </w:rPr>
        <w:t>Seção I</w:t>
      </w:r>
    </w:p>
    <w:p w14:paraId="4480A1A3" w14:textId="77777777" w:rsidR="00766D31" w:rsidRPr="003338D9" w:rsidRDefault="007725E4" w:rsidP="003338D9">
      <w:pPr>
        <w:spacing w:line="276" w:lineRule="auto"/>
        <w:ind w:right="45"/>
        <w:jc w:val="center"/>
        <w:rPr>
          <w:rFonts w:asciiTheme="minorHAnsi" w:hAnsiTheme="minorHAnsi" w:cstheme="minorHAnsi"/>
          <w:b/>
          <w:bCs/>
          <w:i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i/>
          <w:sz w:val="24"/>
          <w:szCs w:val="24"/>
        </w:rPr>
        <w:t>D</w:t>
      </w:r>
      <w:r w:rsidR="00D27963" w:rsidRPr="003338D9">
        <w:rPr>
          <w:rFonts w:asciiTheme="minorHAnsi" w:hAnsiTheme="minorHAnsi" w:cstheme="minorHAnsi"/>
          <w:b/>
          <w:bCs/>
          <w:i/>
          <w:sz w:val="24"/>
          <w:szCs w:val="24"/>
        </w:rPr>
        <w:t>o Conselho</w:t>
      </w:r>
    </w:p>
    <w:p w14:paraId="482AF64F" w14:textId="77777777" w:rsidR="00B9495E" w:rsidRPr="003338D9" w:rsidRDefault="00B9495E" w:rsidP="003338D9">
      <w:pPr>
        <w:spacing w:line="276" w:lineRule="auto"/>
        <w:ind w:right="45"/>
        <w:jc w:val="center"/>
        <w:rPr>
          <w:rFonts w:asciiTheme="minorHAnsi" w:hAnsiTheme="minorHAnsi" w:cstheme="minorHAnsi"/>
          <w:b/>
          <w:bCs/>
          <w:i/>
          <w:sz w:val="24"/>
          <w:szCs w:val="24"/>
        </w:rPr>
      </w:pPr>
    </w:p>
    <w:p w14:paraId="6118A692" w14:textId="6975D6DC" w:rsidR="00DD2D94" w:rsidRPr="003338D9" w:rsidRDefault="00DD2D94" w:rsidP="003338D9">
      <w:pPr>
        <w:tabs>
          <w:tab w:val="left" w:pos="3750"/>
        </w:tabs>
        <w:spacing w:line="276" w:lineRule="auto"/>
        <w:ind w:right="2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Art. </w:t>
      </w:r>
      <w:r w:rsidR="00683A7C" w:rsidRPr="003338D9">
        <w:rPr>
          <w:rFonts w:asciiTheme="minorHAnsi" w:hAnsiTheme="minorHAnsi" w:cstheme="minorHAnsi"/>
          <w:b/>
          <w:bCs/>
          <w:sz w:val="24"/>
          <w:szCs w:val="24"/>
        </w:rPr>
        <w:t>4</w:t>
      </w:r>
      <w:r w:rsidRPr="003338D9">
        <w:rPr>
          <w:rFonts w:asciiTheme="minorHAnsi" w:hAnsiTheme="minorHAnsi" w:cstheme="minorHAnsi"/>
          <w:b/>
          <w:bCs/>
          <w:sz w:val="24"/>
          <w:szCs w:val="24"/>
        </w:rPr>
        <w:t>º</w:t>
      </w:r>
      <w:r w:rsidRPr="003338D9">
        <w:rPr>
          <w:rFonts w:asciiTheme="minorHAnsi" w:hAnsiTheme="minorHAnsi" w:cstheme="minorHAnsi"/>
          <w:sz w:val="24"/>
          <w:szCs w:val="24"/>
        </w:rPr>
        <w:t xml:space="preserve">  </w:t>
      </w:r>
      <w:r w:rsidR="00B9495E" w:rsidRPr="003338D9">
        <w:rPr>
          <w:rFonts w:asciiTheme="minorHAnsi" w:hAnsiTheme="minorHAnsi" w:cstheme="minorHAnsi"/>
          <w:sz w:val="24"/>
          <w:szCs w:val="24"/>
        </w:rPr>
        <w:t>Compete ao Conselho</w:t>
      </w:r>
      <w:r w:rsidR="00CB1BC6" w:rsidRPr="003338D9">
        <w:rPr>
          <w:rFonts w:asciiTheme="minorHAnsi" w:hAnsiTheme="minorHAnsi" w:cstheme="minorHAnsi"/>
          <w:sz w:val="24"/>
          <w:szCs w:val="24"/>
        </w:rPr>
        <w:t xml:space="preserve">: </w:t>
      </w:r>
    </w:p>
    <w:p w14:paraId="09BB2B6C" w14:textId="664AF770" w:rsidR="00DD2D94" w:rsidRPr="003338D9" w:rsidRDefault="00DD2D94" w:rsidP="003338D9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left="0" w:right="2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analisar e aprovar as linhas de atuação do</w:t>
      </w:r>
      <w:r w:rsidR="00437587"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BA7D08" w:rsidRPr="003338D9">
        <w:rPr>
          <w:rFonts w:asciiTheme="minorHAnsi" w:hAnsiTheme="minorHAnsi" w:cstheme="minorHAnsi"/>
          <w:sz w:val="24"/>
          <w:szCs w:val="24"/>
        </w:rPr>
        <w:t>CET – Centro Experimental Tecnologico</w:t>
      </w:r>
      <w:r w:rsidRPr="003338D9">
        <w:rPr>
          <w:rFonts w:asciiTheme="minorHAnsi" w:hAnsiTheme="minorHAnsi" w:cstheme="minorHAnsi"/>
          <w:sz w:val="24"/>
          <w:szCs w:val="24"/>
        </w:rPr>
        <w:t xml:space="preserve">, </w:t>
      </w:r>
    </w:p>
    <w:p w14:paraId="6C7D95CA" w14:textId="77777777" w:rsidR="00DD2D94" w:rsidRPr="003338D9" w:rsidRDefault="00DD2D94" w:rsidP="003338D9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left="0" w:right="2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planejar, implementar e acompanhar as ações, visando atender aos objetivos defenidos na proposta;</w:t>
      </w:r>
    </w:p>
    <w:p w14:paraId="28E85222" w14:textId="77777777" w:rsidR="00DD2D94" w:rsidRPr="003338D9" w:rsidRDefault="00DD2D94" w:rsidP="003338D9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left="0" w:right="2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avaliar o relatório anual de atividades,</w:t>
      </w:r>
    </w:p>
    <w:p w14:paraId="73A39D9E" w14:textId="77777777" w:rsidR="00DD2D94" w:rsidRPr="003338D9" w:rsidRDefault="00DD2D94" w:rsidP="003338D9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left="0" w:right="2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encaminhar o relatório anual das ações ao Colegiado Regional e às Pró-reitorias, </w:t>
      </w:r>
    </w:p>
    <w:p w14:paraId="7E9F1D7E" w14:textId="77777777" w:rsidR="00CB1BC6" w:rsidRPr="003338D9" w:rsidRDefault="00DD2D94" w:rsidP="003338D9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left="0" w:right="2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analisar e aprovar a adesão ou exclusão de novos Núcleos, Grupos de Pesquisa, Programas, Coleções Científicas, Museus e Projetos, bem como a exclusão dos existentes. </w:t>
      </w:r>
    </w:p>
    <w:p w14:paraId="67855C79" w14:textId="77777777" w:rsidR="00CB1BC6" w:rsidRPr="003338D9" w:rsidRDefault="003C6185" w:rsidP="003338D9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left="0" w:right="2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 Estabelecer as diretrizes gerais e as  linhas de atuação do Centro, visando à consolidação da pesquisa e pós-graduação na UNEMAT; </w:t>
      </w:r>
    </w:p>
    <w:p w14:paraId="00DB418D" w14:textId="77777777" w:rsidR="00CB1BC6" w:rsidRPr="003338D9" w:rsidRDefault="003C6185" w:rsidP="003338D9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left="0" w:right="2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Discutir, promover e consolidar as linhas de pesquisas do Centro, de acordo com as subáreas de conhecimento do CNPq, em consonância com as demandas provenientes das atividades de pesquisa dos departamentos, núcleos e grupos de pesquisa; </w:t>
      </w:r>
    </w:p>
    <w:p w14:paraId="43E25C14" w14:textId="77777777" w:rsidR="00CB1BC6" w:rsidRPr="003338D9" w:rsidRDefault="003C6185" w:rsidP="003338D9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Zelar pelo bom andamento e pela qualidade dos trabalhos realizados pelo Centro; </w:t>
      </w:r>
    </w:p>
    <w:p w14:paraId="072F5E32" w14:textId="77777777" w:rsidR="00CB1BC6" w:rsidRPr="003338D9" w:rsidRDefault="003C6185" w:rsidP="003338D9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 Aprovar os planos diretores e os planos anuais de atuação do Centro; </w:t>
      </w:r>
    </w:p>
    <w:p w14:paraId="55120585" w14:textId="77777777" w:rsidR="00CB1BC6" w:rsidRPr="003338D9" w:rsidRDefault="003C6185" w:rsidP="003338D9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 Deferir ou não os recursos a ele interpostos e deliberar sobre os casos omissos neste Regimento, desde que, pela sua natureza, não sejam de competência de outros órgãos da UNEMAT; </w:t>
      </w:r>
    </w:p>
    <w:p w14:paraId="20C2D935" w14:textId="77777777" w:rsidR="00CB1BC6" w:rsidRPr="003338D9" w:rsidRDefault="003C6185" w:rsidP="003338D9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Modificar o presente regimento, por deliberação de 2/3 de seus membros; </w:t>
      </w:r>
    </w:p>
    <w:p w14:paraId="41881D7E" w14:textId="77777777" w:rsidR="00CB1BC6" w:rsidRPr="003338D9" w:rsidRDefault="003C6185" w:rsidP="003338D9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Apresentar as modificações à aprovação da Pró-Reitoria de Pesquisa e Pós-Graduação. </w:t>
      </w:r>
    </w:p>
    <w:p w14:paraId="1BCEBA7E" w14:textId="77777777" w:rsidR="00CB1BC6" w:rsidRPr="003338D9" w:rsidRDefault="00CB1BC6" w:rsidP="003338D9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3C6185" w:rsidRPr="003338D9">
        <w:rPr>
          <w:rFonts w:asciiTheme="minorHAnsi" w:hAnsiTheme="minorHAnsi" w:cstheme="minorHAnsi"/>
          <w:sz w:val="24"/>
          <w:szCs w:val="24"/>
        </w:rPr>
        <w:t xml:space="preserve">Aprovar o organograma técnico e administrativo do CET; </w:t>
      </w:r>
    </w:p>
    <w:p w14:paraId="75FD0F63" w14:textId="77777777" w:rsidR="00CB1BC6" w:rsidRPr="003338D9" w:rsidRDefault="003C6185" w:rsidP="003338D9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Aprovar os relatórios anuais das atividades do CET e encaminhá-los à instância superior; </w:t>
      </w:r>
    </w:p>
    <w:p w14:paraId="36981015" w14:textId="77777777" w:rsidR="00CB1BC6" w:rsidRPr="003338D9" w:rsidRDefault="003C6185" w:rsidP="003338D9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Propor e aprovar seu regimento interno;</w:t>
      </w:r>
    </w:p>
    <w:p w14:paraId="25A02EF5" w14:textId="77777777" w:rsidR="00CB1BC6" w:rsidRPr="003338D9" w:rsidRDefault="003C6185" w:rsidP="003338D9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Rever no interstício de 2 (dois) anos o presente Regimento;</w:t>
      </w:r>
    </w:p>
    <w:p w14:paraId="212ACEA3" w14:textId="7F3BD676" w:rsidR="003C6185" w:rsidRPr="003338D9" w:rsidRDefault="003C6185" w:rsidP="003338D9">
      <w:pPr>
        <w:pStyle w:val="PargrafodaLista"/>
        <w:widowControl/>
        <w:numPr>
          <w:ilvl w:val="0"/>
          <w:numId w:val="3"/>
        </w:numPr>
        <w:autoSpaceDE/>
        <w:autoSpaceDN/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- Aprovar em nível de sua competência: </w:t>
      </w:r>
    </w:p>
    <w:p w14:paraId="0245FD5D" w14:textId="77777777" w:rsidR="003C6185" w:rsidRPr="003338D9" w:rsidRDefault="003C6185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a) O orçamento e as prestações de contas do CET; </w:t>
      </w:r>
    </w:p>
    <w:p w14:paraId="52158A76" w14:textId="77777777" w:rsidR="003C6185" w:rsidRPr="003338D9" w:rsidRDefault="003C6185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b) As propostas gerais de estabelecimento de convênios e contratos de serviços e/ou pesquisas com outras Instituições nacionais e/ou estrangeiras; </w:t>
      </w:r>
    </w:p>
    <w:p w14:paraId="1F6DBB1F" w14:textId="77777777" w:rsidR="003C6185" w:rsidRPr="003338D9" w:rsidRDefault="003C6185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c) As propostas de contratação e dispensa de pessoal técnico e administrativo.</w:t>
      </w:r>
    </w:p>
    <w:p w14:paraId="6EEDFB66" w14:textId="77777777" w:rsidR="00E103A0" w:rsidRPr="003338D9" w:rsidRDefault="00E103A0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8C09DFF" w14:textId="752F43A5" w:rsidR="00B9495E" w:rsidRPr="003338D9" w:rsidRDefault="00CA453E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Art. </w:t>
      </w:r>
      <w:r w:rsidR="0086372D" w:rsidRPr="003338D9">
        <w:rPr>
          <w:rFonts w:asciiTheme="minorHAnsi" w:hAnsiTheme="minorHAnsi" w:cstheme="minorHAnsi"/>
          <w:b/>
          <w:bCs/>
          <w:sz w:val="24"/>
          <w:szCs w:val="24"/>
        </w:rPr>
        <w:t>5</w:t>
      </w: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º </w:t>
      </w:r>
      <w:r w:rsidR="00B9495E" w:rsidRPr="003338D9">
        <w:rPr>
          <w:rFonts w:asciiTheme="minorHAnsi" w:hAnsiTheme="minorHAnsi" w:cstheme="minorHAnsi"/>
          <w:sz w:val="24"/>
          <w:szCs w:val="24"/>
        </w:rPr>
        <w:t>O Conselho do CET é composto</w:t>
      </w:r>
      <w:r w:rsidR="00B9495E" w:rsidRPr="003338D9">
        <w:rPr>
          <w:rFonts w:asciiTheme="minorHAnsi" w:hAnsiTheme="minorHAnsi" w:cstheme="minorHAnsi"/>
          <w:sz w:val="24"/>
          <w:szCs w:val="24"/>
        </w:rPr>
        <w:t>:</w:t>
      </w:r>
    </w:p>
    <w:p w14:paraId="6A25F6D1" w14:textId="7E259E5F" w:rsidR="00B9495E" w:rsidRPr="003338D9" w:rsidRDefault="00B9495E" w:rsidP="003338D9">
      <w:pPr>
        <w:pStyle w:val="PargrafodaLista"/>
        <w:numPr>
          <w:ilvl w:val="0"/>
          <w:numId w:val="14"/>
        </w:numPr>
        <w:spacing w:line="276" w:lineRule="auto"/>
        <w:ind w:left="0" w:right="43" w:firstLine="0"/>
        <w:rPr>
          <w:rFonts w:asciiTheme="minorHAnsi" w:hAnsiTheme="minorHAnsi" w:cstheme="minorHAnsi"/>
          <w:b/>
          <w:color w:val="FF0000"/>
          <w:sz w:val="24"/>
          <w:szCs w:val="24"/>
          <w:u w:val="single"/>
        </w:rPr>
      </w:pPr>
      <w:r w:rsidRPr="003338D9">
        <w:rPr>
          <w:rFonts w:asciiTheme="minorHAnsi" w:hAnsiTheme="minorHAnsi" w:cstheme="minorHAnsi"/>
          <w:sz w:val="24"/>
          <w:szCs w:val="24"/>
        </w:rPr>
        <w:t>L</w:t>
      </w:r>
      <w:r w:rsidRPr="003338D9">
        <w:rPr>
          <w:rFonts w:asciiTheme="minorHAnsi" w:hAnsiTheme="minorHAnsi" w:cstheme="minorHAnsi"/>
          <w:sz w:val="24"/>
          <w:szCs w:val="24"/>
        </w:rPr>
        <w:t>íderes</w:t>
      </w:r>
      <w:r w:rsidRPr="003338D9">
        <w:rPr>
          <w:rFonts w:asciiTheme="minorHAnsi" w:hAnsiTheme="minorHAnsi" w:cstheme="minorHAnsi"/>
          <w:sz w:val="24"/>
          <w:szCs w:val="24"/>
        </w:rPr>
        <w:t xml:space="preserve"> e vice-lideres dos grupo</w:t>
      </w:r>
      <w:r w:rsidRPr="003338D9">
        <w:rPr>
          <w:rFonts w:asciiTheme="minorHAnsi" w:hAnsiTheme="minorHAnsi" w:cstheme="minorHAnsi"/>
          <w:sz w:val="24"/>
          <w:szCs w:val="24"/>
        </w:rPr>
        <w:t>s</w:t>
      </w:r>
      <w:r w:rsidRPr="003338D9">
        <w:rPr>
          <w:rFonts w:asciiTheme="minorHAnsi" w:hAnsiTheme="minorHAnsi" w:cstheme="minorHAnsi"/>
          <w:sz w:val="24"/>
          <w:szCs w:val="24"/>
        </w:rPr>
        <w:t xml:space="preserve"> de pesquisa</w:t>
      </w:r>
      <w:r w:rsidRPr="003338D9">
        <w:rPr>
          <w:rFonts w:asciiTheme="minorHAnsi" w:hAnsiTheme="minorHAnsi" w:cstheme="minorHAnsi"/>
          <w:sz w:val="24"/>
          <w:szCs w:val="24"/>
        </w:rPr>
        <w:t>;</w:t>
      </w:r>
    </w:p>
    <w:p w14:paraId="4D7A8F4F" w14:textId="5AD29B5B" w:rsidR="00B9495E" w:rsidRPr="003338D9" w:rsidRDefault="00B9495E" w:rsidP="003338D9">
      <w:pPr>
        <w:pStyle w:val="PargrafodaLista"/>
        <w:numPr>
          <w:ilvl w:val="0"/>
          <w:numId w:val="14"/>
        </w:numPr>
        <w:spacing w:line="276" w:lineRule="auto"/>
        <w:ind w:left="0" w:right="43" w:firstLine="0"/>
        <w:rPr>
          <w:rFonts w:asciiTheme="minorHAnsi" w:hAnsiTheme="minorHAnsi" w:cstheme="minorHAnsi"/>
          <w:b/>
          <w:color w:val="FF0000"/>
          <w:sz w:val="24"/>
          <w:szCs w:val="24"/>
          <w:u w:val="single"/>
        </w:rPr>
      </w:pPr>
      <w:r w:rsidRPr="003338D9">
        <w:rPr>
          <w:rFonts w:asciiTheme="minorHAnsi" w:hAnsiTheme="minorHAnsi" w:cstheme="minorHAnsi"/>
          <w:sz w:val="24"/>
          <w:szCs w:val="24"/>
        </w:rPr>
        <w:t>Coordenadores d</w:t>
      </w:r>
      <w:r w:rsidRPr="003338D9">
        <w:rPr>
          <w:rFonts w:asciiTheme="minorHAnsi" w:hAnsiTheme="minorHAnsi" w:cstheme="minorHAnsi"/>
          <w:sz w:val="24"/>
          <w:szCs w:val="24"/>
        </w:rPr>
        <w:t>os</w:t>
      </w:r>
      <w:r w:rsidRPr="003338D9">
        <w:rPr>
          <w:rFonts w:asciiTheme="minorHAnsi" w:hAnsiTheme="minorHAnsi" w:cstheme="minorHAnsi"/>
          <w:sz w:val="24"/>
          <w:szCs w:val="24"/>
        </w:rPr>
        <w:t xml:space="preserve"> núcleos</w:t>
      </w:r>
      <w:r w:rsidRPr="003338D9">
        <w:rPr>
          <w:rFonts w:asciiTheme="minorHAnsi" w:hAnsiTheme="minorHAnsi" w:cstheme="minorHAnsi"/>
          <w:sz w:val="24"/>
          <w:szCs w:val="24"/>
        </w:rPr>
        <w:t xml:space="preserve">  </w:t>
      </w:r>
      <w:r w:rsidRPr="003338D9">
        <w:rPr>
          <w:rFonts w:asciiTheme="minorHAnsi" w:hAnsiTheme="minorHAnsi" w:cstheme="minorHAnsi"/>
          <w:sz w:val="24"/>
          <w:szCs w:val="24"/>
        </w:rPr>
        <w:t xml:space="preserve">e/ou </w:t>
      </w:r>
    </w:p>
    <w:p w14:paraId="71D8AC4D" w14:textId="0F3351EC" w:rsidR="00B9495E" w:rsidRPr="003338D9" w:rsidRDefault="00B9495E" w:rsidP="003338D9">
      <w:pPr>
        <w:pStyle w:val="PargrafodaLista"/>
        <w:numPr>
          <w:ilvl w:val="0"/>
          <w:numId w:val="14"/>
        </w:numPr>
        <w:spacing w:line="276" w:lineRule="auto"/>
        <w:ind w:left="0" w:right="43" w:firstLine="0"/>
        <w:rPr>
          <w:rFonts w:asciiTheme="minorHAnsi" w:hAnsiTheme="minorHAnsi" w:cstheme="minorHAnsi"/>
          <w:b/>
          <w:color w:val="FF0000"/>
          <w:sz w:val="24"/>
          <w:szCs w:val="24"/>
          <w:u w:val="single"/>
        </w:rPr>
      </w:pPr>
      <w:r w:rsidRPr="003338D9">
        <w:rPr>
          <w:rFonts w:asciiTheme="minorHAnsi" w:hAnsiTheme="minorHAnsi" w:cstheme="minorHAnsi"/>
          <w:sz w:val="24"/>
          <w:szCs w:val="24"/>
        </w:rPr>
        <w:t>Coordenadores dos</w:t>
      </w:r>
      <w:r w:rsidRPr="003338D9">
        <w:rPr>
          <w:rFonts w:asciiTheme="minorHAnsi" w:hAnsiTheme="minorHAnsi" w:cstheme="minorHAnsi"/>
          <w:sz w:val="24"/>
          <w:szCs w:val="24"/>
        </w:rPr>
        <w:t xml:space="preserve"> programas.</w:t>
      </w:r>
    </w:p>
    <w:p w14:paraId="31431138" w14:textId="77777777" w:rsidR="00B9495E" w:rsidRPr="003338D9" w:rsidRDefault="00B9495E" w:rsidP="003338D9">
      <w:pPr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2E13CB5" w14:textId="36A3E8C2" w:rsidR="00FE2F3D" w:rsidRPr="003338D9" w:rsidRDefault="00B9495E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Art. 6º </w:t>
      </w:r>
      <w:r w:rsidR="00FE2F3D" w:rsidRPr="003338D9">
        <w:rPr>
          <w:rFonts w:asciiTheme="minorHAnsi" w:hAnsiTheme="minorHAnsi" w:cstheme="minorHAnsi"/>
          <w:sz w:val="24"/>
          <w:szCs w:val="24"/>
        </w:rPr>
        <w:t xml:space="preserve">O Conselho Superior reunir-se-á ordinariamente uma vez por bimestre e, extraordinariamente, quando convocado pelo Presidente ou por 1/3 dos seus membros. </w:t>
      </w:r>
    </w:p>
    <w:p w14:paraId="55E2B974" w14:textId="23EB149E" w:rsidR="00FE2F3D" w:rsidRPr="003338D9" w:rsidRDefault="003338D9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§</w:t>
      </w:r>
      <w:r w:rsidRPr="003338D9">
        <w:rPr>
          <w:rFonts w:asciiTheme="minorHAnsi" w:hAnsiTheme="minorHAnsi" w:cstheme="minorHAnsi"/>
          <w:b/>
          <w:sz w:val="24"/>
          <w:szCs w:val="24"/>
        </w:rPr>
        <w:t>1º</w:t>
      </w:r>
      <w:r w:rsidR="00FE2F3D" w:rsidRPr="003338D9">
        <w:rPr>
          <w:rFonts w:asciiTheme="minorHAnsi" w:hAnsiTheme="minorHAnsi" w:cstheme="minorHAnsi"/>
          <w:sz w:val="24"/>
          <w:szCs w:val="24"/>
        </w:rPr>
        <w:t xml:space="preserve"> As reuniões ordinárias serão abertas e divulgarão informações e decisões aos demais pesquisadores e à comunidade científica. </w:t>
      </w:r>
    </w:p>
    <w:p w14:paraId="75F17ED7" w14:textId="3B156C2D" w:rsidR="00FE2F3D" w:rsidRPr="003338D9" w:rsidRDefault="003338D9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§</w:t>
      </w:r>
      <w:r w:rsidRPr="003338D9">
        <w:rPr>
          <w:rFonts w:asciiTheme="minorHAnsi" w:hAnsiTheme="minorHAnsi" w:cstheme="minorHAnsi"/>
          <w:b/>
          <w:sz w:val="24"/>
          <w:szCs w:val="24"/>
        </w:rPr>
        <w:t>2º</w:t>
      </w:r>
      <w:r w:rsidR="00FE2F3D" w:rsidRPr="003338D9">
        <w:rPr>
          <w:rFonts w:asciiTheme="minorHAnsi" w:hAnsiTheme="minorHAnsi" w:cstheme="minorHAnsi"/>
          <w:sz w:val="24"/>
          <w:szCs w:val="24"/>
        </w:rPr>
        <w:t xml:space="preserve"> A convocação da reunião será feita por escrito, com pelo menos quatro dias úteis de antecedência; </w:t>
      </w:r>
    </w:p>
    <w:p w14:paraId="4C9BE6EE" w14:textId="16393308" w:rsidR="00FE2F3D" w:rsidRPr="003338D9" w:rsidRDefault="003338D9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§</w:t>
      </w:r>
      <w:r w:rsidR="00FE2F3D" w:rsidRPr="003338D9">
        <w:rPr>
          <w:rFonts w:asciiTheme="minorHAnsi" w:hAnsiTheme="minorHAnsi" w:cstheme="minorHAnsi"/>
          <w:b/>
          <w:sz w:val="24"/>
          <w:szCs w:val="24"/>
        </w:rPr>
        <w:t>3º</w:t>
      </w:r>
      <w:r w:rsidR="00FE2F3D" w:rsidRPr="003338D9">
        <w:rPr>
          <w:rFonts w:asciiTheme="minorHAnsi" w:hAnsiTheme="minorHAnsi" w:cstheme="minorHAnsi"/>
          <w:sz w:val="24"/>
          <w:szCs w:val="24"/>
        </w:rPr>
        <w:t xml:space="preserve">  As deliberações serão realizadas somente com a presença de 2/3 de seus membros. </w:t>
      </w:r>
    </w:p>
    <w:p w14:paraId="13F716CC" w14:textId="105E5E5E" w:rsidR="00FE2F3D" w:rsidRPr="003338D9" w:rsidRDefault="003338D9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§</w:t>
      </w:r>
      <w:r w:rsidR="00FE2F3D" w:rsidRPr="003338D9">
        <w:rPr>
          <w:rFonts w:asciiTheme="minorHAnsi" w:hAnsiTheme="minorHAnsi" w:cstheme="minorHAnsi"/>
          <w:b/>
          <w:sz w:val="24"/>
          <w:szCs w:val="24"/>
        </w:rPr>
        <w:t>4º</w:t>
      </w:r>
      <w:r w:rsidR="00FE2F3D" w:rsidRPr="003338D9">
        <w:rPr>
          <w:rFonts w:asciiTheme="minorHAnsi" w:hAnsiTheme="minorHAnsi" w:cstheme="minorHAnsi"/>
          <w:sz w:val="24"/>
          <w:szCs w:val="24"/>
        </w:rPr>
        <w:t xml:space="preserve">  Nas deliberações do Conselho, o Presidente terá apenas o voto de desempate; </w:t>
      </w:r>
    </w:p>
    <w:p w14:paraId="09325DE3" w14:textId="76753EC3" w:rsidR="00FE2F3D" w:rsidRPr="003338D9" w:rsidRDefault="003338D9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§</w:t>
      </w:r>
      <w:r w:rsidRPr="003338D9">
        <w:rPr>
          <w:rFonts w:asciiTheme="minorHAnsi" w:hAnsiTheme="minorHAnsi" w:cstheme="minorHAnsi"/>
          <w:b/>
          <w:sz w:val="24"/>
          <w:szCs w:val="24"/>
        </w:rPr>
        <w:t>5º</w:t>
      </w:r>
      <w:r w:rsidR="00FE2F3D" w:rsidRPr="003338D9">
        <w:rPr>
          <w:rFonts w:asciiTheme="minorHAnsi" w:hAnsiTheme="minorHAnsi" w:cstheme="minorHAnsi"/>
          <w:sz w:val="24"/>
          <w:szCs w:val="24"/>
        </w:rPr>
        <w:t xml:space="preserve"> Na ausência ou impedimento do Presidente, a presidência será exercida pelo Vice-presidente e na ausência deste, por um membro indicado entre os seus pares presentes;</w:t>
      </w:r>
    </w:p>
    <w:p w14:paraId="6C4895C5" w14:textId="45B6577F" w:rsidR="00FE2F3D" w:rsidRPr="003338D9" w:rsidRDefault="003338D9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§</w:t>
      </w:r>
      <w:r w:rsidRPr="003338D9">
        <w:rPr>
          <w:rFonts w:asciiTheme="minorHAnsi" w:hAnsiTheme="minorHAnsi" w:cstheme="minorHAnsi"/>
          <w:b/>
          <w:sz w:val="24"/>
          <w:szCs w:val="24"/>
        </w:rPr>
        <w:t>6º</w:t>
      </w:r>
      <w:r w:rsidR="00FE2F3D" w:rsidRPr="003338D9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FE2F3D" w:rsidRPr="003338D9">
        <w:rPr>
          <w:rFonts w:asciiTheme="minorHAnsi" w:hAnsiTheme="minorHAnsi" w:cstheme="minorHAnsi"/>
          <w:sz w:val="24"/>
          <w:szCs w:val="24"/>
        </w:rPr>
        <w:t>Os casos omissos neste regimento serão resolvidos mediante deliberações do Conselho Superior;</w:t>
      </w:r>
    </w:p>
    <w:p w14:paraId="3E51F6B7" w14:textId="77777777" w:rsidR="00E103A0" w:rsidRPr="003338D9" w:rsidRDefault="00E103A0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2410B8A3" w14:textId="29A743EE" w:rsidR="007C6D72" w:rsidRPr="003338D9" w:rsidRDefault="007C6D72" w:rsidP="003338D9">
      <w:pPr>
        <w:spacing w:line="276" w:lineRule="auto"/>
        <w:ind w:right="43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Art. </w:t>
      </w:r>
      <w:r w:rsidR="00D7219A" w:rsidRPr="003338D9">
        <w:rPr>
          <w:rFonts w:asciiTheme="minorHAnsi" w:hAnsiTheme="minorHAnsi" w:cstheme="minorHAnsi"/>
          <w:b/>
          <w:bCs/>
          <w:sz w:val="24"/>
          <w:szCs w:val="24"/>
        </w:rPr>
        <w:t>7</w:t>
      </w:r>
      <w:r w:rsidRPr="003338D9">
        <w:rPr>
          <w:rFonts w:asciiTheme="minorHAnsi" w:hAnsiTheme="minorHAnsi" w:cstheme="minorHAnsi"/>
          <w:b/>
          <w:bCs/>
          <w:sz w:val="24"/>
          <w:szCs w:val="24"/>
        </w:rPr>
        <w:t>º</w:t>
      </w:r>
      <w:r w:rsidRPr="003338D9">
        <w:rPr>
          <w:rFonts w:asciiTheme="minorHAnsi" w:hAnsiTheme="minorHAnsi" w:cstheme="minorHAnsi"/>
          <w:sz w:val="24"/>
          <w:szCs w:val="24"/>
        </w:rPr>
        <w:t xml:space="preserve">  A presidência do Conselho será exercida pelo coordenador do</w:t>
      </w:r>
      <w:r w:rsidR="00437587"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5F1983" w:rsidRPr="003338D9">
        <w:rPr>
          <w:rFonts w:asciiTheme="minorHAnsi" w:hAnsiTheme="minorHAnsi" w:cstheme="minorHAnsi"/>
          <w:sz w:val="24"/>
          <w:szCs w:val="24"/>
        </w:rPr>
        <w:t>CET – Centro Experimental Tecnólogico</w:t>
      </w:r>
      <w:r w:rsidR="00E103A0" w:rsidRPr="003338D9">
        <w:rPr>
          <w:rFonts w:asciiTheme="minorHAnsi" w:hAnsiTheme="minorHAnsi" w:cstheme="minorHAnsi"/>
          <w:sz w:val="24"/>
          <w:szCs w:val="24"/>
        </w:rPr>
        <w:t>, com mandat</w:t>
      </w:r>
      <w:r w:rsidRPr="003338D9">
        <w:rPr>
          <w:rFonts w:asciiTheme="minorHAnsi" w:hAnsiTheme="minorHAnsi" w:cstheme="minorHAnsi"/>
          <w:sz w:val="24"/>
          <w:szCs w:val="24"/>
        </w:rPr>
        <w:t>o de 4 anos.</w:t>
      </w:r>
    </w:p>
    <w:p w14:paraId="70083A2C" w14:textId="77777777" w:rsidR="004E2456" w:rsidRPr="003338D9" w:rsidRDefault="00D27963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i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i/>
          <w:sz w:val="24"/>
          <w:szCs w:val="24"/>
        </w:rPr>
        <w:t>Seção II</w:t>
      </w:r>
    </w:p>
    <w:p w14:paraId="06AC8F5E" w14:textId="77777777" w:rsidR="00D27963" w:rsidRPr="003338D9" w:rsidRDefault="00D27963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i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i/>
          <w:sz w:val="24"/>
          <w:szCs w:val="24"/>
        </w:rPr>
        <w:lastRenderedPageBreak/>
        <w:t>Da Coordena</w:t>
      </w:r>
      <w:r w:rsidR="00D07409" w:rsidRPr="003338D9">
        <w:rPr>
          <w:rFonts w:asciiTheme="minorHAnsi" w:hAnsiTheme="minorHAnsi" w:cstheme="minorHAnsi"/>
          <w:b/>
          <w:bCs/>
          <w:i/>
          <w:sz w:val="24"/>
          <w:szCs w:val="24"/>
        </w:rPr>
        <w:t>ção</w:t>
      </w:r>
    </w:p>
    <w:p w14:paraId="2504B37C" w14:textId="77777777" w:rsidR="006A58D7" w:rsidRPr="003338D9" w:rsidRDefault="006A58D7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5001EF3A" w14:textId="67FB4274" w:rsidR="005F1983" w:rsidRPr="003338D9" w:rsidRDefault="006A58D7" w:rsidP="003338D9">
      <w:pPr>
        <w:tabs>
          <w:tab w:val="left" w:pos="3750"/>
        </w:tabs>
        <w:spacing w:line="276" w:lineRule="auto"/>
        <w:ind w:right="43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Art. </w:t>
      </w:r>
      <w:r w:rsidR="00D7219A" w:rsidRPr="003338D9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Pr="003338D9">
        <w:rPr>
          <w:rFonts w:asciiTheme="minorHAnsi" w:hAnsiTheme="minorHAnsi" w:cstheme="minorHAnsi"/>
          <w:b/>
          <w:bCs/>
          <w:sz w:val="24"/>
          <w:szCs w:val="24"/>
        </w:rPr>
        <w:t>º</w:t>
      </w:r>
      <w:r w:rsidRPr="003338D9">
        <w:rPr>
          <w:rFonts w:asciiTheme="minorHAnsi" w:hAnsiTheme="minorHAnsi" w:cstheme="minorHAnsi"/>
          <w:sz w:val="24"/>
          <w:szCs w:val="24"/>
        </w:rPr>
        <w:t xml:space="preserve">  Compete ao Coordenador:</w:t>
      </w:r>
    </w:p>
    <w:p w14:paraId="57A71BE2" w14:textId="5A64FF2C" w:rsidR="00D7219A" w:rsidRPr="003338D9" w:rsidRDefault="00D7219A" w:rsidP="003338D9">
      <w:pPr>
        <w:pStyle w:val="PargrafodaLista"/>
        <w:numPr>
          <w:ilvl w:val="0"/>
          <w:numId w:val="4"/>
        </w:numPr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Exercer</w:t>
      </w:r>
      <w:r w:rsidRPr="003338D9">
        <w:rPr>
          <w:rFonts w:asciiTheme="minorHAnsi" w:hAnsiTheme="minorHAnsi" w:cstheme="minorHAnsi"/>
          <w:sz w:val="24"/>
          <w:szCs w:val="24"/>
        </w:rPr>
        <w:t xml:space="preserve"> a Coordenação Executiva do centro e será Presid</w:t>
      </w:r>
      <w:r w:rsidRPr="003338D9">
        <w:rPr>
          <w:rFonts w:asciiTheme="minorHAnsi" w:hAnsiTheme="minorHAnsi" w:cstheme="minorHAnsi"/>
          <w:sz w:val="24"/>
          <w:szCs w:val="24"/>
        </w:rPr>
        <w:t>ente nato do Conselho Superior;</w:t>
      </w:r>
    </w:p>
    <w:p w14:paraId="6D0C1D12" w14:textId="19BB64CE" w:rsidR="006313C9" w:rsidRPr="003338D9" w:rsidRDefault="006313C9" w:rsidP="003338D9">
      <w:pPr>
        <w:pStyle w:val="PargrafodaLista"/>
        <w:numPr>
          <w:ilvl w:val="0"/>
          <w:numId w:val="4"/>
        </w:numPr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Representar o CET, superintender seu funcionamento, gerir o recebimento e aplicação de verbas e recursos recebidos pelo Centro e zelar pelo seu patrimônio; </w:t>
      </w:r>
    </w:p>
    <w:p w14:paraId="04C43C92" w14:textId="2FB80516" w:rsidR="006313C9" w:rsidRPr="003338D9" w:rsidRDefault="006313C9" w:rsidP="003338D9">
      <w:pPr>
        <w:pStyle w:val="PargrafodaLista"/>
        <w:numPr>
          <w:ilvl w:val="0"/>
          <w:numId w:val="4"/>
        </w:numPr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Cumprir e fazer cumprir o presente Regimento; </w:t>
      </w:r>
    </w:p>
    <w:p w14:paraId="79307D10" w14:textId="77777777" w:rsidR="006313C9" w:rsidRPr="003338D9" w:rsidRDefault="006313C9" w:rsidP="003338D9">
      <w:pPr>
        <w:pStyle w:val="PargrafodaLista"/>
        <w:numPr>
          <w:ilvl w:val="0"/>
          <w:numId w:val="4"/>
        </w:numPr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Convocar e presidir às reuniões do Conselho Superior, orientando e dirigindo os trabalhos; </w:t>
      </w:r>
    </w:p>
    <w:p w14:paraId="79D10797" w14:textId="449A941A" w:rsidR="006313C9" w:rsidRPr="003338D9" w:rsidRDefault="006313C9" w:rsidP="003338D9">
      <w:pPr>
        <w:pStyle w:val="PargrafodaLista"/>
        <w:numPr>
          <w:ilvl w:val="0"/>
          <w:numId w:val="4"/>
        </w:numPr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Assinar as atas das reuniões, determinar retificações e aditamentos às mesmas; </w:t>
      </w:r>
    </w:p>
    <w:p w14:paraId="6EDA2818" w14:textId="4B59748E" w:rsidR="006313C9" w:rsidRPr="003338D9" w:rsidRDefault="006313C9" w:rsidP="003338D9">
      <w:pPr>
        <w:pStyle w:val="PargrafodaLista"/>
        <w:numPr>
          <w:ilvl w:val="0"/>
          <w:numId w:val="4"/>
        </w:numPr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Cumprir e fazer cumprir as decisões do Conselho Superior e as determinações dos órgãos colegiados superiores da UNEMAT- SINOP; </w:t>
      </w:r>
    </w:p>
    <w:p w14:paraId="42410E44" w14:textId="59918E27" w:rsidR="006313C9" w:rsidRPr="003338D9" w:rsidRDefault="006313C9" w:rsidP="003338D9">
      <w:pPr>
        <w:pStyle w:val="PargrafodaLista"/>
        <w:numPr>
          <w:ilvl w:val="0"/>
          <w:numId w:val="4"/>
        </w:numPr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Convocar e presidir eleições regulamentares no âmbito do CET; </w:t>
      </w:r>
    </w:p>
    <w:p w14:paraId="461A7F46" w14:textId="77777777" w:rsidR="00D7219A" w:rsidRPr="003338D9" w:rsidRDefault="006313C9" w:rsidP="003338D9">
      <w:pPr>
        <w:pStyle w:val="PargrafodaLista"/>
        <w:numPr>
          <w:ilvl w:val="0"/>
          <w:numId w:val="4"/>
        </w:numPr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Submeter ao Conselho Superior matéria de sua competência, bem como os pronunciamentos dos membros do Centro, colocando-os em votação; </w:t>
      </w:r>
    </w:p>
    <w:p w14:paraId="59E26323" w14:textId="01917A93" w:rsidR="006313C9" w:rsidRPr="003338D9" w:rsidRDefault="006313C9" w:rsidP="003338D9">
      <w:pPr>
        <w:pStyle w:val="PargrafodaLista"/>
        <w:numPr>
          <w:ilvl w:val="0"/>
          <w:numId w:val="4"/>
        </w:numPr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Decidir sobre questões de ordem; </w:t>
      </w:r>
    </w:p>
    <w:p w14:paraId="121F959A" w14:textId="6493720E" w:rsidR="00B844AA" w:rsidRPr="003338D9" w:rsidRDefault="006313C9" w:rsidP="003338D9">
      <w:pPr>
        <w:pStyle w:val="PargrafodaLista"/>
        <w:numPr>
          <w:ilvl w:val="0"/>
          <w:numId w:val="4"/>
        </w:numPr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Assinar acordos e convênios com outros órgãos, entidades públicas, particulares, nacionais ou estrangeiras, ouvido o Conselho Superior e obedecidas as normas legais que regem a matéria; </w:t>
      </w:r>
    </w:p>
    <w:p w14:paraId="68E32B0A" w14:textId="26D9C681" w:rsidR="00B844AA" w:rsidRPr="003338D9" w:rsidRDefault="00D7219A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XI.</w:t>
      </w:r>
      <w:r w:rsidR="00B844AA"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6313C9" w:rsidRPr="003338D9">
        <w:rPr>
          <w:rFonts w:asciiTheme="minorHAnsi" w:hAnsiTheme="minorHAnsi" w:cstheme="minorHAnsi"/>
          <w:sz w:val="24"/>
          <w:szCs w:val="24"/>
        </w:rPr>
        <w:t xml:space="preserve">Submeter ao Conselho Superior relatório anual das necessidades materiais mínimas do CET com vistas à possibilidade de seu atendimento; </w:t>
      </w:r>
    </w:p>
    <w:p w14:paraId="2A3B434B" w14:textId="39CF3100" w:rsidR="00B844AA" w:rsidRPr="003338D9" w:rsidRDefault="00D7219A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XII.</w:t>
      </w:r>
      <w:r w:rsidR="00B844AA"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B844AA"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6313C9" w:rsidRPr="003338D9">
        <w:rPr>
          <w:rFonts w:asciiTheme="minorHAnsi" w:hAnsiTheme="minorHAnsi" w:cstheme="minorHAnsi"/>
          <w:sz w:val="24"/>
          <w:szCs w:val="24"/>
        </w:rPr>
        <w:t xml:space="preserve">Submeter ao Conselho Superior prestações de contas, relatórios e documentos relativos ao recebimento e aplicação de verbas e recursos atribuídos ao CET; </w:t>
      </w:r>
    </w:p>
    <w:p w14:paraId="15FD0A9C" w14:textId="418F1047" w:rsidR="00B844AA" w:rsidRPr="003338D9" w:rsidRDefault="00D7219A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XII</w:t>
      </w:r>
      <w:r w:rsidR="00B844AA" w:rsidRPr="003338D9">
        <w:rPr>
          <w:rFonts w:asciiTheme="minorHAnsi" w:hAnsiTheme="minorHAnsi" w:cstheme="minorHAnsi"/>
          <w:b/>
          <w:bCs/>
          <w:sz w:val="24"/>
          <w:szCs w:val="24"/>
        </w:rPr>
        <w:t>I</w:t>
      </w:r>
      <w:r w:rsidRPr="003338D9">
        <w:rPr>
          <w:rFonts w:asciiTheme="minorHAnsi" w:hAnsiTheme="minorHAnsi" w:cstheme="minorHAnsi"/>
          <w:b/>
          <w:bCs/>
          <w:sz w:val="24"/>
          <w:szCs w:val="24"/>
        </w:rPr>
        <w:t>.</w:t>
      </w:r>
      <w:r w:rsidR="00B844AA"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6313C9" w:rsidRPr="003338D9">
        <w:rPr>
          <w:rFonts w:asciiTheme="minorHAnsi" w:hAnsiTheme="minorHAnsi" w:cstheme="minorHAnsi"/>
          <w:sz w:val="24"/>
          <w:szCs w:val="24"/>
        </w:rPr>
        <w:t xml:space="preserve">Submeter ao Conselho Superior relatório anual  das atividades desenvolvidas pelo CET e encaminhá-los aos órgãos próprios; </w:t>
      </w:r>
    </w:p>
    <w:p w14:paraId="5D593F15" w14:textId="75FAA18F" w:rsidR="00B844AA" w:rsidRPr="003338D9" w:rsidRDefault="00D7219A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XIV.</w:t>
      </w:r>
      <w:r w:rsidR="00B844AA"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6313C9" w:rsidRPr="003338D9">
        <w:rPr>
          <w:rFonts w:asciiTheme="minorHAnsi" w:hAnsiTheme="minorHAnsi" w:cstheme="minorHAnsi"/>
          <w:sz w:val="24"/>
          <w:szCs w:val="24"/>
        </w:rPr>
        <w:t xml:space="preserve">Superintender as atividades de funcionários, técnicos, bolsistas e pesquisadores do CET; </w:t>
      </w:r>
    </w:p>
    <w:p w14:paraId="514E37FB" w14:textId="529A6C12" w:rsidR="00915C7A" w:rsidRPr="003338D9" w:rsidRDefault="00D7219A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XV.</w:t>
      </w:r>
      <w:r w:rsidR="00B844AA"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6313C9" w:rsidRPr="003338D9">
        <w:rPr>
          <w:rFonts w:asciiTheme="minorHAnsi" w:hAnsiTheme="minorHAnsi" w:cstheme="minorHAnsi"/>
          <w:sz w:val="24"/>
          <w:szCs w:val="24"/>
        </w:rPr>
        <w:t xml:space="preserve">Encaminhar aos órgãos próprios da UNEMAT-SINOP pedidos de contratação ou admissão de pessoal científico, técnico e administrativo do Centro e de pessoal dessas categorias que deva ser colocado à disposição do CET; </w:t>
      </w:r>
    </w:p>
    <w:p w14:paraId="25579D62" w14:textId="30477A1E" w:rsidR="00915C7A" w:rsidRPr="003338D9" w:rsidRDefault="00D7219A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XVI.</w:t>
      </w:r>
      <w:r w:rsidR="00915C7A"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6313C9" w:rsidRPr="003338D9">
        <w:rPr>
          <w:rFonts w:asciiTheme="minorHAnsi" w:hAnsiTheme="minorHAnsi" w:cstheme="minorHAnsi"/>
          <w:sz w:val="24"/>
          <w:szCs w:val="24"/>
        </w:rPr>
        <w:t xml:space="preserve">Tomar medidas que se fizerem necessárias "ad referendum" do Conselho Superior em casos de urgência ou em época de recesso, encaminhando obrigatoriamente justificativa posterior aos demais membros do Conselho. </w:t>
      </w:r>
    </w:p>
    <w:p w14:paraId="7427C01B" w14:textId="34E53B49" w:rsidR="00D7219A" w:rsidRPr="003338D9" w:rsidRDefault="00D7219A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XVII.</w:t>
      </w:r>
      <w:r w:rsidR="00915C7A"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6313C9" w:rsidRPr="003338D9">
        <w:rPr>
          <w:rFonts w:asciiTheme="minorHAnsi" w:hAnsiTheme="minorHAnsi" w:cstheme="minorHAnsi"/>
          <w:sz w:val="24"/>
          <w:szCs w:val="24"/>
        </w:rPr>
        <w:t>Exercer as demais atribuições inerentes à</w:t>
      </w:r>
      <w:r w:rsidRPr="003338D9">
        <w:rPr>
          <w:rFonts w:asciiTheme="minorHAnsi" w:hAnsiTheme="minorHAnsi" w:cstheme="minorHAnsi"/>
          <w:sz w:val="24"/>
          <w:szCs w:val="24"/>
        </w:rPr>
        <w:t>s funções de coordenador do CET.</w:t>
      </w:r>
    </w:p>
    <w:p w14:paraId="7B36F249" w14:textId="40C47872" w:rsidR="00D7219A" w:rsidRPr="003338D9" w:rsidRDefault="00D7219A" w:rsidP="003338D9">
      <w:pPr>
        <w:pStyle w:val="PargrafodaLista"/>
        <w:numPr>
          <w:ilvl w:val="0"/>
          <w:numId w:val="3"/>
        </w:numPr>
        <w:spacing w:line="276" w:lineRule="auto"/>
        <w:ind w:left="0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O Coordenador será auxiliado pelo Vice-Coordenador do Conselho Superior, que o substituirá em suas faltas e impedimentos.</w:t>
      </w:r>
    </w:p>
    <w:p w14:paraId="548E5D04" w14:textId="77777777" w:rsidR="00915C7A" w:rsidRPr="003338D9" w:rsidRDefault="00915C7A" w:rsidP="003338D9">
      <w:pPr>
        <w:spacing w:line="276" w:lineRule="auto"/>
        <w:ind w:right="4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E83FB5B" w14:textId="5BCFF8F3" w:rsidR="0086372D" w:rsidRPr="003338D9" w:rsidRDefault="0086372D" w:rsidP="003338D9">
      <w:pPr>
        <w:spacing w:line="276" w:lineRule="auto"/>
        <w:ind w:right="43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Parágrafo único </w:t>
      </w:r>
      <w:r w:rsidRPr="003338D9">
        <w:rPr>
          <w:rFonts w:asciiTheme="minorHAnsi" w:hAnsiTheme="minorHAnsi" w:cstheme="minorHAnsi"/>
          <w:bCs/>
          <w:sz w:val="24"/>
          <w:szCs w:val="24"/>
        </w:rPr>
        <w:t xml:space="preserve"> A definição da coordenação deverá atender aos critérios estabelecidos no artigo 5º da Resolução nº 011/2021-CONEPE.</w:t>
      </w:r>
    </w:p>
    <w:p w14:paraId="79B042D6" w14:textId="77777777" w:rsidR="0086372D" w:rsidRPr="003338D9" w:rsidRDefault="0086372D" w:rsidP="003338D9">
      <w:pPr>
        <w:spacing w:line="276" w:lineRule="auto"/>
        <w:ind w:right="4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3B5CC3F" w14:textId="0F78665D" w:rsidR="0095219A" w:rsidRPr="003338D9" w:rsidRDefault="0020625B" w:rsidP="003338D9">
      <w:pPr>
        <w:spacing w:line="276" w:lineRule="auto"/>
        <w:ind w:right="43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Art. </w:t>
      </w:r>
      <w:r w:rsidR="00D7219A" w:rsidRPr="003338D9">
        <w:rPr>
          <w:rFonts w:asciiTheme="minorHAnsi" w:hAnsiTheme="minorHAnsi" w:cstheme="minorHAnsi"/>
          <w:b/>
          <w:bCs/>
          <w:sz w:val="24"/>
          <w:szCs w:val="24"/>
        </w:rPr>
        <w:t>9</w:t>
      </w:r>
      <w:r w:rsidR="00212DAD" w:rsidRPr="003338D9">
        <w:rPr>
          <w:rFonts w:asciiTheme="minorHAnsi" w:hAnsiTheme="minorHAnsi" w:cstheme="minorHAnsi"/>
          <w:b/>
          <w:bCs/>
          <w:sz w:val="24"/>
          <w:szCs w:val="24"/>
        </w:rPr>
        <w:t>º</w:t>
      </w: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37233C" w:rsidRPr="003338D9">
        <w:rPr>
          <w:rFonts w:asciiTheme="minorHAnsi" w:hAnsiTheme="minorHAnsi" w:cstheme="minorHAnsi"/>
          <w:bCs/>
          <w:sz w:val="24"/>
          <w:szCs w:val="24"/>
        </w:rPr>
        <w:t>O Coordenador do</w:t>
      </w:r>
      <w:r w:rsidR="0095219A" w:rsidRPr="003338D9">
        <w:rPr>
          <w:rFonts w:asciiTheme="minorHAnsi" w:hAnsiTheme="minorHAnsi" w:cstheme="minorHAnsi"/>
          <w:bCs/>
          <w:sz w:val="24"/>
          <w:szCs w:val="24"/>
        </w:rPr>
        <w:t xml:space="preserve"> CET – Centro Experimental Tecnológico </w:t>
      </w:r>
      <w:r w:rsidR="0037233C" w:rsidRPr="003338D9">
        <w:rPr>
          <w:rFonts w:asciiTheme="minorHAnsi" w:hAnsiTheme="minorHAnsi" w:cstheme="minorHAnsi"/>
          <w:bCs/>
          <w:sz w:val="24"/>
          <w:szCs w:val="24"/>
        </w:rPr>
        <w:t>poderá ser substituído em definitivo nas seguintes siutações:</w:t>
      </w:r>
      <w:r w:rsidR="0037233C"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2CBAD7CF" w14:textId="18FBC246" w:rsidR="0051470A" w:rsidRPr="003338D9" w:rsidRDefault="0095219A" w:rsidP="003338D9">
      <w:pPr>
        <w:pStyle w:val="PargrafodaLista"/>
        <w:numPr>
          <w:ilvl w:val="0"/>
          <w:numId w:val="17"/>
        </w:numPr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quando do descumprimento do descumprimento de suas funções previstas no artigo </w:t>
      </w:r>
      <w:r w:rsidR="00D60239" w:rsidRPr="003338D9">
        <w:rPr>
          <w:rFonts w:asciiTheme="minorHAnsi" w:hAnsiTheme="minorHAnsi" w:cstheme="minorHAnsi"/>
          <w:sz w:val="24"/>
          <w:szCs w:val="24"/>
        </w:rPr>
        <w:t>7</w:t>
      </w:r>
      <w:r w:rsidRPr="003338D9">
        <w:rPr>
          <w:rFonts w:asciiTheme="minorHAnsi" w:hAnsiTheme="minorHAnsi" w:cstheme="minorHAnsi"/>
          <w:sz w:val="24"/>
          <w:szCs w:val="24"/>
        </w:rPr>
        <w:t>°</w:t>
      </w:r>
      <w:r w:rsidR="00D7219A" w:rsidRPr="003338D9">
        <w:rPr>
          <w:rFonts w:asciiTheme="minorHAnsi" w:hAnsiTheme="minorHAnsi" w:cstheme="minorHAnsi"/>
          <w:sz w:val="24"/>
          <w:szCs w:val="24"/>
        </w:rPr>
        <w:t>;</w:t>
      </w:r>
    </w:p>
    <w:p w14:paraId="16F5DD58" w14:textId="0EEF69BA" w:rsidR="0051470A" w:rsidRPr="003338D9" w:rsidRDefault="0095219A" w:rsidP="003338D9">
      <w:pPr>
        <w:pStyle w:val="PargrafodaLista"/>
        <w:numPr>
          <w:ilvl w:val="0"/>
          <w:numId w:val="17"/>
        </w:numPr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quando houver alguma tipo de improbidade relativa a condução de suas atividades.</w:t>
      </w:r>
    </w:p>
    <w:p w14:paraId="0527A827" w14:textId="77777777" w:rsidR="00D7219A" w:rsidRPr="003338D9" w:rsidRDefault="00D7219A" w:rsidP="003338D9">
      <w:pPr>
        <w:pStyle w:val="PargrafodaLista"/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</w:p>
    <w:p w14:paraId="3AACD49A" w14:textId="77777777" w:rsidR="0051470A" w:rsidRPr="003338D9" w:rsidRDefault="0051470A" w:rsidP="003338D9">
      <w:pPr>
        <w:spacing w:line="276" w:lineRule="auto"/>
        <w:ind w:right="43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lastRenderedPageBreak/>
        <w:t>Parágrafo único.</w:t>
      </w:r>
      <w:r w:rsidRPr="003338D9">
        <w:rPr>
          <w:rFonts w:asciiTheme="minorHAnsi" w:hAnsiTheme="minorHAnsi" w:cstheme="minorHAnsi"/>
          <w:sz w:val="24"/>
          <w:szCs w:val="24"/>
        </w:rPr>
        <w:t xml:space="preserve"> A troca, em definitivo, da coordenação deverá ser submetida à apreciação do Conselho.</w:t>
      </w:r>
    </w:p>
    <w:p w14:paraId="1364F04A" w14:textId="77777777" w:rsidR="00151DF5" w:rsidRPr="003338D9" w:rsidRDefault="00151DF5" w:rsidP="003338D9">
      <w:pPr>
        <w:spacing w:line="276" w:lineRule="auto"/>
        <w:ind w:right="2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2630048" w14:textId="1DBE16AA" w:rsidR="005C71EC" w:rsidRPr="003338D9" w:rsidRDefault="006654D7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Art. </w:t>
      </w:r>
      <w:r w:rsidR="00D7219A" w:rsidRPr="003338D9">
        <w:rPr>
          <w:rFonts w:asciiTheme="minorHAnsi" w:hAnsiTheme="minorHAnsi" w:cstheme="minorHAnsi"/>
          <w:b/>
          <w:bCs/>
          <w:sz w:val="24"/>
          <w:szCs w:val="24"/>
        </w:rPr>
        <w:t>10º</w:t>
      </w: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3338D9">
        <w:rPr>
          <w:rFonts w:asciiTheme="minorHAnsi" w:hAnsiTheme="minorHAnsi" w:cstheme="minorHAnsi"/>
          <w:sz w:val="24"/>
          <w:szCs w:val="24"/>
        </w:rPr>
        <w:t>No caso de vacância d</w:t>
      </w:r>
      <w:r w:rsidR="00844372" w:rsidRPr="003338D9">
        <w:rPr>
          <w:rFonts w:asciiTheme="minorHAnsi" w:hAnsiTheme="minorHAnsi" w:cstheme="minorHAnsi"/>
          <w:sz w:val="24"/>
          <w:szCs w:val="24"/>
        </w:rPr>
        <w:t xml:space="preserve">a função </w:t>
      </w:r>
      <w:r w:rsidRPr="003338D9">
        <w:rPr>
          <w:rFonts w:asciiTheme="minorHAnsi" w:hAnsiTheme="minorHAnsi" w:cstheme="minorHAnsi"/>
          <w:sz w:val="24"/>
          <w:szCs w:val="24"/>
        </w:rPr>
        <w:t>de Coordenador, por qua</w:t>
      </w:r>
      <w:r w:rsidR="0051470A" w:rsidRPr="003338D9">
        <w:rPr>
          <w:rFonts w:asciiTheme="minorHAnsi" w:hAnsiTheme="minorHAnsi" w:cstheme="minorHAnsi"/>
          <w:sz w:val="24"/>
          <w:szCs w:val="24"/>
        </w:rPr>
        <w:t xml:space="preserve">iquer </w:t>
      </w:r>
      <w:r w:rsidRPr="003338D9">
        <w:rPr>
          <w:rFonts w:asciiTheme="minorHAnsi" w:hAnsiTheme="minorHAnsi" w:cstheme="minorHAnsi"/>
          <w:sz w:val="24"/>
          <w:szCs w:val="24"/>
        </w:rPr>
        <w:t>motivo</w:t>
      </w:r>
      <w:r w:rsidR="0079429F" w:rsidRPr="003338D9">
        <w:rPr>
          <w:rFonts w:asciiTheme="minorHAnsi" w:hAnsiTheme="minorHAnsi" w:cstheme="minorHAnsi"/>
          <w:sz w:val="24"/>
          <w:szCs w:val="24"/>
        </w:rPr>
        <w:t>s</w:t>
      </w:r>
      <w:r w:rsidRPr="003338D9">
        <w:rPr>
          <w:rFonts w:asciiTheme="minorHAnsi" w:hAnsiTheme="minorHAnsi" w:cstheme="minorHAnsi"/>
          <w:sz w:val="24"/>
          <w:szCs w:val="24"/>
        </w:rPr>
        <w:t>, um novo coordenador deverá ser eleito, por seus pares entre os membros da equipe</w:t>
      </w:r>
      <w:r w:rsidR="005C71EC" w:rsidRPr="003338D9">
        <w:rPr>
          <w:rFonts w:asciiTheme="minorHAnsi" w:hAnsiTheme="minorHAnsi" w:cstheme="minorHAnsi"/>
          <w:sz w:val="24"/>
          <w:szCs w:val="24"/>
        </w:rPr>
        <w:t>.</w:t>
      </w:r>
      <w:r w:rsidR="00345B76" w:rsidRPr="003338D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B0E82E0" w14:textId="77777777" w:rsidR="006F508B" w:rsidRPr="003338D9" w:rsidRDefault="006F508B" w:rsidP="003338D9">
      <w:pPr>
        <w:spacing w:line="276" w:lineRule="auto"/>
        <w:ind w:right="2"/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06BFB879" w14:textId="77777777" w:rsidR="006654D7" w:rsidRPr="003338D9" w:rsidRDefault="006654D7" w:rsidP="003338D9">
      <w:pPr>
        <w:spacing w:line="276" w:lineRule="auto"/>
        <w:ind w:right="2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sz w:val="24"/>
          <w:szCs w:val="24"/>
        </w:rPr>
        <w:t>Parágrafo único</w:t>
      </w:r>
      <w:r w:rsidRPr="003338D9">
        <w:rPr>
          <w:rFonts w:asciiTheme="minorHAnsi" w:hAnsiTheme="minorHAnsi" w:cstheme="minorHAnsi"/>
          <w:sz w:val="24"/>
          <w:szCs w:val="24"/>
        </w:rPr>
        <w:t xml:space="preserve">. </w:t>
      </w:r>
      <w:r w:rsidR="005C71EC" w:rsidRPr="003338D9">
        <w:rPr>
          <w:rFonts w:asciiTheme="minorHAnsi" w:hAnsiTheme="minorHAnsi" w:cstheme="minorHAnsi"/>
          <w:sz w:val="24"/>
          <w:szCs w:val="24"/>
        </w:rPr>
        <w:t>A alteração da coordenação d</w:t>
      </w:r>
      <w:r w:rsidRPr="003338D9">
        <w:rPr>
          <w:rFonts w:asciiTheme="minorHAnsi" w:hAnsiTheme="minorHAnsi" w:cstheme="minorHAnsi"/>
          <w:sz w:val="24"/>
          <w:szCs w:val="24"/>
        </w:rPr>
        <w:t>everá ser  oficializad</w:t>
      </w:r>
      <w:r w:rsidR="005C71EC" w:rsidRPr="003338D9">
        <w:rPr>
          <w:rFonts w:asciiTheme="minorHAnsi" w:hAnsiTheme="minorHAnsi" w:cstheme="minorHAnsi"/>
          <w:sz w:val="24"/>
          <w:szCs w:val="24"/>
        </w:rPr>
        <w:t>a</w:t>
      </w:r>
      <w:r w:rsidRPr="003338D9">
        <w:rPr>
          <w:rFonts w:asciiTheme="minorHAnsi" w:hAnsiTheme="minorHAnsi" w:cstheme="minorHAnsi"/>
          <w:sz w:val="24"/>
          <w:szCs w:val="24"/>
        </w:rPr>
        <w:t xml:space="preserve"> às instâncias de vinculação, no prazo máximo de 30 (trinta) dias</w:t>
      </w:r>
      <w:r w:rsidR="005C71EC" w:rsidRPr="003338D9">
        <w:rPr>
          <w:rFonts w:asciiTheme="minorHAnsi" w:hAnsiTheme="minorHAnsi" w:cstheme="minorHAnsi"/>
          <w:sz w:val="24"/>
          <w:szCs w:val="24"/>
        </w:rPr>
        <w:t>.</w:t>
      </w:r>
    </w:p>
    <w:p w14:paraId="2B002DF6" w14:textId="77777777" w:rsidR="004E2456" w:rsidRPr="003338D9" w:rsidRDefault="00D27963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i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i/>
          <w:sz w:val="24"/>
          <w:szCs w:val="24"/>
        </w:rPr>
        <w:t>Seção II</w:t>
      </w:r>
      <w:r w:rsidR="00212DAD" w:rsidRPr="003338D9">
        <w:rPr>
          <w:rFonts w:asciiTheme="minorHAnsi" w:hAnsiTheme="minorHAnsi" w:cstheme="minorHAnsi"/>
          <w:b/>
          <w:bCs/>
          <w:i/>
          <w:sz w:val="24"/>
          <w:szCs w:val="24"/>
        </w:rPr>
        <w:t>I</w:t>
      </w:r>
    </w:p>
    <w:p w14:paraId="40EFF1C9" w14:textId="77777777" w:rsidR="00D27963" w:rsidRPr="003338D9" w:rsidRDefault="00D27963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i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i/>
          <w:sz w:val="24"/>
          <w:szCs w:val="24"/>
        </w:rPr>
        <w:t xml:space="preserve"> Da Equipe</w:t>
      </w:r>
    </w:p>
    <w:p w14:paraId="501B876E" w14:textId="77777777" w:rsidR="006A58D7" w:rsidRPr="003338D9" w:rsidRDefault="006A58D7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4B2777E1" w14:textId="3CA0F429" w:rsidR="006A58D7" w:rsidRPr="003338D9" w:rsidRDefault="00FD3E71" w:rsidP="003338D9">
      <w:pPr>
        <w:spacing w:line="276" w:lineRule="auto"/>
        <w:ind w:right="43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Art. 1</w:t>
      </w:r>
      <w:r w:rsidR="00D7219A" w:rsidRPr="003338D9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  </w:t>
      </w:r>
      <w:r w:rsidR="006A58D7" w:rsidRPr="003338D9">
        <w:rPr>
          <w:rFonts w:asciiTheme="minorHAnsi" w:hAnsiTheme="minorHAnsi" w:cstheme="minorHAnsi"/>
          <w:sz w:val="24"/>
          <w:szCs w:val="24"/>
        </w:rPr>
        <w:t>Compete aos membros da equipe:</w:t>
      </w:r>
    </w:p>
    <w:p w14:paraId="442EC250" w14:textId="77777777" w:rsidR="006A58D7" w:rsidRPr="003338D9" w:rsidRDefault="00D12E14" w:rsidP="003338D9">
      <w:pPr>
        <w:pStyle w:val="PargrafodaLista"/>
        <w:numPr>
          <w:ilvl w:val="0"/>
          <w:numId w:val="7"/>
        </w:numPr>
        <w:spacing w:line="276" w:lineRule="auto"/>
        <w:ind w:left="0" w:right="3317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a</w:t>
      </w:r>
      <w:r w:rsidR="006A58D7" w:rsidRPr="003338D9">
        <w:rPr>
          <w:rFonts w:asciiTheme="minorHAnsi" w:hAnsiTheme="minorHAnsi" w:cstheme="minorHAnsi"/>
          <w:sz w:val="24"/>
          <w:szCs w:val="24"/>
        </w:rPr>
        <w:t xml:space="preserve">tender ao cronograma de ações; </w:t>
      </w:r>
    </w:p>
    <w:p w14:paraId="50E14D28" w14:textId="56738790" w:rsidR="00D12E14" w:rsidRPr="003338D9" w:rsidRDefault="006A58D7" w:rsidP="003338D9">
      <w:pPr>
        <w:pStyle w:val="PargrafodaLista"/>
        <w:widowControl/>
        <w:numPr>
          <w:ilvl w:val="0"/>
          <w:numId w:val="7"/>
        </w:numPr>
        <w:autoSpaceDE/>
        <w:autoSpaceDN/>
        <w:spacing w:line="276" w:lineRule="auto"/>
        <w:ind w:left="0" w:right="68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participar das reuniões do</w:t>
      </w:r>
      <w:r w:rsidR="007025D2" w:rsidRPr="003338D9">
        <w:rPr>
          <w:rFonts w:asciiTheme="minorHAnsi" w:hAnsiTheme="minorHAnsi" w:cstheme="minorHAnsi"/>
          <w:sz w:val="24"/>
          <w:szCs w:val="24"/>
        </w:rPr>
        <w:t xml:space="preserve"> CET – Centro Experimental Tecnológico</w:t>
      </w:r>
      <w:r w:rsidR="00FD3E71" w:rsidRPr="003338D9">
        <w:rPr>
          <w:rFonts w:asciiTheme="minorHAnsi" w:hAnsiTheme="minorHAnsi" w:cstheme="minorHAnsi"/>
          <w:sz w:val="24"/>
          <w:szCs w:val="24"/>
        </w:rPr>
        <w:t>;</w:t>
      </w:r>
    </w:p>
    <w:p w14:paraId="6E59C60E" w14:textId="77777777" w:rsidR="006A58D7" w:rsidRPr="003338D9" w:rsidRDefault="006A58D7" w:rsidP="003338D9">
      <w:pPr>
        <w:pStyle w:val="PargrafodaLista"/>
        <w:widowControl/>
        <w:numPr>
          <w:ilvl w:val="0"/>
          <w:numId w:val="7"/>
        </w:numPr>
        <w:autoSpaceDE/>
        <w:autoSpaceDN/>
        <w:spacing w:line="276" w:lineRule="auto"/>
        <w:ind w:left="0" w:right="68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acatar as deliberações do Conselho; </w:t>
      </w:r>
    </w:p>
    <w:p w14:paraId="050FEEB7" w14:textId="77777777" w:rsidR="006A58D7" w:rsidRPr="003338D9" w:rsidRDefault="006A58D7" w:rsidP="003338D9">
      <w:pPr>
        <w:pStyle w:val="PargrafodaLista"/>
        <w:widowControl/>
        <w:numPr>
          <w:ilvl w:val="0"/>
          <w:numId w:val="7"/>
        </w:numPr>
        <w:autoSpaceDE/>
        <w:autoSpaceDN/>
        <w:spacing w:line="276" w:lineRule="auto"/>
        <w:ind w:left="0" w:right="68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fornecer informações para compor o relatório anual de Atividades.</w:t>
      </w:r>
    </w:p>
    <w:p w14:paraId="141B18F8" w14:textId="77777777" w:rsidR="00975747" w:rsidRPr="003338D9" w:rsidRDefault="00975747" w:rsidP="003338D9">
      <w:pPr>
        <w:spacing w:line="276" w:lineRule="auto"/>
        <w:ind w:right="4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38D16749" w14:textId="1F083CC9" w:rsidR="00D90E3F" w:rsidRPr="003338D9" w:rsidRDefault="00D90E3F" w:rsidP="003338D9">
      <w:pPr>
        <w:spacing w:line="276" w:lineRule="auto"/>
        <w:ind w:right="43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Art. 1</w:t>
      </w:r>
      <w:r w:rsidR="00D7219A" w:rsidRPr="003338D9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A844EE" w:rsidRPr="003338D9">
        <w:rPr>
          <w:rFonts w:asciiTheme="minorHAnsi" w:hAnsiTheme="minorHAnsi" w:cstheme="minorHAnsi"/>
          <w:sz w:val="24"/>
          <w:szCs w:val="24"/>
        </w:rPr>
        <w:t xml:space="preserve"> A</w:t>
      </w:r>
      <w:r w:rsidR="00345B76"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A844EE" w:rsidRPr="003338D9">
        <w:rPr>
          <w:rFonts w:asciiTheme="minorHAnsi" w:hAnsiTheme="minorHAnsi" w:cstheme="minorHAnsi"/>
          <w:sz w:val="24"/>
          <w:szCs w:val="24"/>
        </w:rPr>
        <w:t>forma de ingresso da equipe se dará através de indicação dos coordenadores de projetos de pesquisa ativos e vinculados ao CET, sendo que cada projeto poderá ser indicado apenas um membro para compor a equipe de trabalho</w:t>
      </w:r>
      <w:r w:rsidR="00A844EE" w:rsidRPr="003338D9">
        <w:rPr>
          <w:rFonts w:asciiTheme="minorHAnsi" w:hAnsiTheme="minorHAnsi" w:cstheme="minorHAnsi"/>
          <w:b/>
          <w:bCs/>
          <w:sz w:val="24"/>
          <w:szCs w:val="24"/>
        </w:rPr>
        <w:t>.</w:t>
      </w:r>
    </w:p>
    <w:p w14:paraId="6F1029EA" w14:textId="77777777" w:rsidR="00A844EE" w:rsidRPr="003338D9" w:rsidRDefault="00A844EE" w:rsidP="003338D9">
      <w:pPr>
        <w:spacing w:line="276" w:lineRule="auto"/>
        <w:ind w:right="43"/>
        <w:jc w:val="both"/>
        <w:rPr>
          <w:rFonts w:asciiTheme="minorHAnsi" w:hAnsiTheme="minorHAnsi" w:cstheme="minorHAnsi"/>
          <w:sz w:val="24"/>
          <w:szCs w:val="24"/>
        </w:rPr>
      </w:pPr>
    </w:p>
    <w:p w14:paraId="54742A91" w14:textId="3689E9D6" w:rsidR="0020625B" w:rsidRDefault="0020625B" w:rsidP="003338D9">
      <w:pPr>
        <w:spacing w:line="276" w:lineRule="auto"/>
        <w:ind w:right="43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Art. 1</w:t>
      </w:r>
      <w:r w:rsidR="00D7219A" w:rsidRPr="003338D9"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="00A844EE" w:rsidRPr="003338D9">
        <w:rPr>
          <w:rFonts w:asciiTheme="minorHAnsi" w:hAnsiTheme="minorHAnsi" w:cstheme="minorHAnsi"/>
          <w:sz w:val="24"/>
          <w:szCs w:val="24"/>
        </w:rPr>
        <w:t xml:space="preserve"> Os membros que participam da equipe de trabalho </w:t>
      </w:r>
      <w:r w:rsidR="0048478F" w:rsidRPr="003338D9">
        <w:rPr>
          <w:rFonts w:asciiTheme="minorHAnsi" w:hAnsiTheme="minorHAnsi" w:cstheme="minorHAnsi"/>
          <w:sz w:val="24"/>
          <w:szCs w:val="24"/>
        </w:rPr>
        <w:t>podem ser excluidos caso desconsiderem o que esta disposto no artigo 11 dessa resolução.</w:t>
      </w:r>
    </w:p>
    <w:p w14:paraId="0C82BCEE" w14:textId="77777777" w:rsidR="003338D9" w:rsidRPr="003338D9" w:rsidRDefault="003338D9" w:rsidP="003338D9">
      <w:pPr>
        <w:spacing w:line="276" w:lineRule="auto"/>
        <w:ind w:right="43"/>
        <w:jc w:val="both"/>
        <w:rPr>
          <w:rFonts w:asciiTheme="minorHAnsi" w:hAnsiTheme="minorHAnsi" w:cstheme="minorHAnsi"/>
          <w:sz w:val="24"/>
          <w:szCs w:val="24"/>
        </w:rPr>
      </w:pPr>
    </w:p>
    <w:p w14:paraId="047FCDDB" w14:textId="77777777" w:rsidR="009771ED" w:rsidRPr="003338D9" w:rsidRDefault="009D3F9C" w:rsidP="003338D9">
      <w:pPr>
        <w:tabs>
          <w:tab w:val="left" w:pos="3750"/>
        </w:tabs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CAPÍTULO </w:t>
      </w:r>
      <w:r w:rsidR="006A58D7" w:rsidRPr="003338D9">
        <w:rPr>
          <w:rFonts w:asciiTheme="minorHAnsi" w:hAnsiTheme="minorHAnsi" w:cstheme="minorHAnsi"/>
          <w:b/>
          <w:bCs/>
          <w:sz w:val="24"/>
          <w:szCs w:val="24"/>
        </w:rPr>
        <w:t>I</w:t>
      </w:r>
      <w:r w:rsidR="007A66F7" w:rsidRPr="003338D9">
        <w:rPr>
          <w:rFonts w:asciiTheme="minorHAnsi" w:hAnsiTheme="minorHAnsi" w:cstheme="minorHAnsi"/>
          <w:b/>
          <w:bCs/>
          <w:sz w:val="24"/>
          <w:szCs w:val="24"/>
        </w:rPr>
        <w:t>II</w:t>
      </w: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36090933" w14:textId="77777777" w:rsidR="007725E4" w:rsidRPr="003338D9" w:rsidRDefault="004B3541" w:rsidP="003338D9">
      <w:pPr>
        <w:tabs>
          <w:tab w:val="left" w:pos="3750"/>
        </w:tabs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DA INFRAESTRUTURA,</w:t>
      </w:r>
      <w:r w:rsidR="009D3F9C"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1A2418" w:rsidRPr="003338D9">
        <w:rPr>
          <w:rFonts w:asciiTheme="minorHAnsi" w:hAnsiTheme="minorHAnsi" w:cstheme="minorHAnsi"/>
          <w:b/>
          <w:bCs/>
          <w:sz w:val="24"/>
          <w:szCs w:val="24"/>
        </w:rPr>
        <w:t>D</w:t>
      </w:r>
      <w:r w:rsidR="007725E4" w:rsidRPr="003338D9">
        <w:rPr>
          <w:rFonts w:asciiTheme="minorHAnsi" w:hAnsiTheme="minorHAnsi" w:cstheme="minorHAnsi"/>
          <w:b/>
          <w:bCs/>
          <w:sz w:val="24"/>
          <w:szCs w:val="24"/>
        </w:rPr>
        <w:t>O PATRIMÔNIO E CAPTAÇÃO DE RECURSOS</w:t>
      </w:r>
    </w:p>
    <w:p w14:paraId="13B2BDAD" w14:textId="77777777" w:rsidR="004B3541" w:rsidRPr="003338D9" w:rsidRDefault="004B3541" w:rsidP="003338D9">
      <w:pPr>
        <w:spacing w:line="276" w:lineRule="auto"/>
        <w:ind w:right="43"/>
        <w:rPr>
          <w:rFonts w:asciiTheme="minorHAnsi" w:hAnsiTheme="minorHAnsi" w:cstheme="minorHAnsi"/>
          <w:b/>
          <w:bCs/>
          <w:sz w:val="24"/>
          <w:szCs w:val="24"/>
        </w:rPr>
      </w:pPr>
    </w:p>
    <w:p w14:paraId="4B2348A6" w14:textId="0F268B90" w:rsidR="00212DAD" w:rsidRPr="003338D9" w:rsidRDefault="00212DAD" w:rsidP="003338D9">
      <w:pPr>
        <w:spacing w:line="276" w:lineRule="auto"/>
        <w:ind w:right="43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Art. 1</w:t>
      </w:r>
      <w:r w:rsidR="00D7219A" w:rsidRPr="003338D9">
        <w:rPr>
          <w:rFonts w:asciiTheme="minorHAnsi" w:hAnsiTheme="minorHAnsi" w:cstheme="minorHAnsi"/>
          <w:b/>
          <w:bCs/>
          <w:sz w:val="24"/>
          <w:szCs w:val="24"/>
        </w:rPr>
        <w:t>4</w:t>
      </w:r>
      <w:r w:rsidRPr="003338D9">
        <w:rPr>
          <w:rFonts w:asciiTheme="minorHAnsi" w:hAnsiTheme="minorHAnsi" w:cstheme="minorHAnsi"/>
          <w:sz w:val="24"/>
          <w:szCs w:val="24"/>
        </w:rPr>
        <w:t xml:space="preserve">  Fica estabelecido para o desenvolvimento das atividades </w:t>
      </w:r>
      <w:r w:rsidR="00D168FD" w:rsidRPr="003338D9">
        <w:rPr>
          <w:rFonts w:asciiTheme="minorHAnsi" w:hAnsiTheme="minorHAnsi" w:cstheme="minorHAnsi"/>
          <w:sz w:val="24"/>
          <w:szCs w:val="24"/>
        </w:rPr>
        <w:t>d</w:t>
      </w:r>
      <w:r w:rsidRPr="003338D9">
        <w:rPr>
          <w:rFonts w:asciiTheme="minorHAnsi" w:hAnsiTheme="minorHAnsi" w:cstheme="minorHAnsi"/>
          <w:sz w:val="24"/>
          <w:szCs w:val="24"/>
        </w:rPr>
        <w:t xml:space="preserve">o </w:t>
      </w:r>
      <w:r w:rsidR="0048478F" w:rsidRPr="003338D9">
        <w:rPr>
          <w:rFonts w:asciiTheme="minorHAnsi" w:hAnsiTheme="minorHAnsi" w:cstheme="minorHAnsi"/>
          <w:sz w:val="24"/>
          <w:szCs w:val="24"/>
        </w:rPr>
        <w:t>CET – Centro Experimental Tecnológico:</w:t>
      </w:r>
    </w:p>
    <w:p w14:paraId="14E0B066" w14:textId="77BB9C8D" w:rsidR="00D168FD" w:rsidRPr="003338D9" w:rsidRDefault="00D168FD" w:rsidP="003338D9">
      <w:pPr>
        <w:pStyle w:val="PargrafodaLista"/>
        <w:tabs>
          <w:tab w:val="left" w:pos="5670"/>
        </w:tabs>
        <w:spacing w:line="276" w:lineRule="auto"/>
        <w:ind w:left="0" w:right="2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sz w:val="24"/>
          <w:szCs w:val="24"/>
        </w:rPr>
        <w:t>I.</w:t>
      </w:r>
      <w:r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212DAD" w:rsidRPr="003338D9">
        <w:rPr>
          <w:rFonts w:asciiTheme="minorHAnsi" w:hAnsiTheme="minorHAnsi" w:cstheme="minorHAnsi"/>
          <w:sz w:val="24"/>
          <w:szCs w:val="24"/>
        </w:rPr>
        <w:t>O espaço físico para o funcionamento do Centro está localizado</w:t>
      </w:r>
      <w:r w:rsidR="0048478F" w:rsidRPr="003338D9">
        <w:rPr>
          <w:rFonts w:asciiTheme="minorHAnsi" w:hAnsiTheme="minorHAnsi" w:cstheme="minorHAnsi"/>
          <w:sz w:val="24"/>
          <w:szCs w:val="24"/>
        </w:rPr>
        <w:t xml:space="preserve"> no Campus Universitário de Sinop;</w:t>
      </w:r>
    </w:p>
    <w:p w14:paraId="0ADBFE24" w14:textId="04A8B3B3" w:rsidR="00212DAD" w:rsidRPr="003338D9" w:rsidRDefault="00D168FD" w:rsidP="003338D9">
      <w:pPr>
        <w:pStyle w:val="PargrafodaLista"/>
        <w:widowControl/>
        <w:autoSpaceDE/>
        <w:autoSpaceDN/>
        <w:spacing w:line="276" w:lineRule="auto"/>
        <w:ind w:left="0" w:right="68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sz w:val="24"/>
          <w:szCs w:val="24"/>
        </w:rPr>
        <w:t>II.</w:t>
      </w:r>
      <w:r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48478F" w:rsidRPr="003338D9">
        <w:rPr>
          <w:rFonts w:asciiTheme="minorHAnsi" w:hAnsiTheme="minorHAnsi" w:cstheme="minorHAnsi"/>
          <w:sz w:val="24"/>
          <w:szCs w:val="24"/>
        </w:rPr>
        <w:t xml:space="preserve">Consta com </w:t>
      </w:r>
      <w:r w:rsidR="00533BE5" w:rsidRPr="003338D9">
        <w:rPr>
          <w:rFonts w:asciiTheme="minorHAnsi" w:hAnsiTheme="minorHAnsi" w:cstheme="minorHAnsi"/>
          <w:sz w:val="24"/>
          <w:szCs w:val="24"/>
        </w:rPr>
        <w:t>nove</w:t>
      </w:r>
      <w:r w:rsidR="0048478F" w:rsidRPr="003338D9">
        <w:rPr>
          <w:rFonts w:asciiTheme="minorHAnsi" w:hAnsiTheme="minorHAnsi" w:cstheme="minorHAnsi"/>
          <w:sz w:val="24"/>
          <w:szCs w:val="24"/>
        </w:rPr>
        <w:t xml:space="preserve"> salas de </w:t>
      </w:r>
      <w:r w:rsidR="00533BE5" w:rsidRPr="003338D9">
        <w:rPr>
          <w:rFonts w:asciiTheme="minorHAnsi" w:hAnsiTheme="minorHAnsi" w:cstheme="minorHAnsi"/>
          <w:sz w:val="24"/>
          <w:szCs w:val="24"/>
        </w:rPr>
        <w:t>pesquisa com infraestrutura de mesas e ar condicionada apropriadas para a realização das atividades dos grupos de pesquisa e de seus respectivos membros;</w:t>
      </w:r>
    </w:p>
    <w:p w14:paraId="34B170B0" w14:textId="4F272F7F" w:rsidR="00212DAD" w:rsidRPr="003338D9" w:rsidRDefault="00212DAD" w:rsidP="003338D9">
      <w:pPr>
        <w:pStyle w:val="PargrafodaLista"/>
        <w:widowControl/>
        <w:autoSpaceDE/>
        <w:autoSpaceDN/>
        <w:spacing w:line="276" w:lineRule="auto"/>
        <w:ind w:left="0" w:right="68" w:firstLine="0"/>
        <w:rPr>
          <w:rFonts w:asciiTheme="minorHAnsi" w:hAnsiTheme="minorHAnsi" w:cstheme="minorHAnsi"/>
          <w:sz w:val="24"/>
          <w:szCs w:val="24"/>
        </w:rPr>
      </w:pPr>
    </w:p>
    <w:p w14:paraId="2A3005D3" w14:textId="1F6F1E00" w:rsidR="0020625B" w:rsidRPr="003338D9" w:rsidRDefault="0020625B" w:rsidP="003338D9">
      <w:pPr>
        <w:spacing w:line="276" w:lineRule="auto"/>
        <w:ind w:right="43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Art. 1</w:t>
      </w:r>
      <w:r w:rsidR="00D7219A" w:rsidRPr="003338D9">
        <w:rPr>
          <w:rFonts w:asciiTheme="minorHAnsi" w:hAnsiTheme="minorHAnsi" w:cstheme="minorHAnsi"/>
          <w:b/>
          <w:bCs/>
          <w:sz w:val="24"/>
          <w:szCs w:val="24"/>
        </w:rPr>
        <w:t>5</w:t>
      </w: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3338D9">
        <w:rPr>
          <w:rFonts w:asciiTheme="minorHAnsi" w:hAnsiTheme="minorHAnsi" w:cstheme="minorHAnsi"/>
          <w:sz w:val="24"/>
          <w:szCs w:val="24"/>
        </w:rPr>
        <w:t xml:space="preserve">O patrimônio do </w:t>
      </w:r>
      <w:r w:rsidR="00533BE5" w:rsidRPr="003338D9">
        <w:rPr>
          <w:rFonts w:asciiTheme="minorHAnsi" w:hAnsiTheme="minorHAnsi" w:cstheme="minorHAnsi"/>
          <w:sz w:val="24"/>
          <w:szCs w:val="24"/>
        </w:rPr>
        <w:t>CET – Centro Experimental Tecnológico</w:t>
      </w:r>
      <w:r w:rsidR="00437587"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Pr="003338D9">
        <w:rPr>
          <w:rFonts w:asciiTheme="minorHAnsi" w:hAnsiTheme="minorHAnsi" w:cstheme="minorHAnsi"/>
          <w:sz w:val="24"/>
          <w:szCs w:val="24"/>
        </w:rPr>
        <w:t>será constituído:</w:t>
      </w:r>
    </w:p>
    <w:p w14:paraId="0F5C497F" w14:textId="33BA8A04" w:rsidR="0020625B" w:rsidRPr="003338D9" w:rsidRDefault="00533BE5" w:rsidP="003338D9">
      <w:pPr>
        <w:pStyle w:val="PargrafodaLista"/>
        <w:numPr>
          <w:ilvl w:val="0"/>
          <w:numId w:val="5"/>
        </w:numPr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20625B" w:rsidRPr="003338D9">
        <w:rPr>
          <w:rFonts w:asciiTheme="minorHAnsi" w:hAnsiTheme="minorHAnsi" w:cstheme="minorHAnsi"/>
          <w:sz w:val="24"/>
          <w:szCs w:val="24"/>
        </w:rPr>
        <w:t>pelas dotações de bens móveis e imóveis fornecidos pela instituição;</w:t>
      </w:r>
    </w:p>
    <w:p w14:paraId="627C3872" w14:textId="164D9419" w:rsidR="0020625B" w:rsidRPr="003338D9" w:rsidRDefault="00533BE5" w:rsidP="003338D9">
      <w:pPr>
        <w:pStyle w:val="PargrafodaLista"/>
        <w:numPr>
          <w:ilvl w:val="0"/>
          <w:numId w:val="5"/>
        </w:numPr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20625B" w:rsidRPr="003338D9">
        <w:rPr>
          <w:rFonts w:asciiTheme="minorHAnsi" w:hAnsiTheme="minorHAnsi" w:cstheme="minorHAnsi"/>
          <w:sz w:val="24"/>
          <w:szCs w:val="24"/>
        </w:rPr>
        <w:t>por doações, auxílios, subvenções e legados que lhe venham a ser feitos;</w:t>
      </w:r>
    </w:p>
    <w:p w14:paraId="373F1B10" w14:textId="092964E7" w:rsidR="0020625B" w:rsidRPr="003338D9" w:rsidRDefault="0020625B" w:rsidP="003338D9">
      <w:pPr>
        <w:pStyle w:val="PargrafodaLista"/>
        <w:numPr>
          <w:ilvl w:val="0"/>
          <w:numId w:val="5"/>
        </w:numPr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por bens e direitos que venha a adqu</w:t>
      </w:r>
      <w:r w:rsidR="00533BE5" w:rsidRPr="003338D9">
        <w:rPr>
          <w:rFonts w:asciiTheme="minorHAnsi" w:hAnsiTheme="minorHAnsi" w:cstheme="minorHAnsi"/>
          <w:sz w:val="24"/>
          <w:szCs w:val="24"/>
        </w:rPr>
        <w:t>iridos.</w:t>
      </w:r>
    </w:p>
    <w:p w14:paraId="0AFE0092" w14:textId="77777777" w:rsidR="007A66F7" w:rsidRPr="003338D9" w:rsidRDefault="007A66F7" w:rsidP="003338D9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4D6886A7" w14:textId="6DD78AC7" w:rsidR="00527415" w:rsidRPr="003338D9" w:rsidRDefault="001A2418" w:rsidP="003338D9">
      <w:pPr>
        <w:tabs>
          <w:tab w:val="left" w:pos="426"/>
          <w:tab w:val="left" w:pos="709"/>
        </w:tabs>
        <w:spacing w:line="276" w:lineRule="auto"/>
        <w:ind w:right="43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Art. </w:t>
      </w:r>
      <w:r w:rsidR="0020625B" w:rsidRPr="003338D9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D7219A" w:rsidRPr="003338D9">
        <w:rPr>
          <w:rFonts w:asciiTheme="minorHAnsi" w:hAnsiTheme="minorHAnsi" w:cstheme="minorHAnsi"/>
          <w:b/>
          <w:bCs/>
          <w:sz w:val="24"/>
          <w:szCs w:val="24"/>
        </w:rPr>
        <w:t>6</w:t>
      </w: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="00527415"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3338D9">
        <w:rPr>
          <w:rFonts w:asciiTheme="minorHAnsi" w:hAnsiTheme="minorHAnsi" w:cstheme="minorHAnsi"/>
          <w:sz w:val="24"/>
          <w:szCs w:val="24"/>
        </w:rPr>
        <w:t>Os recursos financeiros necessários à manutenção dos</w:t>
      </w:r>
      <w:r w:rsidR="00527415"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Pr="003338D9">
        <w:rPr>
          <w:rFonts w:asciiTheme="minorHAnsi" w:hAnsiTheme="minorHAnsi" w:cstheme="minorHAnsi"/>
          <w:sz w:val="24"/>
          <w:szCs w:val="24"/>
        </w:rPr>
        <w:t xml:space="preserve">projetos de </w:t>
      </w:r>
      <w:r w:rsidR="00527415" w:rsidRPr="003338D9">
        <w:rPr>
          <w:rFonts w:asciiTheme="minorHAnsi" w:hAnsiTheme="minorHAnsi" w:cstheme="minorHAnsi"/>
          <w:sz w:val="24"/>
          <w:szCs w:val="24"/>
        </w:rPr>
        <w:t xml:space="preserve">ensino, </w:t>
      </w:r>
      <w:r w:rsidRPr="003338D9">
        <w:rPr>
          <w:rFonts w:asciiTheme="minorHAnsi" w:hAnsiTheme="minorHAnsi" w:cstheme="minorHAnsi"/>
          <w:sz w:val="24"/>
          <w:szCs w:val="24"/>
        </w:rPr>
        <w:t>pesquisa</w:t>
      </w:r>
      <w:r w:rsidR="00527415" w:rsidRPr="003338D9">
        <w:rPr>
          <w:rFonts w:asciiTheme="minorHAnsi" w:hAnsiTheme="minorHAnsi" w:cstheme="minorHAnsi"/>
          <w:sz w:val="24"/>
          <w:szCs w:val="24"/>
        </w:rPr>
        <w:t xml:space="preserve"> e extensão</w:t>
      </w:r>
      <w:r w:rsidRPr="003338D9">
        <w:rPr>
          <w:rFonts w:asciiTheme="minorHAnsi" w:hAnsiTheme="minorHAnsi" w:cstheme="minorHAnsi"/>
          <w:sz w:val="24"/>
          <w:szCs w:val="24"/>
        </w:rPr>
        <w:t xml:space="preserve"> poderão ser obtidos:</w:t>
      </w:r>
    </w:p>
    <w:p w14:paraId="3E02958D" w14:textId="77777777" w:rsidR="00527415" w:rsidRPr="003338D9" w:rsidRDefault="00527415" w:rsidP="003338D9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a</w:t>
      </w:r>
      <w:r w:rsidR="001A2418" w:rsidRPr="003338D9">
        <w:rPr>
          <w:rFonts w:asciiTheme="minorHAnsi" w:hAnsiTheme="minorHAnsi" w:cstheme="minorHAnsi"/>
          <w:sz w:val="24"/>
          <w:szCs w:val="24"/>
        </w:rPr>
        <w:t>través de programas específicos de apoio da Universidade do Estado de Mato</w:t>
      </w:r>
      <w:r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1A2418" w:rsidRPr="003338D9">
        <w:rPr>
          <w:rFonts w:asciiTheme="minorHAnsi" w:hAnsiTheme="minorHAnsi" w:cstheme="minorHAnsi"/>
          <w:sz w:val="24"/>
          <w:szCs w:val="24"/>
        </w:rPr>
        <w:t>Grosso;</w:t>
      </w:r>
    </w:p>
    <w:p w14:paraId="043016BF" w14:textId="77777777" w:rsidR="00527415" w:rsidRPr="003338D9" w:rsidRDefault="00527415" w:rsidP="003338D9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a</w:t>
      </w:r>
      <w:r w:rsidR="001A2418" w:rsidRPr="003338D9">
        <w:rPr>
          <w:rFonts w:asciiTheme="minorHAnsi" w:hAnsiTheme="minorHAnsi" w:cstheme="minorHAnsi"/>
          <w:sz w:val="24"/>
          <w:szCs w:val="24"/>
        </w:rPr>
        <w:t>través de convênios ou contratos com órgãos ou</w:t>
      </w:r>
      <w:r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1A2418" w:rsidRPr="003338D9">
        <w:rPr>
          <w:rFonts w:asciiTheme="minorHAnsi" w:hAnsiTheme="minorHAnsi" w:cstheme="minorHAnsi"/>
          <w:sz w:val="24"/>
          <w:szCs w:val="24"/>
        </w:rPr>
        <w:t>entidades governamentais, não-governamentais e instituições privadas para</w:t>
      </w:r>
      <w:r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1A2418" w:rsidRPr="003338D9">
        <w:rPr>
          <w:rFonts w:asciiTheme="minorHAnsi" w:hAnsiTheme="minorHAnsi" w:cstheme="minorHAnsi"/>
          <w:sz w:val="24"/>
          <w:szCs w:val="24"/>
        </w:rPr>
        <w:t xml:space="preserve">desenvolvimento e execução </w:t>
      </w:r>
      <w:r w:rsidRPr="003338D9">
        <w:rPr>
          <w:rFonts w:asciiTheme="minorHAnsi" w:hAnsiTheme="minorHAnsi" w:cstheme="minorHAnsi"/>
          <w:sz w:val="24"/>
          <w:szCs w:val="24"/>
        </w:rPr>
        <w:t>das ações</w:t>
      </w:r>
      <w:r w:rsidR="001A2418" w:rsidRPr="003338D9">
        <w:rPr>
          <w:rFonts w:asciiTheme="minorHAnsi" w:hAnsiTheme="minorHAnsi" w:cstheme="minorHAnsi"/>
          <w:sz w:val="24"/>
          <w:szCs w:val="24"/>
        </w:rPr>
        <w:t xml:space="preserve"> de interesse científico-social;</w:t>
      </w:r>
    </w:p>
    <w:p w14:paraId="43E54CAB" w14:textId="77777777" w:rsidR="00527415" w:rsidRPr="003338D9" w:rsidRDefault="00527415" w:rsidP="003338D9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at</w:t>
      </w:r>
      <w:r w:rsidR="001A2418" w:rsidRPr="003338D9">
        <w:rPr>
          <w:rFonts w:asciiTheme="minorHAnsi" w:hAnsiTheme="minorHAnsi" w:cstheme="minorHAnsi"/>
          <w:sz w:val="24"/>
          <w:szCs w:val="24"/>
        </w:rPr>
        <w:t>ravés de contratos de prestações de serviços dentro</w:t>
      </w:r>
      <w:r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1A2418" w:rsidRPr="003338D9">
        <w:rPr>
          <w:rFonts w:asciiTheme="minorHAnsi" w:hAnsiTheme="minorHAnsi" w:cstheme="minorHAnsi"/>
          <w:sz w:val="24"/>
          <w:szCs w:val="24"/>
        </w:rPr>
        <w:t>de sua área de atuação;</w:t>
      </w:r>
    </w:p>
    <w:p w14:paraId="4EBB0733" w14:textId="77777777" w:rsidR="00441BC3" w:rsidRPr="003338D9" w:rsidRDefault="00527415" w:rsidP="003338D9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 xml:space="preserve">por </w:t>
      </w:r>
      <w:r w:rsidR="001A2418" w:rsidRPr="003338D9">
        <w:rPr>
          <w:rFonts w:asciiTheme="minorHAnsi" w:hAnsiTheme="minorHAnsi" w:cstheme="minorHAnsi"/>
          <w:sz w:val="24"/>
          <w:szCs w:val="24"/>
        </w:rPr>
        <w:t>doações, legados e heranças destinados a apoiar</w:t>
      </w:r>
      <w:r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1A2418" w:rsidRPr="003338D9">
        <w:rPr>
          <w:rFonts w:asciiTheme="minorHAnsi" w:hAnsiTheme="minorHAnsi" w:cstheme="minorHAnsi"/>
          <w:sz w:val="24"/>
          <w:szCs w:val="24"/>
        </w:rPr>
        <w:t>suas atividades;</w:t>
      </w:r>
    </w:p>
    <w:p w14:paraId="78100983" w14:textId="77777777" w:rsidR="00527415" w:rsidRPr="003338D9" w:rsidRDefault="00527415" w:rsidP="003338D9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p</w:t>
      </w:r>
      <w:r w:rsidR="001A2418" w:rsidRPr="003338D9">
        <w:rPr>
          <w:rFonts w:asciiTheme="minorHAnsi" w:hAnsiTheme="minorHAnsi" w:cstheme="minorHAnsi"/>
          <w:sz w:val="24"/>
          <w:szCs w:val="24"/>
        </w:rPr>
        <w:t>or subvenções sociais que lhe forem transferidas pelo</w:t>
      </w:r>
      <w:r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1A2418" w:rsidRPr="003338D9">
        <w:rPr>
          <w:rFonts w:asciiTheme="minorHAnsi" w:hAnsiTheme="minorHAnsi" w:cstheme="minorHAnsi"/>
          <w:sz w:val="24"/>
          <w:szCs w:val="24"/>
        </w:rPr>
        <w:t>Poder Público;</w:t>
      </w:r>
    </w:p>
    <w:p w14:paraId="1A49EC90" w14:textId="77777777" w:rsidR="00527415" w:rsidRPr="003338D9" w:rsidRDefault="00527415" w:rsidP="003338D9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p</w:t>
      </w:r>
      <w:r w:rsidR="001A2418" w:rsidRPr="003338D9">
        <w:rPr>
          <w:rFonts w:asciiTheme="minorHAnsi" w:hAnsiTheme="minorHAnsi" w:cstheme="minorHAnsi"/>
          <w:sz w:val="24"/>
          <w:szCs w:val="24"/>
        </w:rPr>
        <w:t>or contribuições voluntárias dos associados;</w:t>
      </w:r>
    </w:p>
    <w:p w14:paraId="21052176" w14:textId="77777777" w:rsidR="00527415" w:rsidRPr="003338D9" w:rsidRDefault="00527415" w:rsidP="003338D9">
      <w:pPr>
        <w:pStyle w:val="PargrafodaLista"/>
        <w:numPr>
          <w:ilvl w:val="0"/>
          <w:numId w:val="6"/>
        </w:numPr>
        <w:tabs>
          <w:tab w:val="left" w:pos="426"/>
          <w:tab w:val="left" w:pos="851"/>
        </w:tabs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p</w:t>
      </w:r>
      <w:r w:rsidR="001A2418" w:rsidRPr="003338D9">
        <w:rPr>
          <w:rFonts w:asciiTheme="minorHAnsi" w:hAnsiTheme="minorHAnsi" w:cstheme="minorHAnsi"/>
          <w:sz w:val="24"/>
          <w:szCs w:val="24"/>
        </w:rPr>
        <w:t>or outros que porventura lhe forem destinados.</w:t>
      </w:r>
    </w:p>
    <w:p w14:paraId="5CE17AD7" w14:textId="77777777" w:rsidR="00527415" w:rsidRPr="003338D9" w:rsidRDefault="00527415" w:rsidP="003338D9">
      <w:pPr>
        <w:pStyle w:val="PargrafodaLista"/>
        <w:spacing w:line="276" w:lineRule="auto"/>
        <w:ind w:left="0" w:right="43" w:firstLine="0"/>
        <w:rPr>
          <w:rFonts w:asciiTheme="minorHAnsi" w:hAnsiTheme="minorHAnsi" w:cstheme="minorHAnsi"/>
          <w:sz w:val="24"/>
          <w:szCs w:val="24"/>
        </w:rPr>
      </w:pPr>
    </w:p>
    <w:p w14:paraId="5132752D" w14:textId="43011705" w:rsidR="004E2456" w:rsidRDefault="004E2456" w:rsidP="003338D9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3338D9">
        <w:rPr>
          <w:rFonts w:asciiTheme="minorHAnsi" w:hAnsiTheme="minorHAnsi" w:cstheme="minorHAnsi"/>
          <w:b/>
          <w:iCs/>
          <w:sz w:val="24"/>
          <w:szCs w:val="24"/>
        </w:rPr>
        <w:t>Art.</w:t>
      </w:r>
      <w:r w:rsidR="00BA7B96" w:rsidRPr="003338D9">
        <w:rPr>
          <w:rFonts w:asciiTheme="minorHAnsi" w:hAnsiTheme="minorHAnsi" w:cstheme="minorHAnsi"/>
          <w:b/>
          <w:iCs/>
          <w:sz w:val="24"/>
          <w:szCs w:val="24"/>
        </w:rPr>
        <w:t xml:space="preserve"> </w:t>
      </w:r>
      <w:r w:rsidRPr="003338D9">
        <w:rPr>
          <w:rFonts w:asciiTheme="minorHAnsi" w:hAnsiTheme="minorHAnsi" w:cstheme="minorHAnsi"/>
          <w:b/>
          <w:iCs/>
          <w:sz w:val="24"/>
          <w:szCs w:val="24"/>
        </w:rPr>
        <w:t>1</w:t>
      </w:r>
      <w:r w:rsidR="00D7219A" w:rsidRPr="003338D9">
        <w:rPr>
          <w:rFonts w:asciiTheme="minorHAnsi" w:hAnsiTheme="minorHAnsi" w:cstheme="minorHAnsi"/>
          <w:b/>
          <w:iCs/>
          <w:sz w:val="24"/>
          <w:szCs w:val="24"/>
        </w:rPr>
        <w:t>7</w:t>
      </w:r>
      <w:r w:rsidRPr="003338D9">
        <w:rPr>
          <w:rFonts w:asciiTheme="minorHAnsi" w:hAnsiTheme="minorHAnsi" w:cstheme="minorHAnsi"/>
          <w:b/>
          <w:iCs/>
          <w:sz w:val="24"/>
          <w:szCs w:val="24"/>
        </w:rPr>
        <w:t xml:space="preserve"> </w:t>
      </w:r>
      <w:r w:rsidRPr="003338D9">
        <w:rPr>
          <w:rFonts w:asciiTheme="minorHAnsi" w:hAnsiTheme="minorHAnsi" w:cstheme="minorHAnsi"/>
          <w:bCs/>
          <w:iCs/>
          <w:sz w:val="24"/>
          <w:szCs w:val="24"/>
        </w:rPr>
        <w:t xml:space="preserve">O </w:t>
      </w:r>
      <w:r w:rsidR="00533BE5" w:rsidRPr="003338D9">
        <w:rPr>
          <w:rFonts w:asciiTheme="minorHAnsi" w:hAnsiTheme="minorHAnsi" w:cstheme="minorHAnsi"/>
          <w:bCs/>
          <w:iCs/>
          <w:sz w:val="24"/>
          <w:szCs w:val="24"/>
        </w:rPr>
        <w:t>CET – Centro Experimental Tecnológico</w:t>
      </w:r>
      <w:r w:rsidRPr="003338D9">
        <w:rPr>
          <w:rFonts w:asciiTheme="minorHAnsi" w:hAnsiTheme="minorHAnsi" w:cstheme="minorHAnsi"/>
          <w:bCs/>
          <w:iCs/>
          <w:sz w:val="24"/>
          <w:szCs w:val="24"/>
        </w:rPr>
        <w:t xml:space="preserve"> poderá editar regulamento voltado à admissão, acesso e uso das instalações e utilização do seu patrimônio, desde que, em consonância com as no</w:t>
      </w:r>
      <w:r w:rsidR="003338D9">
        <w:rPr>
          <w:rFonts w:asciiTheme="minorHAnsi" w:hAnsiTheme="minorHAnsi" w:cstheme="minorHAnsi"/>
          <w:bCs/>
          <w:iCs/>
          <w:sz w:val="24"/>
          <w:szCs w:val="24"/>
        </w:rPr>
        <w:t>rmas estabelecidas pelos Campus.</w:t>
      </w:r>
    </w:p>
    <w:p w14:paraId="0E96AD89" w14:textId="77777777" w:rsidR="003338D9" w:rsidRPr="003338D9" w:rsidRDefault="003338D9" w:rsidP="003338D9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/>
          <w:iCs/>
          <w:sz w:val="24"/>
          <w:szCs w:val="24"/>
        </w:rPr>
      </w:pPr>
    </w:p>
    <w:p w14:paraId="28FFD2BC" w14:textId="77777777" w:rsidR="009771ED" w:rsidRPr="003338D9" w:rsidRDefault="009D3F9C" w:rsidP="003338D9">
      <w:pPr>
        <w:tabs>
          <w:tab w:val="left" w:pos="851"/>
        </w:tabs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CAPÍTULO </w:t>
      </w:r>
      <w:r w:rsidR="007A66F7" w:rsidRPr="003338D9">
        <w:rPr>
          <w:rFonts w:asciiTheme="minorHAnsi" w:hAnsiTheme="minorHAnsi" w:cstheme="minorHAnsi"/>
          <w:b/>
          <w:bCs/>
          <w:sz w:val="24"/>
          <w:szCs w:val="24"/>
        </w:rPr>
        <w:t>I</w:t>
      </w:r>
      <w:r w:rsidR="00B17F3E" w:rsidRPr="003338D9">
        <w:rPr>
          <w:rFonts w:asciiTheme="minorHAnsi" w:hAnsiTheme="minorHAnsi" w:cstheme="minorHAnsi"/>
          <w:b/>
          <w:bCs/>
          <w:sz w:val="24"/>
          <w:szCs w:val="24"/>
        </w:rPr>
        <w:t>V</w:t>
      </w:r>
    </w:p>
    <w:p w14:paraId="79444DF6" w14:textId="77777777" w:rsidR="007725E4" w:rsidRPr="003338D9" w:rsidRDefault="007725E4" w:rsidP="003338D9">
      <w:pPr>
        <w:tabs>
          <w:tab w:val="left" w:pos="851"/>
        </w:tabs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D</w:t>
      </w:r>
      <w:r w:rsidR="009771ED"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AS ATIVIDADES DE </w:t>
      </w:r>
      <w:r w:rsidR="00943900"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EXTENSÃO, </w:t>
      </w:r>
      <w:r w:rsidR="009771ED" w:rsidRPr="003338D9">
        <w:rPr>
          <w:rFonts w:asciiTheme="minorHAnsi" w:hAnsiTheme="minorHAnsi" w:cstheme="minorHAnsi"/>
          <w:b/>
          <w:bCs/>
          <w:sz w:val="24"/>
          <w:szCs w:val="24"/>
        </w:rPr>
        <w:t>ENSINO</w:t>
      </w:r>
      <w:r w:rsidR="0090396B"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 E</w:t>
      </w:r>
      <w:r w:rsidR="00943900"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 PESQUISA</w:t>
      </w:r>
    </w:p>
    <w:p w14:paraId="4C6FC423" w14:textId="77777777" w:rsidR="00FB6B5B" w:rsidRPr="003338D9" w:rsidRDefault="00FB6B5B" w:rsidP="003338D9">
      <w:pPr>
        <w:spacing w:line="276" w:lineRule="auto"/>
        <w:ind w:right="4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76C45099" w14:textId="41314625" w:rsidR="007A66F7" w:rsidRPr="003338D9" w:rsidRDefault="007A66F7" w:rsidP="003338D9">
      <w:pPr>
        <w:spacing w:line="276" w:lineRule="auto"/>
        <w:ind w:right="43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Art. </w:t>
      </w:r>
      <w:r w:rsidR="00212DAD" w:rsidRPr="003338D9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="00D7219A" w:rsidRPr="003338D9">
        <w:rPr>
          <w:rFonts w:asciiTheme="minorHAnsi" w:hAnsiTheme="minorHAnsi" w:cstheme="minorHAnsi"/>
          <w:b/>
          <w:bCs/>
          <w:sz w:val="24"/>
          <w:szCs w:val="24"/>
        </w:rPr>
        <w:t>8</w:t>
      </w: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  </w:t>
      </w:r>
      <w:r w:rsidRPr="003338D9">
        <w:rPr>
          <w:rFonts w:asciiTheme="minorHAnsi" w:hAnsiTheme="minorHAnsi" w:cstheme="minorHAnsi"/>
          <w:sz w:val="24"/>
          <w:szCs w:val="24"/>
        </w:rPr>
        <w:t xml:space="preserve">O </w:t>
      </w:r>
      <w:r w:rsidR="009A3E0B" w:rsidRPr="003338D9">
        <w:rPr>
          <w:rFonts w:asciiTheme="minorHAnsi" w:hAnsiTheme="minorHAnsi" w:cstheme="minorHAnsi"/>
          <w:sz w:val="24"/>
          <w:szCs w:val="24"/>
        </w:rPr>
        <w:t xml:space="preserve">CET – Centro Experimental Tecnológico </w:t>
      </w:r>
      <w:r w:rsidRPr="003338D9">
        <w:rPr>
          <w:rFonts w:asciiTheme="minorHAnsi" w:hAnsiTheme="minorHAnsi" w:cstheme="minorHAnsi"/>
          <w:sz w:val="24"/>
          <w:szCs w:val="24"/>
        </w:rPr>
        <w:t>é aberto a toda comunidade acadêmica que que nele queira desenvolver projetos nas áreas de ensino, pesquisa e extensão, ouvido o Conselho e respeitad</w:t>
      </w:r>
      <w:r w:rsidR="002646B0" w:rsidRPr="003338D9">
        <w:rPr>
          <w:rFonts w:asciiTheme="minorHAnsi" w:hAnsiTheme="minorHAnsi" w:cstheme="minorHAnsi"/>
          <w:sz w:val="24"/>
          <w:szCs w:val="24"/>
        </w:rPr>
        <w:t>o</w:t>
      </w:r>
      <w:r w:rsidRPr="003338D9">
        <w:rPr>
          <w:rFonts w:asciiTheme="minorHAnsi" w:hAnsiTheme="minorHAnsi" w:cstheme="minorHAnsi"/>
          <w:sz w:val="24"/>
          <w:szCs w:val="24"/>
        </w:rPr>
        <w:t xml:space="preserve">s </w:t>
      </w:r>
      <w:r w:rsidR="00FB6B5B" w:rsidRPr="003338D9">
        <w:rPr>
          <w:rFonts w:asciiTheme="minorHAnsi" w:hAnsiTheme="minorHAnsi" w:cstheme="minorHAnsi"/>
          <w:sz w:val="24"/>
          <w:szCs w:val="24"/>
        </w:rPr>
        <w:t xml:space="preserve">os critérios estabelecidos </w:t>
      </w:r>
      <w:r w:rsidR="00943900" w:rsidRPr="003338D9">
        <w:rPr>
          <w:rFonts w:asciiTheme="minorHAnsi" w:hAnsiTheme="minorHAnsi" w:cstheme="minorHAnsi"/>
          <w:sz w:val="24"/>
          <w:szCs w:val="24"/>
        </w:rPr>
        <w:t>no artigo 1</w:t>
      </w:r>
      <w:r w:rsidR="00A84A84" w:rsidRPr="003338D9">
        <w:rPr>
          <w:rFonts w:asciiTheme="minorHAnsi" w:hAnsiTheme="minorHAnsi" w:cstheme="minorHAnsi"/>
          <w:sz w:val="24"/>
          <w:szCs w:val="24"/>
        </w:rPr>
        <w:t>6</w:t>
      </w:r>
      <w:r w:rsidR="00975747" w:rsidRPr="003338D9">
        <w:rPr>
          <w:rFonts w:asciiTheme="minorHAnsi" w:hAnsiTheme="minorHAnsi" w:cstheme="minorHAnsi"/>
          <w:sz w:val="24"/>
          <w:szCs w:val="24"/>
        </w:rPr>
        <w:t>°</w:t>
      </w:r>
      <w:r w:rsidR="00943900"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FB6B5B" w:rsidRPr="003338D9">
        <w:rPr>
          <w:rFonts w:asciiTheme="minorHAnsi" w:hAnsiTheme="minorHAnsi" w:cstheme="minorHAnsi"/>
          <w:sz w:val="24"/>
          <w:szCs w:val="24"/>
        </w:rPr>
        <w:t xml:space="preserve">e </w:t>
      </w:r>
      <w:r w:rsidR="00943900" w:rsidRPr="003338D9">
        <w:rPr>
          <w:rFonts w:asciiTheme="minorHAnsi" w:hAnsiTheme="minorHAnsi" w:cstheme="minorHAnsi"/>
          <w:sz w:val="24"/>
          <w:szCs w:val="24"/>
        </w:rPr>
        <w:t xml:space="preserve">as </w:t>
      </w:r>
      <w:r w:rsidR="00FB6B5B" w:rsidRPr="003338D9">
        <w:rPr>
          <w:rFonts w:asciiTheme="minorHAnsi" w:hAnsiTheme="minorHAnsi" w:cstheme="minorHAnsi"/>
          <w:sz w:val="24"/>
          <w:szCs w:val="24"/>
        </w:rPr>
        <w:t xml:space="preserve">normativas vigentes na </w:t>
      </w:r>
      <w:r w:rsidRPr="003338D9">
        <w:rPr>
          <w:rFonts w:asciiTheme="minorHAnsi" w:hAnsiTheme="minorHAnsi" w:cstheme="minorHAnsi"/>
          <w:sz w:val="24"/>
          <w:szCs w:val="24"/>
        </w:rPr>
        <w:t xml:space="preserve">Universidade. </w:t>
      </w:r>
    </w:p>
    <w:p w14:paraId="6454EE46" w14:textId="77777777" w:rsidR="00212DAD" w:rsidRPr="003338D9" w:rsidRDefault="00212DAD" w:rsidP="003338D9">
      <w:pPr>
        <w:spacing w:line="276" w:lineRule="auto"/>
        <w:ind w:right="43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2945D477" w14:textId="064165C3" w:rsidR="00212DAD" w:rsidRPr="003338D9" w:rsidRDefault="00212DAD" w:rsidP="003338D9">
      <w:pPr>
        <w:spacing w:line="276" w:lineRule="auto"/>
        <w:ind w:right="43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sz w:val="24"/>
          <w:szCs w:val="24"/>
        </w:rPr>
        <w:t>Art. 1</w:t>
      </w:r>
      <w:r w:rsidR="00D7219A" w:rsidRPr="003338D9">
        <w:rPr>
          <w:rFonts w:asciiTheme="minorHAnsi" w:hAnsiTheme="minorHAnsi" w:cstheme="minorHAnsi"/>
          <w:b/>
          <w:sz w:val="24"/>
          <w:szCs w:val="24"/>
        </w:rPr>
        <w:t>9</w:t>
      </w:r>
      <w:r w:rsidRPr="003338D9">
        <w:rPr>
          <w:rFonts w:asciiTheme="minorHAnsi" w:hAnsiTheme="minorHAnsi" w:cstheme="minorHAnsi"/>
          <w:sz w:val="24"/>
          <w:szCs w:val="24"/>
        </w:rPr>
        <w:t xml:space="preserve"> </w:t>
      </w:r>
      <w:r w:rsidR="00D7219A" w:rsidRPr="003338D9">
        <w:rPr>
          <w:rFonts w:asciiTheme="minorHAnsi" w:hAnsiTheme="minorHAnsi" w:cstheme="minorHAnsi"/>
          <w:sz w:val="24"/>
          <w:szCs w:val="24"/>
        </w:rPr>
        <w:t>C</w:t>
      </w:r>
      <w:r w:rsidR="009A3E0B" w:rsidRPr="003338D9">
        <w:rPr>
          <w:rFonts w:asciiTheme="minorHAnsi" w:hAnsiTheme="minorHAnsi" w:cstheme="minorHAnsi"/>
          <w:sz w:val="24"/>
          <w:szCs w:val="24"/>
        </w:rPr>
        <w:t>omo critério central para a participação da comunidade científica se dá com a aprovação e institucionalização dos projetos na Universidade do Estado de Mato Grosso e em suas instâncias, além do cadastramento dos projetos nos referidos grupos de pesquisa.</w:t>
      </w:r>
      <w:r w:rsidRPr="003338D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6F49552" w14:textId="77777777" w:rsidR="00FB6B5B" w:rsidRPr="003338D9" w:rsidRDefault="00FB6B5B" w:rsidP="003338D9">
      <w:pPr>
        <w:spacing w:line="276" w:lineRule="auto"/>
        <w:ind w:right="43"/>
        <w:jc w:val="both"/>
        <w:rPr>
          <w:rFonts w:asciiTheme="minorHAnsi" w:hAnsiTheme="minorHAnsi" w:cstheme="minorHAnsi"/>
          <w:sz w:val="24"/>
          <w:szCs w:val="24"/>
        </w:rPr>
      </w:pPr>
    </w:p>
    <w:p w14:paraId="20115E8E" w14:textId="77777777" w:rsidR="0090396B" w:rsidRPr="003338D9" w:rsidRDefault="0090396B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Seção I – Das Atividades de Extensão</w:t>
      </w:r>
    </w:p>
    <w:p w14:paraId="5565397D" w14:textId="77777777" w:rsidR="0090396B" w:rsidRPr="003338D9" w:rsidRDefault="0090396B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275B4A53" w14:textId="5E417DE4" w:rsidR="0090396B" w:rsidRPr="003338D9" w:rsidRDefault="0090396B" w:rsidP="003338D9">
      <w:p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Art. </w:t>
      </w:r>
      <w:r w:rsidR="00D7219A" w:rsidRPr="003338D9">
        <w:rPr>
          <w:rFonts w:asciiTheme="minorHAnsi" w:hAnsiTheme="minorHAnsi" w:cstheme="minorHAnsi"/>
          <w:b/>
          <w:bCs/>
          <w:sz w:val="24"/>
          <w:szCs w:val="24"/>
        </w:rPr>
        <w:t>20</w:t>
      </w: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  </w:t>
      </w:r>
      <w:r w:rsidRPr="003338D9">
        <w:rPr>
          <w:rFonts w:asciiTheme="minorHAnsi" w:hAnsiTheme="minorHAnsi" w:cstheme="minorHAnsi"/>
          <w:sz w:val="24"/>
          <w:szCs w:val="24"/>
        </w:rPr>
        <w:t xml:space="preserve">O </w:t>
      </w:r>
      <w:r w:rsidR="00EC2890" w:rsidRPr="003338D9">
        <w:rPr>
          <w:rFonts w:asciiTheme="minorHAnsi" w:hAnsiTheme="minorHAnsi" w:cstheme="minorHAnsi"/>
          <w:sz w:val="24"/>
          <w:szCs w:val="24"/>
        </w:rPr>
        <w:t>CET – Centro Experiemental Tecnológico</w:t>
      </w:r>
      <w:r w:rsidR="00437587" w:rsidRPr="003338D9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  <w:r w:rsidRPr="003338D9">
        <w:rPr>
          <w:rFonts w:asciiTheme="minorHAnsi" w:hAnsiTheme="minorHAnsi" w:cstheme="minorHAnsi"/>
          <w:sz w:val="24"/>
          <w:szCs w:val="24"/>
        </w:rPr>
        <w:t>contemplará as seguintes áreas temáticas:</w:t>
      </w:r>
    </w:p>
    <w:p w14:paraId="743F2ACA" w14:textId="41B305B6" w:rsidR="0090396B" w:rsidRPr="003338D9" w:rsidRDefault="006B2D5F" w:rsidP="003338D9">
      <w:pPr>
        <w:pStyle w:val="PargrafodaLista"/>
        <w:numPr>
          <w:ilvl w:val="0"/>
          <w:numId w:val="12"/>
        </w:numPr>
        <w:spacing w:line="276" w:lineRule="auto"/>
        <w:ind w:left="0" w:right="43" w:firstLine="0"/>
        <w:rPr>
          <w:rFonts w:asciiTheme="minorHAnsi" w:eastAsia="Arial" w:hAnsiTheme="minorHAnsi" w:cstheme="minorHAnsi"/>
          <w:sz w:val="24"/>
          <w:szCs w:val="24"/>
        </w:rPr>
      </w:pPr>
      <w:r w:rsidRPr="003338D9">
        <w:rPr>
          <w:rFonts w:asciiTheme="minorHAnsi" w:eastAsia="Arial" w:hAnsiTheme="minorHAnsi" w:cstheme="minorHAnsi"/>
          <w:sz w:val="24"/>
          <w:szCs w:val="24"/>
        </w:rPr>
        <w:t xml:space="preserve">Gestão, Contabilidade e Economia Aplicada </w:t>
      </w:r>
      <w:r w:rsidR="004A4F90" w:rsidRPr="003338D9">
        <w:rPr>
          <w:rFonts w:asciiTheme="minorHAnsi" w:eastAsia="Arial" w:hAnsiTheme="minorHAnsi" w:cstheme="minorHAnsi"/>
          <w:sz w:val="24"/>
          <w:szCs w:val="24"/>
        </w:rPr>
        <w:t>às</w:t>
      </w:r>
      <w:r w:rsidRPr="003338D9">
        <w:rPr>
          <w:rFonts w:asciiTheme="minorHAnsi" w:eastAsia="Arial" w:hAnsiTheme="minorHAnsi" w:cstheme="minorHAnsi"/>
          <w:sz w:val="24"/>
          <w:szCs w:val="24"/>
        </w:rPr>
        <w:t xml:space="preserve"> organizações;</w:t>
      </w:r>
    </w:p>
    <w:p w14:paraId="0BEEFB3A" w14:textId="6ADF3AF4" w:rsidR="00D51733" w:rsidRPr="003338D9" w:rsidRDefault="00D51733" w:rsidP="003338D9">
      <w:pPr>
        <w:pStyle w:val="PargrafodaLista"/>
        <w:numPr>
          <w:ilvl w:val="0"/>
          <w:numId w:val="12"/>
        </w:numPr>
        <w:spacing w:line="276" w:lineRule="auto"/>
        <w:ind w:left="0" w:right="43" w:firstLine="0"/>
        <w:rPr>
          <w:rFonts w:asciiTheme="minorHAnsi" w:eastAsia="Arial" w:hAnsiTheme="minorHAnsi" w:cstheme="minorHAnsi"/>
          <w:sz w:val="24"/>
          <w:szCs w:val="24"/>
        </w:rPr>
      </w:pPr>
      <w:r w:rsidRPr="003338D9">
        <w:rPr>
          <w:rFonts w:asciiTheme="minorHAnsi" w:eastAsia="Arial" w:hAnsiTheme="minorHAnsi" w:cstheme="minorHAnsi"/>
          <w:sz w:val="24"/>
          <w:szCs w:val="24"/>
        </w:rPr>
        <w:t>Preço de Terra aplicada a 133 macrorregiões brasileiras</w:t>
      </w:r>
      <w:r w:rsidR="0088153B" w:rsidRPr="003338D9">
        <w:rPr>
          <w:rFonts w:asciiTheme="minorHAnsi" w:eastAsia="Arial" w:hAnsiTheme="minorHAnsi" w:cstheme="minorHAnsi"/>
          <w:sz w:val="24"/>
          <w:szCs w:val="24"/>
        </w:rPr>
        <w:t>: estudo e análises;</w:t>
      </w:r>
    </w:p>
    <w:p w14:paraId="1E9CC0DF" w14:textId="7BEA39CD" w:rsidR="00D51733" w:rsidRPr="003338D9" w:rsidRDefault="0088153B" w:rsidP="003338D9">
      <w:pPr>
        <w:pStyle w:val="PargrafodaLista"/>
        <w:numPr>
          <w:ilvl w:val="0"/>
          <w:numId w:val="12"/>
        </w:numPr>
        <w:spacing w:line="276" w:lineRule="auto"/>
        <w:ind w:left="0" w:right="43" w:firstLine="0"/>
        <w:rPr>
          <w:rFonts w:asciiTheme="minorHAnsi" w:eastAsia="Arial" w:hAnsiTheme="minorHAnsi" w:cstheme="minorHAnsi"/>
          <w:sz w:val="24"/>
          <w:szCs w:val="24"/>
        </w:rPr>
      </w:pPr>
      <w:r w:rsidRPr="003338D9">
        <w:rPr>
          <w:rFonts w:asciiTheme="minorHAnsi" w:eastAsia="Arial" w:hAnsiTheme="minorHAnsi" w:cstheme="minorHAnsi"/>
          <w:sz w:val="24"/>
          <w:szCs w:val="24"/>
        </w:rPr>
        <w:t>O consumo, produção e exportação de madeira no Estado de Mato Grosso.</w:t>
      </w:r>
    </w:p>
    <w:p w14:paraId="2303FF34" w14:textId="77777777" w:rsidR="0090396B" w:rsidRPr="003338D9" w:rsidRDefault="0090396B" w:rsidP="003338D9">
      <w:pPr>
        <w:spacing w:line="276" w:lineRule="auto"/>
        <w:ind w:right="43"/>
        <w:rPr>
          <w:rFonts w:asciiTheme="minorHAnsi" w:hAnsiTheme="minorHAnsi" w:cstheme="minorHAnsi"/>
          <w:sz w:val="24"/>
          <w:szCs w:val="24"/>
        </w:rPr>
      </w:pPr>
    </w:p>
    <w:p w14:paraId="6B62440E" w14:textId="77777777" w:rsidR="009246FD" w:rsidRPr="003338D9" w:rsidRDefault="009246FD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Seção </w:t>
      </w:r>
      <w:r w:rsidR="0090396B" w:rsidRPr="003338D9">
        <w:rPr>
          <w:rFonts w:asciiTheme="minorHAnsi" w:hAnsiTheme="minorHAnsi" w:cstheme="minorHAnsi"/>
          <w:b/>
          <w:bCs/>
          <w:sz w:val="24"/>
          <w:szCs w:val="24"/>
        </w:rPr>
        <w:t>I</w:t>
      </w:r>
      <w:r w:rsidRPr="003338D9">
        <w:rPr>
          <w:rFonts w:asciiTheme="minorHAnsi" w:hAnsiTheme="minorHAnsi" w:cstheme="minorHAnsi"/>
          <w:b/>
          <w:bCs/>
          <w:sz w:val="24"/>
          <w:szCs w:val="24"/>
        </w:rPr>
        <w:t>I – Das Atividades de Ensino</w:t>
      </w:r>
    </w:p>
    <w:p w14:paraId="33D9C8F2" w14:textId="77777777" w:rsidR="0076742D" w:rsidRPr="003338D9" w:rsidRDefault="0076742D" w:rsidP="003338D9">
      <w:pPr>
        <w:spacing w:line="276" w:lineRule="auto"/>
        <w:ind w:right="43"/>
        <w:jc w:val="center"/>
        <w:rPr>
          <w:rFonts w:asciiTheme="minorHAnsi" w:eastAsia="Arial" w:hAnsiTheme="minorHAnsi" w:cstheme="minorHAnsi"/>
          <w:b/>
          <w:bCs/>
          <w:sz w:val="24"/>
          <w:szCs w:val="24"/>
        </w:rPr>
      </w:pPr>
    </w:p>
    <w:p w14:paraId="44FEA921" w14:textId="5BBCF80A" w:rsidR="007A66F7" w:rsidRPr="003338D9" w:rsidRDefault="007A66F7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Art. </w:t>
      </w:r>
      <w:r w:rsidR="0090396B" w:rsidRPr="003338D9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3338D9" w:rsidRPr="003338D9">
        <w:rPr>
          <w:rFonts w:asciiTheme="minorHAnsi" w:hAnsiTheme="minorHAnsi" w:cstheme="minorHAnsi"/>
          <w:b/>
          <w:bCs/>
          <w:sz w:val="24"/>
          <w:szCs w:val="24"/>
        </w:rPr>
        <w:t>1</w:t>
      </w: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  </w:t>
      </w:r>
      <w:r w:rsidRPr="003338D9">
        <w:rPr>
          <w:rFonts w:asciiTheme="minorHAnsi" w:hAnsiTheme="minorHAnsi" w:cstheme="minorHAnsi"/>
          <w:sz w:val="24"/>
          <w:szCs w:val="24"/>
        </w:rPr>
        <w:t>O</w:t>
      </w:r>
      <w:r w:rsidR="00EC2890" w:rsidRPr="003338D9">
        <w:rPr>
          <w:rFonts w:asciiTheme="minorHAnsi" w:hAnsiTheme="minorHAnsi" w:cstheme="minorHAnsi"/>
          <w:sz w:val="24"/>
          <w:szCs w:val="24"/>
        </w:rPr>
        <w:t xml:space="preserve"> CET – Centro Experimental Tecnológico</w:t>
      </w:r>
      <w:r w:rsidR="00437587" w:rsidRPr="003338D9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  <w:r w:rsidRPr="003338D9">
        <w:rPr>
          <w:rFonts w:asciiTheme="minorHAnsi" w:hAnsiTheme="minorHAnsi" w:cstheme="minorHAnsi"/>
          <w:sz w:val="24"/>
          <w:szCs w:val="24"/>
        </w:rPr>
        <w:t xml:space="preserve">contará com as atividade de ensino, contemplando </w:t>
      </w:r>
      <w:r w:rsidR="0076742D" w:rsidRPr="003338D9">
        <w:rPr>
          <w:rFonts w:asciiTheme="minorHAnsi" w:hAnsiTheme="minorHAnsi" w:cstheme="minorHAnsi"/>
          <w:sz w:val="24"/>
          <w:szCs w:val="24"/>
        </w:rPr>
        <w:t>as seguintes</w:t>
      </w:r>
      <w:r w:rsidR="00212DAD" w:rsidRPr="003338D9">
        <w:rPr>
          <w:rFonts w:asciiTheme="minorHAnsi" w:hAnsiTheme="minorHAnsi" w:cstheme="minorHAnsi"/>
          <w:sz w:val="24"/>
          <w:szCs w:val="24"/>
        </w:rPr>
        <w:t xml:space="preserve"> ações</w:t>
      </w:r>
      <w:r w:rsidRPr="003338D9">
        <w:rPr>
          <w:rFonts w:asciiTheme="minorHAnsi" w:hAnsiTheme="minorHAnsi" w:cstheme="minorHAnsi"/>
          <w:sz w:val="24"/>
          <w:szCs w:val="24"/>
        </w:rPr>
        <w:t>:</w:t>
      </w:r>
    </w:p>
    <w:p w14:paraId="78AB402F" w14:textId="16AF4011" w:rsidR="007A66F7" w:rsidRPr="003338D9" w:rsidRDefault="004A4F90" w:rsidP="003338D9">
      <w:pPr>
        <w:pStyle w:val="PargrafodaLista"/>
        <w:numPr>
          <w:ilvl w:val="0"/>
          <w:numId w:val="8"/>
        </w:numPr>
        <w:spacing w:line="276" w:lineRule="auto"/>
        <w:ind w:left="0" w:right="43" w:firstLine="0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Projeto de Ensino em Macroeconomia</w:t>
      </w:r>
    </w:p>
    <w:p w14:paraId="5CCA4C2D" w14:textId="7FBA7FAC" w:rsidR="007A66F7" w:rsidRPr="003338D9" w:rsidRDefault="004A4F90" w:rsidP="003338D9">
      <w:pPr>
        <w:pStyle w:val="PargrafodaLista"/>
        <w:numPr>
          <w:ilvl w:val="0"/>
          <w:numId w:val="8"/>
        </w:numPr>
        <w:spacing w:line="276" w:lineRule="auto"/>
        <w:ind w:left="0" w:right="43" w:firstLine="0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Projeto de Ensino em Microeconomia;</w:t>
      </w:r>
    </w:p>
    <w:p w14:paraId="30C0DDED" w14:textId="5C532126" w:rsidR="004A4F90" w:rsidRPr="003338D9" w:rsidRDefault="004A4F90" w:rsidP="003338D9">
      <w:pPr>
        <w:pStyle w:val="PargrafodaLista"/>
        <w:numPr>
          <w:ilvl w:val="0"/>
          <w:numId w:val="8"/>
        </w:numPr>
        <w:spacing w:line="276" w:lineRule="auto"/>
        <w:ind w:left="0" w:right="43" w:firstLine="0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Projeto de Ensino a Economia Aplicada e Métodos Quantitativos.</w:t>
      </w:r>
    </w:p>
    <w:p w14:paraId="57D932FD" w14:textId="77777777" w:rsidR="00FB6B5B" w:rsidRPr="003338D9" w:rsidRDefault="00FB6B5B" w:rsidP="003338D9">
      <w:pPr>
        <w:spacing w:line="276" w:lineRule="auto"/>
        <w:ind w:right="43"/>
        <w:rPr>
          <w:rFonts w:asciiTheme="minorHAnsi" w:hAnsiTheme="minorHAnsi" w:cstheme="minorHAnsi"/>
          <w:sz w:val="24"/>
          <w:szCs w:val="24"/>
        </w:rPr>
      </w:pPr>
    </w:p>
    <w:p w14:paraId="4285E92E" w14:textId="77777777" w:rsidR="009246FD" w:rsidRPr="003338D9" w:rsidRDefault="009246FD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Seção II</w:t>
      </w:r>
      <w:r w:rsidR="0090396B" w:rsidRPr="003338D9">
        <w:rPr>
          <w:rFonts w:asciiTheme="minorHAnsi" w:hAnsiTheme="minorHAnsi" w:cstheme="minorHAnsi"/>
          <w:b/>
          <w:bCs/>
          <w:sz w:val="24"/>
          <w:szCs w:val="24"/>
        </w:rPr>
        <w:t>I</w:t>
      </w: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 – Das Atividades de Pesquisa</w:t>
      </w:r>
    </w:p>
    <w:p w14:paraId="264F5850" w14:textId="77777777" w:rsidR="0076742D" w:rsidRPr="003338D9" w:rsidRDefault="0076742D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4CFBBD4B" w14:textId="2796CBDE" w:rsidR="006A58D7" w:rsidRPr="003338D9" w:rsidRDefault="007A66F7" w:rsidP="003338D9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Art. </w:t>
      </w:r>
      <w:r w:rsidR="00212DAD" w:rsidRPr="003338D9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="003338D9" w:rsidRPr="003338D9">
        <w:rPr>
          <w:rFonts w:asciiTheme="minorHAnsi" w:hAnsiTheme="minorHAnsi" w:cstheme="minorHAnsi"/>
          <w:b/>
          <w:bCs/>
          <w:sz w:val="24"/>
          <w:szCs w:val="24"/>
        </w:rPr>
        <w:t>2</w:t>
      </w: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  </w:t>
      </w:r>
      <w:r w:rsidRPr="003338D9">
        <w:rPr>
          <w:rFonts w:asciiTheme="minorHAnsi" w:hAnsiTheme="minorHAnsi" w:cstheme="minorHAnsi"/>
          <w:sz w:val="24"/>
          <w:szCs w:val="24"/>
        </w:rPr>
        <w:t>O</w:t>
      </w:r>
      <w:r w:rsidR="00EC2890" w:rsidRPr="003338D9">
        <w:rPr>
          <w:rFonts w:asciiTheme="minorHAnsi" w:hAnsiTheme="minorHAnsi" w:cstheme="minorHAnsi"/>
          <w:sz w:val="24"/>
          <w:szCs w:val="24"/>
        </w:rPr>
        <w:t xml:space="preserve"> CET – Centro Experimental Tecnológico </w:t>
      </w:r>
      <w:r w:rsidR="00CA453E" w:rsidRPr="003338D9">
        <w:rPr>
          <w:rFonts w:asciiTheme="minorHAnsi" w:hAnsiTheme="minorHAnsi" w:cstheme="minorHAnsi"/>
          <w:sz w:val="24"/>
          <w:szCs w:val="24"/>
        </w:rPr>
        <w:t>contará com as linhas de pesquisa, contempla</w:t>
      </w:r>
      <w:r w:rsidRPr="003338D9">
        <w:rPr>
          <w:rFonts w:asciiTheme="minorHAnsi" w:hAnsiTheme="minorHAnsi" w:cstheme="minorHAnsi"/>
          <w:sz w:val="24"/>
          <w:szCs w:val="24"/>
        </w:rPr>
        <w:t xml:space="preserve">ndo </w:t>
      </w:r>
      <w:r w:rsidR="0076742D" w:rsidRPr="003338D9">
        <w:rPr>
          <w:rFonts w:asciiTheme="minorHAnsi" w:hAnsiTheme="minorHAnsi" w:cstheme="minorHAnsi"/>
          <w:sz w:val="24"/>
          <w:szCs w:val="24"/>
        </w:rPr>
        <w:t xml:space="preserve"> as seguintes</w:t>
      </w:r>
      <w:r w:rsidR="00212DAD" w:rsidRPr="003338D9">
        <w:rPr>
          <w:rFonts w:asciiTheme="minorHAnsi" w:hAnsiTheme="minorHAnsi" w:cstheme="minorHAnsi"/>
          <w:sz w:val="24"/>
          <w:szCs w:val="24"/>
        </w:rPr>
        <w:t xml:space="preserve"> ações</w:t>
      </w:r>
      <w:r w:rsidRPr="003338D9">
        <w:rPr>
          <w:rFonts w:asciiTheme="minorHAnsi" w:hAnsiTheme="minorHAnsi" w:cstheme="minorHAnsi"/>
          <w:sz w:val="24"/>
          <w:szCs w:val="24"/>
        </w:rPr>
        <w:t>:</w:t>
      </w:r>
    </w:p>
    <w:p w14:paraId="560056F0" w14:textId="26EE6A96" w:rsidR="00212DAD" w:rsidRPr="003338D9" w:rsidRDefault="0088153B" w:rsidP="003338D9">
      <w:pPr>
        <w:pStyle w:val="PargrafodaLista"/>
        <w:numPr>
          <w:ilvl w:val="0"/>
          <w:numId w:val="11"/>
        </w:numPr>
        <w:spacing w:line="276" w:lineRule="auto"/>
        <w:ind w:left="0" w:right="43" w:firstLine="0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Computação e economia aplicada;</w:t>
      </w:r>
    </w:p>
    <w:p w14:paraId="237BBD88" w14:textId="392F41C8" w:rsidR="0088153B" w:rsidRPr="003338D9" w:rsidRDefault="0088153B" w:rsidP="003338D9">
      <w:pPr>
        <w:pStyle w:val="PargrafodaLista"/>
        <w:numPr>
          <w:ilvl w:val="0"/>
          <w:numId w:val="11"/>
        </w:numPr>
        <w:spacing w:line="276" w:lineRule="auto"/>
        <w:ind w:left="0" w:right="43" w:firstLine="0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Inovação, estratégia e gestão as organizações;</w:t>
      </w:r>
    </w:p>
    <w:p w14:paraId="64FB5BF0" w14:textId="6984A5E1" w:rsidR="0088153B" w:rsidRPr="003338D9" w:rsidRDefault="0088153B" w:rsidP="003338D9">
      <w:pPr>
        <w:pStyle w:val="PargrafodaLista"/>
        <w:numPr>
          <w:ilvl w:val="0"/>
          <w:numId w:val="11"/>
        </w:numPr>
        <w:spacing w:line="276" w:lineRule="auto"/>
        <w:ind w:left="0" w:right="43" w:firstLine="0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Energia Elétrica e Telecomunicações;</w:t>
      </w:r>
    </w:p>
    <w:p w14:paraId="20DC9BD5" w14:textId="39EDF4AC" w:rsidR="0088153B" w:rsidRPr="003338D9" w:rsidRDefault="0088153B" w:rsidP="003338D9">
      <w:pPr>
        <w:pStyle w:val="PargrafodaLista"/>
        <w:numPr>
          <w:ilvl w:val="0"/>
          <w:numId w:val="11"/>
        </w:numPr>
        <w:spacing w:line="276" w:lineRule="auto"/>
        <w:ind w:left="0" w:right="43" w:firstLine="0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Estudo de Imagens Digitais;</w:t>
      </w:r>
    </w:p>
    <w:p w14:paraId="78D04F1C" w14:textId="5353AF26" w:rsidR="0088153B" w:rsidRPr="003338D9" w:rsidRDefault="0088153B" w:rsidP="003338D9">
      <w:pPr>
        <w:pStyle w:val="PargrafodaLista"/>
        <w:numPr>
          <w:ilvl w:val="0"/>
          <w:numId w:val="11"/>
        </w:numPr>
        <w:spacing w:line="276" w:lineRule="auto"/>
        <w:ind w:left="0" w:right="43" w:firstLine="0"/>
        <w:rPr>
          <w:rFonts w:asciiTheme="minorHAnsi" w:eastAsia="Arial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sz w:val="24"/>
          <w:szCs w:val="24"/>
        </w:rPr>
        <w:t>Geotecnologia aplicada a agricultura e floresta.</w:t>
      </w:r>
    </w:p>
    <w:p w14:paraId="1341227B" w14:textId="77777777" w:rsidR="00975747" w:rsidRPr="003338D9" w:rsidRDefault="00975747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27781963" w14:textId="77777777" w:rsidR="00975747" w:rsidRPr="003338D9" w:rsidRDefault="00975747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5B48EECC" w14:textId="77777777" w:rsidR="00975747" w:rsidRPr="003338D9" w:rsidRDefault="00975747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27B9153" w14:textId="77777777" w:rsidR="00975747" w:rsidRPr="003338D9" w:rsidRDefault="00975747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0887F951" w14:textId="77777777" w:rsidR="00975747" w:rsidRPr="003338D9" w:rsidRDefault="00975747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</w:p>
    <w:p w14:paraId="66141E9C" w14:textId="5982C337" w:rsidR="008162E3" w:rsidRPr="003338D9" w:rsidRDefault="008162E3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CAPÍTULO V</w:t>
      </w:r>
    </w:p>
    <w:p w14:paraId="2CE73651" w14:textId="77777777" w:rsidR="008162E3" w:rsidRPr="003338D9" w:rsidRDefault="008162E3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>DAS DISPOSIÇÕES ESPECIAIS</w:t>
      </w:r>
    </w:p>
    <w:p w14:paraId="7E827ABE" w14:textId="77777777" w:rsidR="00975747" w:rsidRPr="003338D9" w:rsidRDefault="00975747" w:rsidP="003338D9">
      <w:pPr>
        <w:pStyle w:val="Recuodecorpodetexto3"/>
        <w:spacing w:after="0" w:line="276" w:lineRule="auto"/>
        <w:ind w:left="0" w:right="2"/>
        <w:contextualSpacing/>
        <w:jc w:val="both"/>
        <w:rPr>
          <w:rFonts w:asciiTheme="minorHAnsi" w:hAnsiTheme="minorHAnsi" w:cstheme="minorHAnsi"/>
          <w:b/>
          <w:iCs/>
          <w:sz w:val="24"/>
          <w:szCs w:val="24"/>
        </w:rPr>
      </w:pPr>
    </w:p>
    <w:p w14:paraId="3D1B8DA1" w14:textId="2CCA8D6F" w:rsidR="008162E3" w:rsidRPr="003338D9" w:rsidRDefault="008162E3" w:rsidP="003338D9">
      <w:pPr>
        <w:pStyle w:val="Recuodecorpodetexto3"/>
        <w:spacing w:after="0" w:line="276" w:lineRule="auto"/>
        <w:ind w:left="0" w:right="2"/>
        <w:contextualSpacing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3338D9">
        <w:rPr>
          <w:rFonts w:asciiTheme="minorHAnsi" w:hAnsiTheme="minorHAnsi" w:cstheme="minorHAnsi"/>
          <w:b/>
          <w:iCs/>
          <w:sz w:val="24"/>
          <w:szCs w:val="24"/>
        </w:rPr>
        <w:t>Art. 2</w:t>
      </w:r>
      <w:r w:rsidR="003338D9" w:rsidRPr="003338D9">
        <w:rPr>
          <w:rFonts w:asciiTheme="minorHAnsi" w:hAnsiTheme="minorHAnsi" w:cstheme="minorHAnsi"/>
          <w:b/>
          <w:iCs/>
          <w:sz w:val="24"/>
          <w:szCs w:val="24"/>
        </w:rPr>
        <w:t>3</w:t>
      </w:r>
      <w:r w:rsidRPr="003338D9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  <w:r w:rsidR="00EC2890" w:rsidRPr="003338D9">
        <w:rPr>
          <w:rFonts w:asciiTheme="minorHAnsi" w:hAnsiTheme="minorHAnsi" w:cstheme="minorHAnsi"/>
          <w:sz w:val="24"/>
          <w:szCs w:val="24"/>
        </w:rPr>
        <w:t>As atividades desenvolvidas no CET não isentarão o pesquisador de suas obrigações acadêmicas na sua unidade de origem e não acarretarão prejuízo dos direitos e garantias inerentes ao cargo que ocupa</w:t>
      </w:r>
      <w:r w:rsidRPr="003338D9">
        <w:rPr>
          <w:rFonts w:asciiTheme="minorHAnsi" w:hAnsiTheme="minorHAnsi" w:cstheme="minorHAnsi"/>
          <w:bCs/>
          <w:iCs/>
          <w:sz w:val="24"/>
          <w:szCs w:val="24"/>
        </w:rPr>
        <w:t>.</w:t>
      </w:r>
    </w:p>
    <w:p w14:paraId="77CF6129" w14:textId="77777777" w:rsidR="008162E3" w:rsidRPr="003338D9" w:rsidRDefault="008162E3" w:rsidP="003338D9">
      <w:pPr>
        <w:spacing w:line="276" w:lineRule="auto"/>
        <w:ind w:right="43"/>
        <w:rPr>
          <w:rFonts w:asciiTheme="minorHAnsi" w:hAnsiTheme="minorHAnsi" w:cstheme="minorHAnsi"/>
          <w:b/>
          <w:bCs/>
          <w:sz w:val="24"/>
          <w:szCs w:val="24"/>
        </w:rPr>
      </w:pPr>
    </w:p>
    <w:p w14:paraId="69CF5F06" w14:textId="77777777" w:rsidR="009771ED" w:rsidRPr="003338D9" w:rsidRDefault="009D3F9C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CAPÍTULO </w:t>
      </w:r>
      <w:r w:rsidR="00BD5A75" w:rsidRPr="003338D9">
        <w:rPr>
          <w:rFonts w:asciiTheme="minorHAnsi" w:hAnsiTheme="minorHAnsi" w:cstheme="minorHAnsi"/>
          <w:b/>
          <w:bCs/>
          <w:sz w:val="24"/>
          <w:szCs w:val="24"/>
        </w:rPr>
        <w:t>V</w:t>
      </w:r>
      <w:r w:rsidR="008162E3" w:rsidRPr="003338D9">
        <w:rPr>
          <w:rFonts w:asciiTheme="minorHAnsi" w:hAnsiTheme="minorHAnsi" w:cstheme="minorHAnsi"/>
          <w:b/>
          <w:bCs/>
          <w:sz w:val="24"/>
          <w:szCs w:val="24"/>
        </w:rPr>
        <w:t>I</w:t>
      </w:r>
    </w:p>
    <w:p w14:paraId="537D5035" w14:textId="77777777" w:rsidR="009D3F9C" w:rsidRPr="003338D9" w:rsidRDefault="009D3F9C" w:rsidP="003338D9">
      <w:pPr>
        <w:spacing w:line="276" w:lineRule="auto"/>
        <w:ind w:right="43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3338D9">
        <w:rPr>
          <w:rFonts w:asciiTheme="minorHAnsi" w:hAnsiTheme="minorHAnsi" w:cstheme="minorHAnsi"/>
          <w:b/>
          <w:bCs/>
          <w:sz w:val="24"/>
          <w:szCs w:val="24"/>
        </w:rPr>
        <w:t xml:space="preserve">DAS DISPOSIÇÕES </w:t>
      </w:r>
      <w:r w:rsidR="00BD5A75" w:rsidRPr="003338D9">
        <w:rPr>
          <w:rFonts w:asciiTheme="minorHAnsi" w:hAnsiTheme="minorHAnsi" w:cstheme="minorHAnsi"/>
          <w:b/>
          <w:bCs/>
          <w:sz w:val="24"/>
          <w:szCs w:val="24"/>
        </w:rPr>
        <w:t>FINAIS</w:t>
      </w:r>
    </w:p>
    <w:p w14:paraId="097AD1BB" w14:textId="77777777" w:rsidR="001A2418" w:rsidRPr="003338D9" w:rsidRDefault="001A2418" w:rsidP="003338D9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/>
          <w:iCs/>
          <w:sz w:val="24"/>
          <w:szCs w:val="24"/>
        </w:rPr>
      </w:pPr>
    </w:p>
    <w:p w14:paraId="47CCA98E" w14:textId="3D1F2042" w:rsidR="00520DDE" w:rsidRPr="003338D9" w:rsidRDefault="00520DDE" w:rsidP="003338D9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3338D9">
        <w:rPr>
          <w:rFonts w:asciiTheme="minorHAnsi" w:hAnsiTheme="minorHAnsi" w:cstheme="minorHAnsi"/>
          <w:b/>
          <w:iCs/>
          <w:sz w:val="24"/>
          <w:szCs w:val="24"/>
        </w:rPr>
        <w:t xml:space="preserve">Art. </w:t>
      </w:r>
      <w:r w:rsidR="00212DAD" w:rsidRPr="003338D9">
        <w:rPr>
          <w:rFonts w:asciiTheme="minorHAnsi" w:hAnsiTheme="minorHAnsi" w:cstheme="minorHAnsi"/>
          <w:b/>
          <w:iCs/>
          <w:sz w:val="24"/>
          <w:szCs w:val="24"/>
        </w:rPr>
        <w:t>2</w:t>
      </w:r>
      <w:r w:rsidR="003338D9" w:rsidRPr="003338D9">
        <w:rPr>
          <w:rFonts w:asciiTheme="minorHAnsi" w:hAnsiTheme="minorHAnsi" w:cstheme="minorHAnsi"/>
          <w:b/>
          <w:iCs/>
          <w:sz w:val="24"/>
          <w:szCs w:val="24"/>
        </w:rPr>
        <w:t>4</w:t>
      </w:r>
      <w:r w:rsidRPr="003338D9">
        <w:rPr>
          <w:rFonts w:asciiTheme="minorHAnsi" w:hAnsiTheme="minorHAnsi" w:cstheme="minorHAnsi"/>
          <w:bCs/>
          <w:iCs/>
          <w:sz w:val="24"/>
          <w:szCs w:val="24"/>
        </w:rPr>
        <w:t xml:space="preserve"> O </w:t>
      </w:r>
      <w:r w:rsidR="00EC2890" w:rsidRPr="003338D9">
        <w:rPr>
          <w:rFonts w:asciiTheme="minorHAnsi" w:hAnsiTheme="minorHAnsi" w:cstheme="minorHAnsi"/>
          <w:bCs/>
          <w:iCs/>
          <w:sz w:val="24"/>
          <w:szCs w:val="24"/>
        </w:rPr>
        <w:t xml:space="preserve">CET – Centro Experimental Tecnológico </w:t>
      </w:r>
      <w:r w:rsidRPr="003338D9">
        <w:rPr>
          <w:rFonts w:asciiTheme="minorHAnsi" w:hAnsiTheme="minorHAnsi" w:cstheme="minorHAnsi"/>
          <w:bCs/>
          <w:iCs/>
          <w:sz w:val="24"/>
          <w:szCs w:val="24"/>
        </w:rPr>
        <w:t>poderá ser encerrado a qualquer tempo mediante decisão do conselho, cabe</w:t>
      </w:r>
      <w:r w:rsidR="000A63FC" w:rsidRPr="003338D9">
        <w:rPr>
          <w:rFonts w:asciiTheme="minorHAnsi" w:hAnsiTheme="minorHAnsi" w:cstheme="minorHAnsi"/>
          <w:bCs/>
          <w:iCs/>
          <w:sz w:val="24"/>
          <w:szCs w:val="24"/>
        </w:rPr>
        <w:t>ndo</w:t>
      </w:r>
      <w:r w:rsidRPr="003338D9">
        <w:rPr>
          <w:rFonts w:asciiTheme="minorHAnsi" w:hAnsiTheme="minorHAnsi" w:cstheme="minorHAnsi"/>
          <w:bCs/>
          <w:iCs/>
          <w:sz w:val="24"/>
          <w:szCs w:val="24"/>
        </w:rPr>
        <w:t xml:space="preserve"> ao coordenador informar ao Colegiado Regional</w:t>
      </w:r>
      <w:r w:rsidR="00BD5A75" w:rsidRPr="003338D9">
        <w:rPr>
          <w:rFonts w:asciiTheme="minorHAnsi" w:hAnsiTheme="minorHAnsi" w:cstheme="minorHAnsi"/>
          <w:bCs/>
          <w:iCs/>
          <w:sz w:val="24"/>
          <w:szCs w:val="24"/>
        </w:rPr>
        <w:t>.</w:t>
      </w:r>
    </w:p>
    <w:p w14:paraId="11919663" w14:textId="77777777" w:rsidR="00B03959" w:rsidRPr="003338D9" w:rsidRDefault="00B03959" w:rsidP="003338D9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194319BA" w14:textId="2A19F1C6" w:rsidR="00BD5A75" w:rsidRPr="003338D9" w:rsidRDefault="00BD5A75" w:rsidP="003338D9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3338D9">
        <w:rPr>
          <w:rFonts w:asciiTheme="minorHAnsi" w:hAnsiTheme="minorHAnsi" w:cstheme="minorHAnsi"/>
          <w:b/>
          <w:iCs/>
          <w:sz w:val="24"/>
          <w:szCs w:val="24"/>
        </w:rPr>
        <w:t xml:space="preserve">Art. </w:t>
      </w:r>
      <w:r w:rsidR="00212DAD" w:rsidRPr="003338D9">
        <w:rPr>
          <w:rFonts w:asciiTheme="minorHAnsi" w:hAnsiTheme="minorHAnsi" w:cstheme="minorHAnsi"/>
          <w:b/>
          <w:iCs/>
          <w:sz w:val="24"/>
          <w:szCs w:val="24"/>
        </w:rPr>
        <w:t>2</w:t>
      </w:r>
      <w:r w:rsidR="003338D9" w:rsidRPr="003338D9">
        <w:rPr>
          <w:rFonts w:asciiTheme="minorHAnsi" w:hAnsiTheme="minorHAnsi" w:cstheme="minorHAnsi"/>
          <w:b/>
          <w:iCs/>
          <w:sz w:val="24"/>
          <w:szCs w:val="24"/>
        </w:rPr>
        <w:t>5</w:t>
      </w:r>
      <w:r w:rsidRPr="003338D9">
        <w:rPr>
          <w:rFonts w:asciiTheme="minorHAnsi" w:hAnsiTheme="minorHAnsi" w:cstheme="minorHAnsi"/>
          <w:bCs/>
          <w:iCs/>
          <w:sz w:val="24"/>
          <w:szCs w:val="24"/>
        </w:rPr>
        <w:t xml:space="preserve"> Os materiais permanentes e instalações adquiridas pelos projetos e/ou programas, por meio de recursos de ógãos de fomento, doações ou convênios, serão</w:t>
      </w:r>
      <w:r w:rsidR="000A63FC" w:rsidRPr="003338D9">
        <w:rPr>
          <w:rFonts w:asciiTheme="minorHAnsi" w:hAnsiTheme="minorHAnsi" w:cstheme="minorHAnsi"/>
          <w:bCs/>
          <w:iCs/>
          <w:sz w:val="24"/>
          <w:szCs w:val="24"/>
        </w:rPr>
        <w:t xml:space="preserve"> destinados e </w:t>
      </w:r>
      <w:r w:rsidRPr="003338D9">
        <w:rPr>
          <w:rFonts w:asciiTheme="minorHAnsi" w:hAnsiTheme="minorHAnsi" w:cstheme="minorHAnsi"/>
          <w:bCs/>
          <w:iCs/>
          <w:sz w:val="24"/>
          <w:szCs w:val="24"/>
        </w:rPr>
        <w:t xml:space="preserve">redistribuídos </w:t>
      </w:r>
      <w:r w:rsidR="000A63FC" w:rsidRPr="003338D9">
        <w:rPr>
          <w:rFonts w:asciiTheme="minorHAnsi" w:hAnsiTheme="minorHAnsi" w:cstheme="minorHAnsi"/>
          <w:bCs/>
          <w:iCs/>
          <w:sz w:val="24"/>
          <w:szCs w:val="24"/>
        </w:rPr>
        <w:t xml:space="preserve">conforme </w:t>
      </w:r>
      <w:r w:rsidRPr="003338D9">
        <w:rPr>
          <w:rFonts w:asciiTheme="minorHAnsi" w:hAnsiTheme="minorHAnsi" w:cstheme="minorHAnsi"/>
          <w:bCs/>
          <w:iCs/>
          <w:sz w:val="24"/>
          <w:szCs w:val="24"/>
        </w:rPr>
        <w:t>decisão do Colegia</w:t>
      </w:r>
      <w:r w:rsidR="00212DAD" w:rsidRPr="003338D9">
        <w:rPr>
          <w:rFonts w:asciiTheme="minorHAnsi" w:hAnsiTheme="minorHAnsi" w:cstheme="minorHAnsi"/>
          <w:bCs/>
          <w:iCs/>
          <w:sz w:val="24"/>
          <w:szCs w:val="24"/>
        </w:rPr>
        <w:t>d</w:t>
      </w:r>
      <w:r w:rsidRPr="003338D9">
        <w:rPr>
          <w:rFonts w:asciiTheme="minorHAnsi" w:hAnsiTheme="minorHAnsi" w:cstheme="minorHAnsi"/>
          <w:bCs/>
          <w:iCs/>
          <w:sz w:val="24"/>
          <w:szCs w:val="24"/>
        </w:rPr>
        <w:t>o Regional</w:t>
      </w:r>
      <w:r w:rsidR="007A66F7" w:rsidRPr="003338D9">
        <w:rPr>
          <w:rFonts w:asciiTheme="minorHAnsi" w:hAnsiTheme="minorHAnsi" w:cstheme="minorHAnsi"/>
          <w:bCs/>
          <w:iCs/>
          <w:sz w:val="24"/>
          <w:szCs w:val="24"/>
        </w:rPr>
        <w:t>.</w:t>
      </w:r>
    </w:p>
    <w:p w14:paraId="3E3EAC2B" w14:textId="77777777" w:rsidR="00A84A84" w:rsidRPr="003338D9" w:rsidRDefault="00A84A84" w:rsidP="003338D9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055FBEEC" w14:textId="23A02A5A" w:rsidR="0076742D" w:rsidRPr="003338D9" w:rsidRDefault="0076742D" w:rsidP="003338D9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3338D9">
        <w:rPr>
          <w:rFonts w:asciiTheme="minorHAnsi" w:hAnsiTheme="minorHAnsi" w:cstheme="minorHAnsi"/>
          <w:b/>
          <w:iCs/>
          <w:sz w:val="24"/>
          <w:szCs w:val="24"/>
        </w:rPr>
        <w:t>Art. 2</w:t>
      </w:r>
      <w:r w:rsidR="003338D9" w:rsidRPr="003338D9">
        <w:rPr>
          <w:rFonts w:asciiTheme="minorHAnsi" w:hAnsiTheme="minorHAnsi" w:cstheme="minorHAnsi"/>
          <w:b/>
          <w:iCs/>
          <w:sz w:val="24"/>
          <w:szCs w:val="24"/>
        </w:rPr>
        <w:t>6</w:t>
      </w:r>
      <w:r w:rsidRPr="003338D9">
        <w:rPr>
          <w:rFonts w:asciiTheme="minorHAnsi" w:hAnsiTheme="minorHAnsi" w:cstheme="minorHAnsi"/>
          <w:bCs/>
          <w:iCs/>
          <w:sz w:val="24"/>
          <w:szCs w:val="24"/>
        </w:rPr>
        <w:t xml:space="preserve"> Este Regimento entra em vigor na data de sua aprovação.</w:t>
      </w:r>
    </w:p>
    <w:p w14:paraId="7D5AB214" w14:textId="1B6EA221" w:rsidR="0088153B" w:rsidRPr="003338D9" w:rsidRDefault="0088153B" w:rsidP="003338D9">
      <w:pPr>
        <w:pStyle w:val="Recuodecorpodetexto3"/>
        <w:spacing w:after="0" w:line="276" w:lineRule="auto"/>
        <w:ind w:left="0" w:right="2"/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7E4E7F03" w14:textId="5DCCE6F4" w:rsidR="0088153B" w:rsidRPr="003338D9" w:rsidRDefault="0088153B" w:rsidP="003338D9">
      <w:pPr>
        <w:pStyle w:val="Recuodecorpodetexto3"/>
        <w:spacing w:after="0" w:line="276" w:lineRule="auto"/>
        <w:ind w:left="0" w:right="2"/>
        <w:jc w:val="right"/>
        <w:rPr>
          <w:rFonts w:asciiTheme="minorHAnsi" w:hAnsiTheme="minorHAnsi" w:cstheme="minorHAnsi"/>
          <w:bCs/>
          <w:iCs/>
          <w:sz w:val="24"/>
          <w:szCs w:val="24"/>
        </w:rPr>
      </w:pPr>
      <w:r w:rsidRPr="003338D9">
        <w:rPr>
          <w:rFonts w:asciiTheme="minorHAnsi" w:hAnsiTheme="minorHAnsi" w:cstheme="minorHAnsi"/>
          <w:bCs/>
          <w:iCs/>
          <w:sz w:val="24"/>
          <w:szCs w:val="24"/>
        </w:rPr>
        <w:t>Sinop-MT, 09 de Maio de 2022.</w:t>
      </w:r>
    </w:p>
    <w:sectPr w:rsidR="0088153B" w:rsidRPr="003338D9" w:rsidSect="00A9131D">
      <w:headerReference w:type="default" r:id="rId8"/>
      <w:pgSz w:w="11910" w:h="16840" w:code="9"/>
      <w:pgMar w:top="1134" w:right="1140" w:bottom="1191" w:left="1134" w:header="397" w:footer="2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206D2D" w14:textId="77777777" w:rsidR="00961181" w:rsidRDefault="00961181">
      <w:r>
        <w:separator/>
      </w:r>
    </w:p>
  </w:endnote>
  <w:endnote w:type="continuationSeparator" w:id="0">
    <w:p w14:paraId="19CA2C6B" w14:textId="77777777" w:rsidR="00961181" w:rsidRDefault="00961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8CE8A4" w14:textId="77777777" w:rsidR="00961181" w:rsidRDefault="00961181">
      <w:r>
        <w:separator/>
      </w:r>
    </w:p>
  </w:footnote>
  <w:footnote w:type="continuationSeparator" w:id="0">
    <w:p w14:paraId="524A0F88" w14:textId="77777777" w:rsidR="00961181" w:rsidRDefault="009611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40" w:type="dxa"/>
      <w:tblInd w:w="-28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276"/>
      <w:gridCol w:w="6946"/>
      <w:gridCol w:w="1418"/>
    </w:tblGrid>
    <w:tr w:rsidR="00DD278E" w:rsidRPr="00BF37B1" w14:paraId="3572BD1D" w14:textId="77777777" w:rsidTr="00DD278E">
      <w:trPr>
        <w:trHeight w:val="1431"/>
      </w:trPr>
      <w:tc>
        <w:tcPr>
          <w:tcW w:w="1276" w:type="dxa"/>
        </w:tcPr>
        <w:p w14:paraId="134824FD" w14:textId="77777777" w:rsidR="00DD278E" w:rsidRPr="00BF37B1" w:rsidRDefault="00DD278E" w:rsidP="00DD278E">
          <w:pPr>
            <w:pStyle w:val="Cabealho"/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60288" behindDoc="1" locked="0" layoutInCell="1" allowOverlap="1" wp14:anchorId="4AA4CA83" wp14:editId="2EF9D2F1">
                <wp:simplePos x="0" y="0"/>
                <wp:positionH relativeFrom="column">
                  <wp:posOffset>635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5" name="Imagem 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8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946" w:type="dxa"/>
        </w:tcPr>
        <w:p w14:paraId="51BFC9BD" w14:textId="4E42224E" w:rsidR="00DD278E" w:rsidRPr="000C42D6" w:rsidRDefault="00DD278E" w:rsidP="001D526D">
          <w:pPr>
            <w:pStyle w:val="Cabealho"/>
            <w:tabs>
              <w:tab w:val="center" w:pos="3152"/>
            </w:tabs>
            <w:contextualSpacing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GOVERNO DO ESTADO DE MATO GROSSO</w:t>
          </w:r>
        </w:p>
        <w:p w14:paraId="45AB2A9B" w14:textId="77777777" w:rsidR="00DD278E" w:rsidRPr="000C42D6" w:rsidRDefault="00DD278E" w:rsidP="001D526D">
          <w:pPr>
            <w:pStyle w:val="Cabealho"/>
            <w:contextualSpacing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S</w:t>
          </w:r>
          <w:r>
            <w:rPr>
              <w:b/>
              <w:sz w:val="20"/>
              <w:szCs w:val="20"/>
            </w:rPr>
            <w:t>ECRETARIA DE ESTADO DE CIÊNCIA,</w:t>
          </w:r>
          <w:r w:rsidRPr="000C42D6">
            <w:rPr>
              <w:b/>
              <w:sz w:val="20"/>
              <w:szCs w:val="20"/>
            </w:rPr>
            <w:t xml:space="preserve"> TECNOLOGIA</w:t>
          </w:r>
          <w:r>
            <w:rPr>
              <w:b/>
              <w:sz w:val="20"/>
              <w:szCs w:val="20"/>
            </w:rPr>
            <w:t xml:space="preserve"> E INOVAÇÃO</w:t>
          </w:r>
        </w:p>
        <w:p w14:paraId="528E5912" w14:textId="77777777" w:rsidR="00DD278E" w:rsidRDefault="00DD278E" w:rsidP="001D526D">
          <w:pPr>
            <w:pStyle w:val="Cabealho"/>
            <w:contextualSpacing/>
            <w:jc w:val="center"/>
            <w:rPr>
              <w:b/>
              <w:sz w:val="20"/>
              <w:szCs w:val="20"/>
            </w:rPr>
          </w:pPr>
          <w:r w:rsidRPr="000C42D6">
            <w:rPr>
              <w:b/>
              <w:sz w:val="20"/>
              <w:szCs w:val="20"/>
            </w:rPr>
            <w:t>UNIVERSIDADE DO ESTADO DE MATO GROSSO</w:t>
          </w:r>
        </w:p>
        <w:p w14:paraId="39FBDC6F" w14:textId="77777777" w:rsidR="00DD278E" w:rsidRPr="000C42D6" w:rsidRDefault="00DD278E" w:rsidP="001D526D">
          <w:pPr>
            <w:pStyle w:val="Cabealho"/>
            <w:contextualSpacing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CARLOS ALBERTO REYES MALDONADO</w:t>
          </w:r>
        </w:p>
        <w:p w14:paraId="0E446073" w14:textId="77777777" w:rsidR="00DD278E" w:rsidRPr="00FC5329" w:rsidRDefault="00DD278E" w:rsidP="00DD278E">
          <w:pPr>
            <w:pStyle w:val="Cabealho"/>
            <w:contextualSpacing/>
            <w:jc w:val="center"/>
            <w:rPr>
              <w:sz w:val="20"/>
              <w:szCs w:val="20"/>
            </w:rPr>
          </w:pPr>
        </w:p>
      </w:tc>
      <w:tc>
        <w:tcPr>
          <w:tcW w:w="1418" w:type="dxa"/>
        </w:tcPr>
        <w:p w14:paraId="7034D23F" w14:textId="77777777" w:rsidR="00DD278E" w:rsidRPr="00BF37B1" w:rsidRDefault="00DD278E" w:rsidP="00DD278E">
          <w:pPr>
            <w:pStyle w:val="Cabealho"/>
            <w:jc w:val="right"/>
          </w:pPr>
          <w:r>
            <w:rPr>
              <w:noProof/>
              <w:lang w:val="pt-BR" w:eastAsia="pt-BR"/>
            </w:rPr>
            <w:drawing>
              <wp:anchor distT="0" distB="0" distL="114300" distR="114300" simplePos="0" relativeHeight="251659264" behindDoc="0" locked="0" layoutInCell="1" allowOverlap="1" wp14:anchorId="411E28BD" wp14:editId="3D0DB58C">
                <wp:simplePos x="0" y="0"/>
                <wp:positionH relativeFrom="margin">
                  <wp:posOffset>24130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6" name="Imagem 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9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DCDCFB0" w14:textId="77777777" w:rsidR="00DD278E" w:rsidRDefault="00DD278E" w:rsidP="00DD278E">
    <w:pPr>
      <w:pStyle w:val="Cabealho"/>
    </w:pPr>
  </w:p>
  <w:p w14:paraId="2BA557B9" w14:textId="77777777" w:rsidR="00F32D9C" w:rsidRDefault="00F32D9C">
    <w:pPr>
      <w:pStyle w:val="Corpodetexto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DF7AED"/>
    <w:multiLevelType w:val="hybridMultilevel"/>
    <w:tmpl w:val="E9785DCA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8216E"/>
    <w:multiLevelType w:val="hybridMultilevel"/>
    <w:tmpl w:val="1E50328C"/>
    <w:lvl w:ilvl="0" w:tplc="4DC04E1C">
      <w:start w:val="1"/>
      <w:numFmt w:val="upperRoman"/>
      <w:lvlText w:val="%1."/>
      <w:lvlJc w:val="left"/>
      <w:pPr>
        <w:ind w:left="715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75" w:hanging="360"/>
      </w:pPr>
    </w:lvl>
    <w:lvl w:ilvl="2" w:tplc="0416001B" w:tentative="1">
      <w:start w:val="1"/>
      <w:numFmt w:val="lowerRoman"/>
      <w:lvlText w:val="%3."/>
      <w:lvlJc w:val="right"/>
      <w:pPr>
        <w:ind w:left="1795" w:hanging="180"/>
      </w:pPr>
    </w:lvl>
    <w:lvl w:ilvl="3" w:tplc="0416000F" w:tentative="1">
      <w:start w:val="1"/>
      <w:numFmt w:val="decimal"/>
      <w:lvlText w:val="%4."/>
      <w:lvlJc w:val="left"/>
      <w:pPr>
        <w:ind w:left="2515" w:hanging="360"/>
      </w:pPr>
    </w:lvl>
    <w:lvl w:ilvl="4" w:tplc="04160019" w:tentative="1">
      <w:start w:val="1"/>
      <w:numFmt w:val="lowerLetter"/>
      <w:lvlText w:val="%5."/>
      <w:lvlJc w:val="left"/>
      <w:pPr>
        <w:ind w:left="3235" w:hanging="360"/>
      </w:pPr>
    </w:lvl>
    <w:lvl w:ilvl="5" w:tplc="0416001B" w:tentative="1">
      <w:start w:val="1"/>
      <w:numFmt w:val="lowerRoman"/>
      <w:lvlText w:val="%6."/>
      <w:lvlJc w:val="right"/>
      <w:pPr>
        <w:ind w:left="3955" w:hanging="180"/>
      </w:pPr>
    </w:lvl>
    <w:lvl w:ilvl="6" w:tplc="0416000F" w:tentative="1">
      <w:start w:val="1"/>
      <w:numFmt w:val="decimal"/>
      <w:lvlText w:val="%7."/>
      <w:lvlJc w:val="left"/>
      <w:pPr>
        <w:ind w:left="4675" w:hanging="360"/>
      </w:pPr>
    </w:lvl>
    <w:lvl w:ilvl="7" w:tplc="04160019" w:tentative="1">
      <w:start w:val="1"/>
      <w:numFmt w:val="lowerLetter"/>
      <w:lvlText w:val="%8."/>
      <w:lvlJc w:val="left"/>
      <w:pPr>
        <w:ind w:left="5395" w:hanging="360"/>
      </w:pPr>
    </w:lvl>
    <w:lvl w:ilvl="8" w:tplc="0416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2">
    <w:nsid w:val="141A68C5"/>
    <w:multiLevelType w:val="hybridMultilevel"/>
    <w:tmpl w:val="E9785DCA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13F7D"/>
    <w:multiLevelType w:val="hybridMultilevel"/>
    <w:tmpl w:val="21DAFED4"/>
    <w:lvl w:ilvl="0" w:tplc="BCEE9894">
      <w:start w:val="1"/>
      <w:numFmt w:val="upperRoman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0B03D9"/>
    <w:multiLevelType w:val="hybridMultilevel"/>
    <w:tmpl w:val="E9785DCA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744E9D"/>
    <w:multiLevelType w:val="hybridMultilevel"/>
    <w:tmpl w:val="596ABDCA"/>
    <w:lvl w:ilvl="0" w:tplc="66E4A6DA">
      <w:start w:val="1"/>
      <w:numFmt w:val="upperRoman"/>
      <w:lvlText w:val="%1."/>
      <w:lvlJc w:val="left"/>
      <w:pPr>
        <w:ind w:left="715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35" w:hanging="360"/>
      </w:pPr>
    </w:lvl>
    <w:lvl w:ilvl="2" w:tplc="0416001B" w:tentative="1">
      <w:start w:val="1"/>
      <w:numFmt w:val="lowerRoman"/>
      <w:lvlText w:val="%3."/>
      <w:lvlJc w:val="right"/>
      <w:pPr>
        <w:ind w:left="2155" w:hanging="180"/>
      </w:pPr>
    </w:lvl>
    <w:lvl w:ilvl="3" w:tplc="0416000F" w:tentative="1">
      <w:start w:val="1"/>
      <w:numFmt w:val="decimal"/>
      <w:lvlText w:val="%4."/>
      <w:lvlJc w:val="left"/>
      <w:pPr>
        <w:ind w:left="2875" w:hanging="360"/>
      </w:pPr>
    </w:lvl>
    <w:lvl w:ilvl="4" w:tplc="04160019" w:tentative="1">
      <w:start w:val="1"/>
      <w:numFmt w:val="lowerLetter"/>
      <w:lvlText w:val="%5."/>
      <w:lvlJc w:val="left"/>
      <w:pPr>
        <w:ind w:left="3595" w:hanging="360"/>
      </w:pPr>
    </w:lvl>
    <w:lvl w:ilvl="5" w:tplc="0416001B" w:tentative="1">
      <w:start w:val="1"/>
      <w:numFmt w:val="lowerRoman"/>
      <w:lvlText w:val="%6."/>
      <w:lvlJc w:val="right"/>
      <w:pPr>
        <w:ind w:left="4315" w:hanging="180"/>
      </w:pPr>
    </w:lvl>
    <w:lvl w:ilvl="6" w:tplc="0416000F" w:tentative="1">
      <w:start w:val="1"/>
      <w:numFmt w:val="decimal"/>
      <w:lvlText w:val="%7."/>
      <w:lvlJc w:val="left"/>
      <w:pPr>
        <w:ind w:left="5035" w:hanging="360"/>
      </w:pPr>
    </w:lvl>
    <w:lvl w:ilvl="7" w:tplc="04160019" w:tentative="1">
      <w:start w:val="1"/>
      <w:numFmt w:val="lowerLetter"/>
      <w:lvlText w:val="%8."/>
      <w:lvlJc w:val="left"/>
      <w:pPr>
        <w:ind w:left="5755" w:hanging="360"/>
      </w:pPr>
    </w:lvl>
    <w:lvl w:ilvl="8" w:tplc="0416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6">
    <w:nsid w:val="247D1717"/>
    <w:multiLevelType w:val="hybridMultilevel"/>
    <w:tmpl w:val="8F66BAA8"/>
    <w:lvl w:ilvl="0" w:tplc="629E9D36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DB76BF"/>
    <w:multiLevelType w:val="hybridMultilevel"/>
    <w:tmpl w:val="B56091C4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C06D35"/>
    <w:multiLevelType w:val="hybridMultilevel"/>
    <w:tmpl w:val="0428EE18"/>
    <w:lvl w:ilvl="0" w:tplc="C09EF07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3839E3"/>
    <w:multiLevelType w:val="hybridMultilevel"/>
    <w:tmpl w:val="99E4370C"/>
    <w:lvl w:ilvl="0" w:tplc="44AA7DF2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553E56"/>
    <w:multiLevelType w:val="hybridMultilevel"/>
    <w:tmpl w:val="A3DE29E4"/>
    <w:lvl w:ilvl="0" w:tplc="55F885EE">
      <w:start w:val="1"/>
      <w:numFmt w:val="upperRoman"/>
      <w:lvlText w:val="%1."/>
      <w:lvlJc w:val="left"/>
      <w:pPr>
        <w:ind w:left="715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35" w:hanging="360"/>
      </w:pPr>
    </w:lvl>
    <w:lvl w:ilvl="2" w:tplc="0416001B" w:tentative="1">
      <w:start w:val="1"/>
      <w:numFmt w:val="lowerRoman"/>
      <w:lvlText w:val="%3."/>
      <w:lvlJc w:val="right"/>
      <w:pPr>
        <w:ind w:left="2155" w:hanging="180"/>
      </w:pPr>
    </w:lvl>
    <w:lvl w:ilvl="3" w:tplc="0416000F" w:tentative="1">
      <w:start w:val="1"/>
      <w:numFmt w:val="decimal"/>
      <w:lvlText w:val="%4."/>
      <w:lvlJc w:val="left"/>
      <w:pPr>
        <w:ind w:left="2875" w:hanging="360"/>
      </w:pPr>
    </w:lvl>
    <w:lvl w:ilvl="4" w:tplc="04160019" w:tentative="1">
      <w:start w:val="1"/>
      <w:numFmt w:val="lowerLetter"/>
      <w:lvlText w:val="%5."/>
      <w:lvlJc w:val="left"/>
      <w:pPr>
        <w:ind w:left="3595" w:hanging="360"/>
      </w:pPr>
    </w:lvl>
    <w:lvl w:ilvl="5" w:tplc="0416001B" w:tentative="1">
      <w:start w:val="1"/>
      <w:numFmt w:val="lowerRoman"/>
      <w:lvlText w:val="%6."/>
      <w:lvlJc w:val="right"/>
      <w:pPr>
        <w:ind w:left="4315" w:hanging="180"/>
      </w:pPr>
    </w:lvl>
    <w:lvl w:ilvl="6" w:tplc="0416000F" w:tentative="1">
      <w:start w:val="1"/>
      <w:numFmt w:val="decimal"/>
      <w:lvlText w:val="%7."/>
      <w:lvlJc w:val="left"/>
      <w:pPr>
        <w:ind w:left="5035" w:hanging="360"/>
      </w:pPr>
    </w:lvl>
    <w:lvl w:ilvl="7" w:tplc="04160019" w:tentative="1">
      <w:start w:val="1"/>
      <w:numFmt w:val="lowerLetter"/>
      <w:lvlText w:val="%8."/>
      <w:lvlJc w:val="left"/>
      <w:pPr>
        <w:ind w:left="5755" w:hanging="360"/>
      </w:pPr>
    </w:lvl>
    <w:lvl w:ilvl="8" w:tplc="0416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11">
    <w:nsid w:val="4C5B083A"/>
    <w:multiLevelType w:val="hybridMultilevel"/>
    <w:tmpl w:val="79564662"/>
    <w:lvl w:ilvl="0" w:tplc="41F0E520">
      <w:start w:val="1"/>
      <w:numFmt w:val="upperRoman"/>
      <w:lvlText w:val="%1."/>
      <w:lvlJc w:val="left"/>
      <w:pPr>
        <w:ind w:left="1363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2">
    <w:nsid w:val="4F5B0BB7"/>
    <w:multiLevelType w:val="hybridMultilevel"/>
    <w:tmpl w:val="43F0A100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353D36"/>
    <w:multiLevelType w:val="hybridMultilevel"/>
    <w:tmpl w:val="DBFE5836"/>
    <w:lvl w:ilvl="0" w:tplc="62F24108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CEE5F98"/>
    <w:multiLevelType w:val="hybridMultilevel"/>
    <w:tmpl w:val="BEE4C1C4"/>
    <w:lvl w:ilvl="0" w:tplc="FB9414AA">
      <w:start w:val="1"/>
      <w:numFmt w:val="upperRoman"/>
      <w:lvlText w:val="%1."/>
      <w:lvlJc w:val="left"/>
      <w:pPr>
        <w:ind w:left="720" w:hanging="360"/>
      </w:pPr>
      <w:rPr>
        <w:rFonts w:ascii="Calibri" w:eastAsia="Calibri" w:hAnsi="Calibri" w:cs="Calibri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045774E"/>
    <w:multiLevelType w:val="hybridMultilevel"/>
    <w:tmpl w:val="B56091C4"/>
    <w:lvl w:ilvl="0" w:tplc="31E0C24C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F53BEE"/>
    <w:multiLevelType w:val="hybridMultilevel"/>
    <w:tmpl w:val="6C4071BC"/>
    <w:lvl w:ilvl="0" w:tplc="B4DCE0CA">
      <w:start w:val="1"/>
      <w:numFmt w:val="upperRoman"/>
      <w:lvlText w:val="%1."/>
      <w:lvlJc w:val="left"/>
      <w:pPr>
        <w:ind w:left="720" w:hanging="360"/>
      </w:pPr>
      <w:rPr>
        <w:rFonts w:ascii="Calibri" w:hAnsi="Calibri" w:hint="default"/>
        <w:b/>
        <w:bCs/>
        <w:i w:val="0"/>
        <w:color w:val="auto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6"/>
  </w:num>
  <w:num w:numId="5">
    <w:abstractNumId w:val="11"/>
  </w:num>
  <w:num w:numId="6">
    <w:abstractNumId w:val="9"/>
  </w:num>
  <w:num w:numId="7">
    <w:abstractNumId w:val="7"/>
  </w:num>
  <w:num w:numId="8">
    <w:abstractNumId w:val="0"/>
  </w:num>
  <w:num w:numId="9">
    <w:abstractNumId w:val="14"/>
  </w:num>
  <w:num w:numId="10">
    <w:abstractNumId w:val="15"/>
  </w:num>
  <w:num w:numId="11">
    <w:abstractNumId w:val="2"/>
  </w:num>
  <w:num w:numId="12">
    <w:abstractNumId w:val="4"/>
  </w:num>
  <w:num w:numId="13">
    <w:abstractNumId w:val="13"/>
  </w:num>
  <w:num w:numId="14">
    <w:abstractNumId w:val="5"/>
  </w:num>
  <w:num w:numId="15">
    <w:abstractNumId w:val="10"/>
  </w:num>
  <w:num w:numId="16">
    <w:abstractNumId w:val="3"/>
  </w:num>
  <w:num w:numId="17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7C0"/>
    <w:rsid w:val="0000496D"/>
    <w:rsid w:val="00041D7B"/>
    <w:rsid w:val="000655D9"/>
    <w:rsid w:val="000677AA"/>
    <w:rsid w:val="0007719B"/>
    <w:rsid w:val="00083FDB"/>
    <w:rsid w:val="00084535"/>
    <w:rsid w:val="00097CD4"/>
    <w:rsid w:val="000A63FC"/>
    <w:rsid w:val="000C544D"/>
    <w:rsid w:val="000F001A"/>
    <w:rsid w:val="000F4FC3"/>
    <w:rsid w:val="0012376A"/>
    <w:rsid w:val="00123EB9"/>
    <w:rsid w:val="00127140"/>
    <w:rsid w:val="00133F8F"/>
    <w:rsid w:val="001343B2"/>
    <w:rsid w:val="001353E1"/>
    <w:rsid w:val="00142C33"/>
    <w:rsid w:val="00151DF5"/>
    <w:rsid w:val="001556A6"/>
    <w:rsid w:val="001737DE"/>
    <w:rsid w:val="00182287"/>
    <w:rsid w:val="0018635C"/>
    <w:rsid w:val="00191D76"/>
    <w:rsid w:val="0019742F"/>
    <w:rsid w:val="001A0B60"/>
    <w:rsid w:val="001A2418"/>
    <w:rsid w:val="001A495B"/>
    <w:rsid w:val="001A66C9"/>
    <w:rsid w:val="001C43D5"/>
    <w:rsid w:val="001D526D"/>
    <w:rsid w:val="001E5A40"/>
    <w:rsid w:val="001F11F2"/>
    <w:rsid w:val="0020625B"/>
    <w:rsid w:val="002105DA"/>
    <w:rsid w:val="00212DAD"/>
    <w:rsid w:val="00215833"/>
    <w:rsid w:val="00235C46"/>
    <w:rsid w:val="00237395"/>
    <w:rsid w:val="002470E2"/>
    <w:rsid w:val="00260081"/>
    <w:rsid w:val="00261303"/>
    <w:rsid w:val="002646B0"/>
    <w:rsid w:val="00277672"/>
    <w:rsid w:val="00290CF1"/>
    <w:rsid w:val="002A65A9"/>
    <w:rsid w:val="002C3C8B"/>
    <w:rsid w:val="002D6628"/>
    <w:rsid w:val="002D7611"/>
    <w:rsid w:val="003147C0"/>
    <w:rsid w:val="00315755"/>
    <w:rsid w:val="003338D9"/>
    <w:rsid w:val="0034082B"/>
    <w:rsid w:val="00345B76"/>
    <w:rsid w:val="00352EEE"/>
    <w:rsid w:val="0037233C"/>
    <w:rsid w:val="00374391"/>
    <w:rsid w:val="00374F85"/>
    <w:rsid w:val="003859D7"/>
    <w:rsid w:val="00386935"/>
    <w:rsid w:val="00387F64"/>
    <w:rsid w:val="003A2ED4"/>
    <w:rsid w:val="003A30B1"/>
    <w:rsid w:val="003B1594"/>
    <w:rsid w:val="003B244B"/>
    <w:rsid w:val="003C33AB"/>
    <w:rsid w:val="003C6185"/>
    <w:rsid w:val="003C7515"/>
    <w:rsid w:val="003D33E5"/>
    <w:rsid w:val="0040554B"/>
    <w:rsid w:val="00421384"/>
    <w:rsid w:val="00437587"/>
    <w:rsid w:val="00441BC3"/>
    <w:rsid w:val="00451449"/>
    <w:rsid w:val="0045255E"/>
    <w:rsid w:val="00456A95"/>
    <w:rsid w:val="00460FB3"/>
    <w:rsid w:val="004719EB"/>
    <w:rsid w:val="0048478F"/>
    <w:rsid w:val="00493CC9"/>
    <w:rsid w:val="004968A1"/>
    <w:rsid w:val="00497812"/>
    <w:rsid w:val="004A4F90"/>
    <w:rsid w:val="004B3541"/>
    <w:rsid w:val="004B6610"/>
    <w:rsid w:val="004E2456"/>
    <w:rsid w:val="004E7283"/>
    <w:rsid w:val="004F3211"/>
    <w:rsid w:val="004F60D4"/>
    <w:rsid w:val="004F65C1"/>
    <w:rsid w:val="00512359"/>
    <w:rsid w:val="0051470A"/>
    <w:rsid w:val="00520DDE"/>
    <w:rsid w:val="00527415"/>
    <w:rsid w:val="00533BE5"/>
    <w:rsid w:val="00534959"/>
    <w:rsid w:val="00565A8F"/>
    <w:rsid w:val="005C23FA"/>
    <w:rsid w:val="005C71EC"/>
    <w:rsid w:val="005D5F00"/>
    <w:rsid w:val="005E5C09"/>
    <w:rsid w:val="005F1484"/>
    <w:rsid w:val="005F1983"/>
    <w:rsid w:val="005F621D"/>
    <w:rsid w:val="00600ACC"/>
    <w:rsid w:val="00601813"/>
    <w:rsid w:val="0062137E"/>
    <w:rsid w:val="00630FEE"/>
    <w:rsid w:val="006313C9"/>
    <w:rsid w:val="00662F6A"/>
    <w:rsid w:val="006654D7"/>
    <w:rsid w:val="00683A7C"/>
    <w:rsid w:val="006864E4"/>
    <w:rsid w:val="00692D34"/>
    <w:rsid w:val="006A58D7"/>
    <w:rsid w:val="006B2D5F"/>
    <w:rsid w:val="006B6EFD"/>
    <w:rsid w:val="006E354C"/>
    <w:rsid w:val="006F508B"/>
    <w:rsid w:val="006F5E2A"/>
    <w:rsid w:val="00700A8F"/>
    <w:rsid w:val="007025D2"/>
    <w:rsid w:val="00710A01"/>
    <w:rsid w:val="00712F7A"/>
    <w:rsid w:val="00742496"/>
    <w:rsid w:val="0075240E"/>
    <w:rsid w:val="007568FB"/>
    <w:rsid w:val="00762BEB"/>
    <w:rsid w:val="00763CB9"/>
    <w:rsid w:val="00766D31"/>
    <w:rsid w:val="0076742D"/>
    <w:rsid w:val="00770A68"/>
    <w:rsid w:val="007725E4"/>
    <w:rsid w:val="00774897"/>
    <w:rsid w:val="00783955"/>
    <w:rsid w:val="00792740"/>
    <w:rsid w:val="0079429F"/>
    <w:rsid w:val="007A1B37"/>
    <w:rsid w:val="007A66F7"/>
    <w:rsid w:val="007B0589"/>
    <w:rsid w:val="007C059A"/>
    <w:rsid w:val="007C56BD"/>
    <w:rsid w:val="007C6D72"/>
    <w:rsid w:val="007E3690"/>
    <w:rsid w:val="00814288"/>
    <w:rsid w:val="008162E3"/>
    <w:rsid w:val="00816E01"/>
    <w:rsid w:val="0084178F"/>
    <w:rsid w:val="00844372"/>
    <w:rsid w:val="0085195E"/>
    <w:rsid w:val="00860094"/>
    <w:rsid w:val="0086372D"/>
    <w:rsid w:val="00872601"/>
    <w:rsid w:val="0088153B"/>
    <w:rsid w:val="00886493"/>
    <w:rsid w:val="00892DBB"/>
    <w:rsid w:val="008A0234"/>
    <w:rsid w:val="008B11AB"/>
    <w:rsid w:val="008B15F6"/>
    <w:rsid w:val="008C02C2"/>
    <w:rsid w:val="008C2AE4"/>
    <w:rsid w:val="00902FEE"/>
    <w:rsid w:val="009038B8"/>
    <w:rsid w:val="0090396B"/>
    <w:rsid w:val="00915C7A"/>
    <w:rsid w:val="00922B91"/>
    <w:rsid w:val="009246FD"/>
    <w:rsid w:val="0092696F"/>
    <w:rsid w:val="00935B20"/>
    <w:rsid w:val="00940F8F"/>
    <w:rsid w:val="00943900"/>
    <w:rsid w:val="00944814"/>
    <w:rsid w:val="0095219A"/>
    <w:rsid w:val="00954336"/>
    <w:rsid w:val="00961181"/>
    <w:rsid w:val="00965B29"/>
    <w:rsid w:val="00975747"/>
    <w:rsid w:val="00976642"/>
    <w:rsid w:val="009771ED"/>
    <w:rsid w:val="00983017"/>
    <w:rsid w:val="009943F5"/>
    <w:rsid w:val="009A3E0B"/>
    <w:rsid w:val="009A6883"/>
    <w:rsid w:val="009C5BE1"/>
    <w:rsid w:val="009D3F9C"/>
    <w:rsid w:val="009E224B"/>
    <w:rsid w:val="00A066FB"/>
    <w:rsid w:val="00A11DF2"/>
    <w:rsid w:val="00A130BA"/>
    <w:rsid w:val="00A2264F"/>
    <w:rsid w:val="00A344A6"/>
    <w:rsid w:val="00A35AB0"/>
    <w:rsid w:val="00A418E1"/>
    <w:rsid w:val="00A730EF"/>
    <w:rsid w:val="00A844EE"/>
    <w:rsid w:val="00A84A84"/>
    <w:rsid w:val="00A869A3"/>
    <w:rsid w:val="00A91234"/>
    <w:rsid w:val="00A9131D"/>
    <w:rsid w:val="00A92253"/>
    <w:rsid w:val="00AB0781"/>
    <w:rsid w:val="00AB0DD6"/>
    <w:rsid w:val="00AB6183"/>
    <w:rsid w:val="00AB7132"/>
    <w:rsid w:val="00AD4471"/>
    <w:rsid w:val="00AE0372"/>
    <w:rsid w:val="00B03959"/>
    <w:rsid w:val="00B12602"/>
    <w:rsid w:val="00B15914"/>
    <w:rsid w:val="00B17F3E"/>
    <w:rsid w:val="00B23AC0"/>
    <w:rsid w:val="00B2549D"/>
    <w:rsid w:val="00B257EA"/>
    <w:rsid w:val="00B430A8"/>
    <w:rsid w:val="00B43F32"/>
    <w:rsid w:val="00B50564"/>
    <w:rsid w:val="00B81AC3"/>
    <w:rsid w:val="00B83FDD"/>
    <w:rsid w:val="00B844AA"/>
    <w:rsid w:val="00B9495E"/>
    <w:rsid w:val="00BA27D2"/>
    <w:rsid w:val="00BA7B96"/>
    <w:rsid w:val="00BA7D08"/>
    <w:rsid w:val="00BD5A75"/>
    <w:rsid w:val="00C02B2F"/>
    <w:rsid w:val="00C0717D"/>
    <w:rsid w:val="00C11051"/>
    <w:rsid w:val="00C13F8B"/>
    <w:rsid w:val="00C44428"/>
    <w:rsid w:val="00C503A9"/>
    <w:rsid w:val="00C87810"/>
    <w:rsid w:val="00CA3025"/>
    <w:rsid w:val="00CA3A19"/>
    <w:rsid w:val="00CA453E"/>
    <w:rsid w:val="00CB1BC6"/>
    <w:rsid w:val="00CB65B3"/>
    <w:rsid w:val="00CD2EE9"/>
    <w:rsid w:val="00CE6FB3"/>
    <w:rsid w:val="00CF09DF"/>
    <w:rsid w:val="00D07409"/>
    <w:rsid w:val="00D12E14"/>
    <w:rsid w:val="00D168FD"/>
    <w:rsid w:val="00D17ABA"/>
    <w:rsid w:val="00D27963"/>
    <w:rsid w:val="00D31027"/>
    <w:rsid w:val="00D33A14"/>
    <w:rsid w:val="00D42FBA"/>
    <w:rsid w:val="00D43F6E"/>
    <w:rsid w:val="00D4710B"/>
    <w:rsid w:val="00D51733"/>
    <w:rsid w:val="00D5701C"/>
    <w:rsid w:val="00D60239"/>
    <w:rsid w:val="00D6111C"/>
    <w:rsid w:val="00D7219A"/>
    <w:rsid w:val="00D76782"/>
    <w:rsid w:val="00D90E3F"/>
    <w:rsid w:val="00D95220"/>
    <w:rsid w:val="00DA10EB"/>
    <w:rsid w:val="00DA55AF"/>
    <w:rsid w:val="00DB390B"/>
    <w:rsid w:val="00DC7600"/>
    <w:rsid w:val="00DD171E"/>
    <w:rsid w:val="00DD2757"/>
    <w:rsid w:val="00DD278E"/>
    <w:rsid w:val="00DD2D94"/>
    <w:rsid w:val="00DE07F4"/>
    <w:rsid w:val="00DE11C7"/>
    <w:rsid w:val="00DE4E85"/>
    <w:rsid w:val="00E00BC7"/>
    <w:rsid w:val="00E071D8"/>
    <w:rsid w:val="00E103A0"/>
    <w:rsid w:val="00E22727"/>
    <w:rsid w:val="00E2436B"/>
    <w:rsid w:val="00E955A4"/>
    <w:rsid w:val="00E972CE"/>
    <w:rsid w:val="00EA10B0"/>
    <w:rsid w:val="00EA132F"/>
    <w:rsid w:val="00EA772A"/>
    <w:rsid w:val="00EB2EF6"/>
    <w:rsid w:val="00EC2890"/>
    <w:rsid w:val="00EE28A5"/>
    <w:rsid w:val="00F017B4"/>
    <w:rsid w:val="00F147D0"/>
    <w:rsid w:val="00F1726E"/>
    <w:rsid w:val="00F32D9C"/>
    <w:rsid w:val="00F33B74"/>
    <w:rsid w:val="00F35EFE"/>
    <w:rsid w:val="00F41546"/>
    <w:rsid w:val="00F643CC"/>
    <w:rsid w:val="00F93DCA"/>
    <w:rsid w:val="00FB5E4F"/>
    <w:rsid w:val="00FB6257"/>
    <w:rsid w:val="00FB6B5B"/>
    <w:rsid w:val="00FC695A"/>
    <w:rsid w:val="00FD3E71"/>
    <w:rsid w:val="00FE2F3D"/>
    <w:rsid w:val="00FF6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338FD9"/>
  <w15:docId w15:val="{B36BE3CC-F728-4873-AA6F-15F71FAA8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cs="Calibri"/>
      <w:sz w:val="22"/>
      <w:szCs w:val="22"/>
      <w:lang w:val="pt-PT" w:eastAsia="en-US"/>
    </w:rPr>
  </w:style>
  <w:style w:type="paragraph" w:styleId="Ttulo1">
    <w:name w:val="heading 1"/>
    <w:basedOn w:val="Normal"/>
    <w:uiPriority w:val="9"/>
    <w:qFormat/>
    <w:pPr>
      <w:ind w:left="102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34"/>
    <w:qFormat/>
    <w:pPr>
      <w:ind w:left="646" w:hanging="118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qFormat/>
    <w:rsid w:val="003859D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qFormat/>
    <w:rsid w:val="003859D7"/>
    <w:rPr>
      <w:rFonts w:ascii="Calibri" w:eastAsia="Calibri" w:hAnsi="Calibri" w:cs="Calibri"/>
      <w:lang w:val="pt-PT"/>
    </w:rPr>
  </w:style>
  <w:style w:type="paragraph" w:styleId="Rodap">
    <w:name w:val="footer"/>
    <w:basedOn w:val="Normal"/>
    <w:link w:val="RodapChar"/>
    <w:unhideWhenUsed/>
    <w:qFormat/>
    <w:rsid w:val="003859D7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qFormat/>
    <w:rsid w:val="003859D7"/>
    <w:rPr>
      <w:rFonts w:ascii="Calibri" w:eastAsia="Calibri" w:hAnsi="Calibri" w:cs="Calibri"/>
      <w:lang w:val="pt-PT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F1484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uiPriority w:val="99"/>
    <w:rsid w:val="005F1484"/>
    <w:rPr>
      <w:rFonts w:ascii="Calibri" w:eastAsia="Calibri" w:hAnsi="Calibri" w:cs="Calibri"/>
      <w:sz w:val="16"/>
      <w:szCs w:val="16"/>
      <w:lang w:val="pt-PT"/>
    </w:rPr>
  </w:style>
  <w:style w:type="paragraph" w:styleId="NormalWeb">
    <w:name w:val="Normal (Web)"/>
    <w:basedOn w:val="Normal"/>
    <w:uiPriority w:val="99"/>
    <w:semiHidden/>
    <w:unhideWhenUsed/>
    <w:rsid w:val="00860094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styleId="Tabelacomgrade">
    <w:name w:val="Table Grid"/>
    <w:basedOn w:val="Tabelanormal"/>
    <w:uiPriority w:val="39"/>
    <w:rsid w:val="005123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rsid w:val="001A2418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rsid w:val="001A2418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styleId="Refdecomentrio">
    <w:name w:val="annotation reference"/>
    <w:uiPriority w:val="99"/>
    <w:semiHidden/>
    <w:unhideWhenUsed/>
    <w:rsid w:val="001C43D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C43D5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C43D5"/>
    <w:rPr>
      <w:rFonts w:ascii="Calibri" w:eastAsia="Calibri" w:hAnsi="Calibri" w:cs="Calibri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C43D5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1C43D5"/>
    <w:rPr>
      <w:rFonts w:ascii="Calibri" w:eastAsia="Calibri" w:hAnsi="Calibri" w:cs="Calibri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43D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1C43D5"/>
    <w:rPr>
      <w:rFonts w:ascii="Segoe UI" w:eastAsia="Calibri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65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G\Downloads\Instru&#231;&#227;o%20Normativa%20de%20Centros%20e%20N&#250;cleos_FINALIZADA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A6D2C8-2732-4FA9-B686-AD53CC1B1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Instrução Normativa de Centros e Núcleos_FINALIZADA</Template>
  <TotalTime>34</TotalTime>
  <Pages>7</Pages>
  <Words>2171</Words>
  <Characters>11726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</dc:creator>
  <cp:keywords/>
  <cp:lastModifiedBy>DAIANE SOUZA MARTINS</cp:lastModifiedBy>
  <cp:revision>7</cp:revision>
  <dcterms:created xsi:type="dcterms:W3CDTF">2022-07-12T15:44:00Z</dcterms:created>
  <dcterms:modified xsi:type="dcterms:W3CDTF">2022-07-13T15:34:00Z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2021-03-17T00:00:00Z</vt:filetime>
  </property>
</Properties>
</file>