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07" w:rsidRPr="008D44B3" w:rsidRDefault="00533C65">
      <w:pPr>
        <w:spacing w:line="360" w:lineRule="auto"/>
        <w:jc w:val="center"/>
        <w:rPr>
          <w:rFonts w:eastAsia="Calibri"/>
          <w:b/>
          <w:sz w:val="24"/>
          <w:szCs w:val="24"/>
        </w:rPr>
      </w:pPr>
      <w:r w:rsidRPr="008D44B3">
        <w:rPr>
          <w:rFonts w:eastAsia="Calibri"/>
          <w:b/>
          <w:sz w:val="24"/>
          <w:szCs w:val="24"/>
        </w:rPr>
        <w:t xml:space="preserve">MINUTA DE RESOLUÇÃO Nº </w:t>
      </w:r>
      <w:proofErr w:type="spellStart"/>
      <w:r w:rsidR="00646D15" w:rsidRPr="008D44B3">
        <w:rPr>
          <w:rFonts w:eastAsia="Calibri"/>
          <w:b/>
          <w:sz w:val="24"/>
          <w:szCs w:val="24"/>
        </w:rPr>
        <w:t>xxx</w:t>
      </w:r>
      <w:proofErr w:type="spellEnd"/>
      <w:r w:rsidRPr="008D44B3">
        <w:rPr>
          <w:rFonts w:eastAsia="Calibri"/>
          <w:b/>
          <w:sz w:val="24"/>
          <w:szCs w:val="24"/>
        </w:rPr>
        <w:t>/20</w:t>
      </w:r>
      <w:r w:rsidR="0098332A" w:rsidRPr="008D44B3">
        <w:rPr>
          <w:rFonts w:eastAsia="Calibri"/>
          <w:b/>
          <w:sz w:val="24"/>
          <w:szCs w:val="24"/>
        </w:rPr>
        <w:t>20</w:t>
      </w:r>
      <w:r w:rsidRPr="008D44B3">
        <w:rPr>
          <w:rFonts w:eastAsia="Calibri"/>
          <w:b/>
          <w:sz w:val="24"/>
          <w:szCs w:val="24"/>
        </w:rPr>
        <w:t xml:space="preserve"> – CON</w:t>
      </w:r>
      <w:r w:rsidR="007571B0" w:rsidRPr="008D44B3">
        <w:rPr>
          <w:rFonts w:eastAsia="Calibri"/>
          <w:b/>
          <w:sz w:val="24"/>
          <w:szCs w:val="24"/>
        </w:rPr>
        <w:t>EPE</w:t>
      </w:r>
    </w:p>
    <w:p w:rsidR="00377172" w:rsidRPr="008D44B3" w:rsidRDefault="00533C65" w:rsidP="00412A9F">
      <w:pPr>
        <w:spacing w:line="360" w:lineRule="auto"/>
        <w:jc w:val="both"/>
        <w:rPr>
          <w:rFonts w:eastAsia="Calibri"/>
          <w:sz w:val="24"/>
          <w:szCs w:val="24"/>
        </w:rPr>
      </w:pPr>
      <w:r w:rsidRPr="008D44B3">
        <w:rPr>
          <w:rFonts w:eastAsia="Calibri"/>
          <w:sz w:val="24"/>
          <w:szCs w:val="24"/>
        </w:rPr>
        <w:t xml:space="preserve"> </w:t>
      </w:r>
    </w:p>
    <w:p w:rsidR="00377172" w:rsidRPr="008D44B3" w:rsidRDefault="00377172" w:rsidP="00377172">
      <w:pPr>
        <w:pStyle w:val="Corpodetexto"/>
        <w:spacing w:before="1"/>
        <w:ind w:left="4132" w:right="175"/>
        <w:jc w:val="both"/>
        <w:rPr>
          <w:sz w:val="20"/>
          <w:szCs w:val="20"/>
          <w:lang w:val="pt-BR"/>
        </w:rPr>
      </w:pPr>
      <w:r w:rsidRPr="008D44B3">
        <w:rPr>
          <w:sz w:val="20"/>
          <w:szCs w:val="20"/>
          <w:lang w:val="pt-BR"/>
        </w:rPr>
        <w:t xml:space="preserve">Dispõe sobre o reconhecimento e o registro de diplomas de pós-graduação </w:t>
      </w:r>
      <w:r w:rsidRPr="008D44B3">
        <w:rPr>
          <w:i/>
          <w:sz w:val="20"/>
          <w:szCs w:val="20"/>
          <w:lang w:val="pt-BR"/>
        </w:rPr>
        <w:t xml:space="preserve">stricto sensu </w:t>
      </w:r>
      <w:r w:rsidRPr="008D44B3">
        <w:rPr>
          <w:sz w:val="20"/>
          <w:szCs w:val="20"/>
          <w:lang w:val="pt-BR"/>
        </w:rPr>
        <w:t>outorgados por instituições estrangeiras, para que tenham validade</w:t>
      </w:r>
      <w:r w:rsidRPr="008D44B3">
        <w:rPr>
          <w:spacing w:val="-2"/>
          <w:sz w:val="20"/>
          <w:szCs w:val="20"/>
          <w:lang w:val="pt-BR"/>
        </w:rPr>
        <w:t xml:space="preserve"> </w:t>
      </w:r>
      <w:r w:rsidRPr="008D44B3">
        <w:rPr>
          <w:sz w:val="20"/>
          <w:szCs w:val="20"/>
          <w:lang w:val="pt-BR"/>
        </w:rPr>
        <w:t>nacional.</w:t>
      </w:r>
    </w:p>
    <w:p w:rsidR="00377172" w:rsidRPr="008D44B3" w:rsidRDefault="00377172" w:rsidP="00377172">
      <w:pPr>
        <w:pStyle w:val="Corpodetexto"/>
        <w:spacing w:before="11"/>
        <w:rPr>
          <w:sz w:val="20"/>
          <w:szCs w:val="20"/>
          <w:lang w:val="pt-BR"/>
        </w:rPr>
      </w:pPr>
    </w:p>
    <w:p w:rsidR="00412A9F" w:rsidRPr="008D44B3" w:rsidRDefault="00412A9F" w:rsidP="00377172">
      <w:pPr>
        <w:pStyle w:val="Corpodetexto"/>
        <w:spacing w:before="11"/>
        <w:rPr>
          <w:sz w:val="21"/>
          <w:lang w:val="pt-BR"/>
        </w:rPr>
      </w:pPr>
    </w:p>
    <w:p w:rsidR="00377172" w:rsidRPr="008D44B3" w:rsidRDefault="00CD6408" w:rsidP="00A422BE">
      <w:pPr>
        <w:pStyle w:val="Corpodetexto"/>
        <w:spacing w:line="360" w:lineRule="auto"/>
        <w:ind w:left="162" w:firstLine="720"/>
        <w:jc w:val="both"/>
        <w:rPr>
          <w:sz w:val="24"/>
          <w:szCs w:val="24"/>
          <w:lang w:val="pt-BR"/>
        </w:rPr>
      </w:pPr>
      <w:r w:rsidRPr="008D44B3">
        <w:rPr>
          <w:sz w:val="24"/>
          <w:szCs w:val="24"/>
          <w:lang w:val="pt-BR"/>
        </w:rPr>
        <w:t xml:space="preserve">O Presidente do Conselho de Ensino, Pesquisa e Extensão - CONEPE, da Universidade do Estado de Mato Grosso - UNEMAT, no uso de suas atribuições legais, e considerando a decisão do Conselho tomada na ______ Sessão Ordinária realizada nos dias _______ de ______ </w:t>
      </w:r>
      <w:proofErr w:type="spellStart"/>
      <w:r w:rsidRPr="008D44B3">
        <w:rPr>
          <w:sz w:val="24"/>
          <w:szCs w:val="24"/>
          <w:lang w:val="pt-BR"/>
        </w:rPr>
        <w:t>de</w:t>
      </w:r>
      <w:proofErr w:type="spellEnd"/>
      <w:r w:rsidRPr="008D44B3">
        <w:rPr>
          <w:sz w:val="24"/>
          <w:szCs w:val="24"/>
          <w:lang w:val="pt-BR"/>
        </w:rPr>
        <w:t xml:space="preserve"> 20</w:t>
      </w:r>
      <w:r w:rsidR="0098332A" w:rsidRPr="008D44B3">
        <w:rPr>
          <w:sz w:val="24"/>
          <w:szCs w:val="24"/>
          <w:lang w:val="pt-BR"/>
        </w:rPr>
        <w:t>20</w:t>
      </w:r>
      <w:r w:rsidR="00775345" w:rsidRPr="008D44B3">
        <w:rPr>
          <w:sz w:val="24"/>
          <w:szCs w:val="24"/>
          <w:lang w:val="pt-BR"/>
        </w:rPr>
        <w:t>, e</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98" w:firstLine="558"/>
        <w:jc w:val="both"/>
        <w:rPr>
          <w:sz w:val="24"/>
          <w:szCs w:val="24"/>
          <w:lang w:val="pt-BR"/>
        </w:rPr>
      </w:pPr>
      <w:r w:rsidRPr="008D44B3">
        <w:rPr>
          <w:sz w:val="24"/>
          <w:szCs w:val="24"/>
          <w:lang w:val="pt-BR"/>
        </w:rPr>
        <w:t>CONSIDERANDO a Lei nº 9.394, de 20 de dezembro de 1996, que estabelece as Diretrizes e Bases da Educação</w:t>
      </w:r>
      <w:r w:rsidRPr="008D44B3">
        <w:rPr>
          <w:spacing w:val="-5"/>
          <w:sz w:val="24"/>
          <w:szCs w:val="24"/>
          <w:lang w:val="pt-BR"/>
        </w:rPr>
        <w:t xml:space="preserve"> </w:t>
      </w:r>
      <w:r w:rsidRPr="008D44B3">
        <w:rPr>
          <w:sz w:val="24"/>
          <w:szCs w:val="24"/>
          <w:lang w:val="pt-BR"/>
        </w:rPr>
        <w:t>Nacional;</w:t>
      </w:r>
    </w:p>
    <w:p w:rsidR="00377172" w:rsidRPr="008D44B3" w:rsidRDefault="00377172" w:rsidP="00A422BE">
      <w:pPr>
        <w:spacing w:line="360" w:lineRule="auto"/>
        <w:ind w:left="162" w:firstLine="558"/>
        <w:jc w:val="both"/>
        <w:rPr>
          <w:sz w:val="24"/>
          <w:szCs w:val="24"/>
        </w:rPr>
      </w:pPr>
      <w:r w:rsidRPr="008D44B3">
        <w:rPr>
          <w:sz w:val="24"/>
          <w:szCs w:val="24"/>
        </w:rPr>
        <w:t>CONSIDERANDO a Resolução nº 3, de 22 de junho de 2016, da Câmara de Educação Superior do Conselho Nacional de</w:t>
      </w:r>
      <w:r w:rsidRPr="008D44B3">
        <w:rPr>
          <w:spacing w:val="-3"/>
          <w:sz w:val="24"/>
          <w:szCs w:val="24"/>
        </w:rPr>
        <w:t xml:space="preserve"> </w:t>
      </w:r>
      <w:r w:rsidRPr="008D44B3">
        <w:rPr>
          <w:sz w:val="24"/>
          <w:szCs w:val="24"/>
        </w:rPr>
        <w:t>Educação</w:t>
      </w:r>
      <w:r w:rsidR="00387173" w:rsidRPr="008D44B3">
        <w:rPr>
          <w:sz w:val="24"/>
          <w:szCs w:val="24"/>
        </w:rPr>
        <w:t xml:space="preserve">, que dispõe sobre normas referentes à revalidação de diplomas de cursos de graduação e ao reconhecimento de diplomas de pós-graduação </w:t>
      </w:r>
      <w:r w:rsidR="00387173" w:rsidRPr="008D44B3">
        <w:rPr>
          <w:i/>
          <w:sz w:val="24"/>
          <w:szCs w:val="24"/>
        </w:rPr>
        <w:t>stricto sensu</w:t>
      </w:r>
      <w:r w:rsidR="00387173" w:rsidRPr="008D44B3">
        <w:rPr>
          <w:sz w:val="24"/>
          <w:szCs w:val="24"/>
        </w:rPr>
        <w:t xml:space="preserve"> (mestrado e doutorado), expedidos por estabelecimentos </w:t>
      </w:r>
      <w:r w:rsidR="00750B4A" w:rsidRPr="008D44B3">
        <w:rPr>
          <w:sz w:val="24"/>
          <w:szCs w:val="24"/>
        </w:rPr>
        <w:t>estrangeiros de ensino superior;</w:t>
      </w:r>
    </w:p>
    <w:p w:rsidR="00377172" w:rsidRPr="008D44B3" w:rsidRDefault="00377172" w:rsidP="00A422BE">
      <w:pPr>
        <w:pStyle w:val="Corpodetexto"/>
        <w:spacing w:line="360" w:lineRule="auto"/>
        <w:ind w:left="162" w:right="176" w:firstLine="558"/>
        <w:jc w:val="both"/>
        <w:rPr>
          <w:sz w:val="24"/>
          <w:szCs w:val="24"/>
          <w:lang w:val="pt-BR"/>
        </w:rPr>
      </w:pPr>
      <w:r w:rsidRPr="008D44B3">
        <w:rPr>
          <w:sz w:val="24"/>
          <w:szCs w:val="24"/>
          <w:lang w:val="pt-BR"/>
        </w:rPr>
        <w:t xml:space="preserve">CONSIDERANDO a Portaria Normativa nº 22, de 13 de dezembro de 2016, do Ministério da Educação, </w:t>
      </w:r>
      <w:r w:rsidR="00E67142" w:rsidRPr="008D44B3">
        <w:rPr>
          <w:sz w:val="24"/>
          <w:szCs w:val="24"/>
          <w:lang w:val="pt-BR"/>
        </w:rPr>
        <w:t xml:space="preserve">dispõe sobre normas e procedimentos gerais de tramitação de processos de solicitação de revalidação de diplomas de graduação estrangeiros e ao reconhecimento de diplomas de pós-graduação </w:t>
      </w:r>
      <w:r w:rsidR="00E67142" w:rsidRPr="008D44B3">
        <w:rPr>
          <w:i/>
          <w:sz w:val="24"/>
          <w:szCs w:val="24"/>
          <w:lang w:val="pt-BR"/>
        </w:rPr>
        <w:t>stricto sensu</w:t>
      </w:r>
      <w:r w:rsidR="00E67142" w:rsidRPr="008D44B3">
        <w:rPr>
          <w:sz w:val="24"/>
          <w:szCs w:val="24"/>
          <w:lang w:val="pt-BR"/>
        </w:rPr>
        <w:t xml:space="preserve"> (mestrado e doutorado), expedidos por estabelecimentos estrangeiros de ensino superior</w:t>
      </w:r>
      <w:r w:rsidRPr="008D44B3">
        <w:rPr>
          <w:sz w:val="24"/>
          <w:szCs w:val="24"/>
          <w:lang w:val="pt-BR"/>
        </w:rPr>
        <w:t>;</w:t>
      </w:r>
    </w:p>
    <w:p w:rsidR="00B6438F" w:rsidRPr="008D44B3" w:rsidRDefault="00B6438F" w:rsidP="00A422BE">
      <w:pPr>
        <w:pStyle w:val="Corpodetexto"/>
        <w:spacing w:line="360" w:lineRule="auto"/>
        <w:ind w:firstLine="720"/>
        <w:jc w:val="both"/>
        <w:rPr>
          <w:sz w:val="24"/>
          <w:szCs w:val="24"/>
          <w:lang w:val="pt-BR"/>
        </w:rPr>
      </w:pPr>
      <w:r w:rsidRPr="008D44B3">
        <w:rPr>
          <w:sz w:val="24"/>
          <w:szCs w:val="24"/>
          <w:lang w:val="pt-BR"/>
        </w:rPr>
        <w:t xml:space="preserve">CONSIDERANDO os autos do Processo nº </w:t>
      </w:r>
      <w:r w:rsidR="00567AD5" w:rsidRPr="008D44B3">
        <w:rPr>
          <w:sz w:val="24"/>
          <w:szCs w:val="24"/>
          <w:lang w:val="pt-BR"/>
        </w:rPr>
        <w:t>227065</w:t>
      </w:r>
      <w:r w:rsidRPr="008D44B3">
        <w:rPr>
          <w:sz w:val="24"/>
          <w:szCs w:val="24"/>
          <w:lang w:val="pt-BR"/>
        </w:rPr>
        <w:t>/20</w:t>
      </w:r>
      <w:r w:rsidR="00567AD5" w:rsidRPr="008D44B3">
        <w:rPr>
          <w:sz w:val="24"/>
          <w:szCs w:val="24"/>
          <w:lang w:val="pt-BR"/>
        </w:rPr>
        <w:t>20</w:t>
      </w:r>
      <w:r w:rsidRPr="008D44B3">
        <w:rPr>
          <w:sz w:val="24"/>
          <w:szCs w:val="24"/>
          <w:lang w:val="pt-BR"/>
        </w:rPr>
        <w:t>, criado e instruído pela Pró-reitoria de Pesquisa e Pós-graduação;</w:t>
      </w:r>
    </w:p>
    <w:p w:rsidR="00377172" w:rsidRPr="008D44B3" w:rsidRDefault="00377172" w:rsidP="00A422BE">
      <w:pPr>
        <w:pStyle w:val="Corpodetexto"/>
        <w:spacing w:line="360" w:lineRule="auto"/>
        <w:ind w:firstLine="720"/>
        <w:jc w:val="both"/>
        <w:rPr>
          <w:sz w:val="24"/>
          <w:szCs w:val="24"/>
          <w:lang w:val="pt-BR"/>
        </w:rPr>
      </w:pPr>
      <w:r w:rsidRPr="008D44B3">
        <w:rPr>
          <w:sz w:val="24"/>
          <w:szCs w:val="24"/>
          <w:lang w:val="pt-BR"/>
        </w:rPr>
        <w:t xml:space="preserve">CONSIDERANDO o Parecer da </w:t>
      </w:r>
      <w:r w:rsidR="00B6438F" w:rsidRPr="008D44B3">
        <w:rPr>
          <w:sz w:val="24"/>
          <w:szCs w:val="24"/>
          <w:lang w:val="pt-BR"/>
        </w:rPr>
        <w:t>Câmara Setorial de Pesquisa e Pós-Graduação do CONEPE, instituída pelo art. 13 do Regimento do CONEPE</w:t>
      </w:r>
      <w:r w:rsidRPr="008D44B3">
        <w:rPr>
          <w:sz w:val="24"/>
          <w:szCs w:val="24"/>
          <w:lang w:val="pt-BR"/>
        </w:rPr>
        <w:t>;</w:t>
      </w:r>
    </w:p>
    <w:p w:rsidR="00B6438F" w:rsidRPr="008D44B3" w:rsidRDefault="00B6438F" w:rsidP="00A422BE">
      <w:pPr>
        <w:pStyle w:val="Corpodetexto"/>
        <w:spacing w:line="360" w:lineRule="auto"/>
        <w:ind w:firstLine="720"/>
        <w:jc w:val="both"/>
        <w:rPr>
          <w:sz w:val="24"/>
          <w:szCs w:val="24"/>
          <w:lang w:val="pt-BR"/>
        </w:rPr>
      </w:pPr>
      <w:bookmarkStart w:id="0" w:name="_GoBack"/>
      <w:bookmarkEnd w:id="0"/>
    </w:p>
    <w:p w:rsidR="00B6438F" w:rsidRPr="008D44B3" w:rsidRDefault="00B6438F" w:rsidP="00A422BE">
      <w:pPr>
        <w:pStyle w:val="Corpodetexto"/>
        <w:spacing w:line="360" w:lineRule="auto"/>
        <w:ind w:firstLine="720"/>
        <w:jc w:val="both"/>
        <w:rPr>
          <w:sz w:val="24"/>
          <w:szCs w:val="24"/>
          <w:lang w:val="pt-BR"/>
        </w:rPr>
      </w:pPr>
      <w:r w:rsidRPr="008D44B3">
        <w:rPr>
          <w:sz w:val="24"/>
          <w:szCs w:val="24"/>
          <w:lang w:val="pt-BR"/>
        </w:rPr>
        <w:t xml:space="preserve">RESOLVE: </w:t>
      </w:r>
    </w:p>
    <w:p w:rsidR="00163886" w:rsidRPr="008D44B3" w:rsidRDefault="00163886" w:rsidP="00A422BE">
      <w:pPr>
        <w:pStyle w:val="Default"/>
        <w:spacing w:line="360" w:lineRule="auto"/>
        <w:rPr>
          <w:rFonts w:ascii="Arial" w:hAnsi="Arial" w:cs="Arial"/>
        </w:rPr>
      </w:pPr>
    </w:p>
    <w:p w:rsidR="00377172" w:rsidRPr="008D44B3" w:rsidRDefault="00163886" w:rsidP="00A422BE">
      <w:pPr>
        <w:pStyle w:val="Corpodetexto"/>
        <w:spacing w:line="360" w:lineRule="auto"/>
        <w:jc w:val="both"/>
        <w:rPr>
          <w:b/>
          <w:sz w:val="24"/>
          <w:szCs w:val="24"/>
          <w:lang w:val="pt-BR"/>
        </w:rPr>
      </w:pPr>
      <w:r w:rsidRPr="008D44B3">
        <w:rPr>
          <w:sz w:val="24"/>
          <w:szCs w:val="24"/>
          <w:lang w:val="pt-BR"/>
        </w:rPr>
        <w:tab/>
      </w:r>
      <w:r w:rsidR="001C406D" w:rsidRPr="008D44B3">
        <w:rPr>
          <w:b/>
          <w:sz w:val="24"/>
          <w:szCs w:val="24"/>
          <w:lang w:val="pt-BR"/>
        </w:rPr>
        <w:t>Art. 1º</w:t>
      </w:r>
      <w:r w:rsidR="001C406D" w:rsidRPr="008D44B3">
        <w:rPr>
          <w:sz w:val="24"/>
          <w:szCs w:val="24"/>
          <w:lang w:val="pt-BR"/>
        </w:rPr>
        <w:t xml:space="preserve"> </w:t>
      </w:r>
      <w:r w:rsidRPr="008D44B3">
        <w:rPr>
          <w:sz w:val="24"/>
          <w:szCs w:val="24"/>
          <w:lang w:val="pt-BR"/>
        </w:rPr>
        <w:t xml:space="preserve">Aprovar a regulamentação das normas </w:t>
      </w:r>
      <w:r w:rsidR="00AC22F5" w:rsidRPr="008D44B3">
        <w:rPr>
          <w:sz w:val="24"/>
          <w:szCs w:val="24"/>
          <w:lang w:val="pt-BR"/>
        </w:rPr>
        <w:t>para</w:t>
      </w:r>
      <w:r w:rsidRPr="008D44B3">
        <w:rPr>
          <w:sz w:val="24"/>
          <w:szCs w:val="24"/>
          <w:lang w:val="pt-BR"/>
        </w:rPr>
        <w:t xml:space="preserve"> processos de solicitação de reconhecimento de diplomas de pós-graduação </w:t>
      </w:r>
      <w:r w:rsidRPr="008D44B3">
        <w:rPr>
          <w:i/>
          <w:iCs/>
          <w:sz w:val="24"/>
          <w:szCs w:val="24"/>
          <w:lang w:val="pt-BR"/>
        </w:rPr>
        <w:t xml:space="preserve">stricto sensu </w:t>
      </w:r>
      <w:r w:rsidRPr="008D44B3">
        <w:rPr>
          <w:sz w:val="24"/>
          <w:szCs w:val="24"/>
          <w:lang w:val="pt-BR"/>
        </w:rPr>
        <w:t xml:space="preserve">(mestrado e </w:t>
      </w:r>
      <w:r w:rsidRPr="008D44B3">
        <w:rPr>
          <w:sz w:val="24"/>
          <w:szCs w:val="24"/>
          <w:lang w:val="pt-BR"/>
        </w:rPr>
        <w:lastRenderedPageBreak/>
        <w:t>doutorado), expedidos por estabelecimentos estrangeiros de ensino superior.</w:t>
      </w:r>
    </w:p>
    <w:p w:rsidR="00377172" w:rsidRPr="008D44B3" w:rsidRDefault="00377172" w:rsidP="00A422BE">
      <w:pPr>
        <w:pStyle w:val="Corpodetexto"/>
        <w:spacing w:line="360" w:lineRule="auto"/>
        <w:ind w:left="162" w:right="175" w:firstLine="558"/>
        <w:jc w:val="both"/>
        <w:rPr>
          <w:sz w:val="24"/>
          <w:szCs w:val="24"/>
          <w:lang w:val="pt-BR"/>
        </w:rPr>
      </w:pPr>
      <w:r w:rsidRPr="008D44B3">
        <w:rPr>
          <w:b/>
          <w:sz w:val="24"/>
          <w:szCs w:val="24"/>
          <w:lang w:val="pt-BR"/>
        </w:rPr>
        <w:t xml:space="preserve">Art. </w:t>
      </w:r>
      <w:r w:rsidR="00C2096E" w:rsidRPr="008D44B3">
        <w:rPr>
          <w:b/>
          <w:sz w:val="24"/>
          <w:szCs w:val="24"/>
          <w:lang w:val="pt-BR"/>
        </w:rPr>
        <w:t>2</w:t>
      </w:r>
      <w:r w:rsidRPr="008D44B3">
        <w:rPr>
          <w:b/>
          <w:sz w:val="24"/>
          <w:szCs w:val="24"/>
          <w:lang w:val="pt-BR"/>
        </w:rPr>
        <w:t xml:space="preserve">º. </w:t>
      </w:r>
      <w:r w:rsidRPr="008D44B3">
        <w:rPr>
          <w:sz w:val="24"/>
          <w:szCs w:val="24"/>
          <w:lang w:val="pt-BR"/>
        </w:rPr>
        <w:t xml:space="preserve">Os diplomas de cursos de pós-graduação </w:t>
      </w:r>
      <w:r w:rsidRPr="008D44B3">
        <w:rPr>
          <w:i/>
          <w:sz w:val="24"/>
          <w:szCs w:val="24"/>
          <w:lang w:val="pt-BR"/>
        </w:rPr>
        <w:t xml:space="preserve">stricto sensu </w:t>
      </w:r>
      <w:r w:rsidRPr="008D44B3">
        <w:rPr>
          <w:sz w:val="24"/>
          <w:szCs w:val="24"/>
          <w:lang w:val="pt-BR"/>
        </w:rPr>
        <w:t xml:space="preserve">(mestrado e doutorado) expedidos por instituições estrangeiras de educação superior, legalmente constituídas nos países de origem, poderão ser declarados equivalentes aos diplomas de mesmo nível concedidos pela Universidade </w:t>
      </w:r>
      <w:r w:rsidR="00C2096E" w:rsidRPr="008D44B3">
        <w:rPr>
          <w:sz w:val="24"/>
          <w:szCs w:val="24"/>
          <w:lang w:val="pt-BR"/>
        </w:rPr>
        <w:t>do Estado de Mato Grosso</w:t>
      </w:r>
      <w:r w:rsidRPr="008D44B3">
        <w:rPr>
          <w:sz w:val="24"/>
          <w:szCs w:val="24"/>
          <w:lang w:val="pt-BR"/>
        </w:rPr>
        <w:t xml:space="preserve"> (</w:t>
      </w:r>
      <w:r w:rsidR="00C2096E" w:rsidRPr="008D44B3">
        <w:rPr>
          <w:sz w:val="24"/>
          <w:szCs w:val="24"/>
          <w:lang w:val="pt-BR"/>
        </w:rPr>
        <w:t>UNEMAT</w:t>
      </w:r>
      <w:r w:rsidRPr="008D44B3">
        <w:rPr>
          <w:sz w:val="24"/>
          <w:szCs w:val="24"/>
          <w:lang w:val="pt-BR"/>
        </w:rPr>
        <w:t>) e hábeis para os fins previstos em lei, mediante processo de reconhecimento.</w:t>
      </w:r>
    </w:p>
    <w:p w:rsidR="00377172" w:rsidRPr="008D44B3" w:rsidRDefault="00377172" w:rsidP="00A422BE">
      <w:pPr>
        <w:pStyle w:val="Corpodetexto"/>
        <w:spacing w:line="360" w:lineRule="auto"/>
        <w:ind w:left="162" w:right="176"/>
        <w:jc w:val="both"/>
        <w:rPr>
          <w:sz w:val="24"/>
          <w:szCs w:val="24"/>
          <w:lang w:val="pt-BR"/>
        </w:rPr>
      </w:pPr>
      <w:r w:rsidRPr="008D44B3">
        <w:rPr>
          <w:i/>
          <w:sz w:val="24"/>
          <w:szCs w:val="24"/>
          <w:lang w:val="pt-BR"/>
        </w:rPr>
        <w:t>Parágrafo único</w:t>
      </w:r>
      <w:r w:rsidRPr="008D44B3">
        <w:rPr>
          <w:sz w:val="24"/>
          <w:szCs w:val="24"/>
          <w:lang w:val="pt-BR"/>
        </w:rPr>
        <w:t>. Não serão aceitos para fins de reconhecimento diplomas de pós- graduação obtidos em cursos ministrados no Brasil por instituições estrangeiras, diretamente ou por qualquer tipo de associação com instituições brasileiras, sem a devida autorização do Poder Público, nos termos estabelecidos pelo Art. 209, incisos I e II, da Constituição Federal.</w:t>
      </w:r>
    </w:p>
    <w:p w:rsidR="00377172" w:rsidRPr="008D44B3" w:rsidRDefault="00377172" w:rsidP="00A422BE">
      <w:pPr>
        <w:pStyle w:val="Corpodetexto"/>
        <w:spacing w:line="360" w:lineRule="auto"/>
        <w:rPr>
          <w:color w:val="FF0000"/>
          <w:sz w:val="24"/>
          <w:szCs w:val="24"/>
          <w:lang w:val="pt-BR"/>
        </w:rPr>
      </w:pPr>
    </w:p>
    <w:p w:rsidR="002C616B" w:rsidRPr="008D44B3" w:rsidRDefault="00377172" w:rsidP="00A422BE">
      <w:pPr>
        <w:pStyle w:val="Corpodetexto"/>
        <w:spacing w:line="360" w:lineRule="auto"/>
        <w:ind w:left="162" w:right="176"/>
        <w:jc w:val="both"/>
        <w:rPr>
          <w:sz w:val="24"/>
          <w:szCs w:val="24"/>
          <w:lang w:val="pt-BR"/>
        </w:rPr>
      </w:pPr>
      <w:r w:rsidRPr="008D44B3">
        <w:rPr>
          <w:b/>
          <w:sz w:val="24"/>
          <w:szCs w:val="24"/>
          <w:lang w:val="pt-BR"/>
        </w:rPr>
        <w:t xml:space="preserve">Art. 2º. </w:t>
      </w:r>
      <w:r w:rsidRPr="008D44B3">
        <w:rPr>
          <w:sz w:val="24"/>
          <w:szCs w:val="24"/>
          <w:lang w:val="pt-BR"/>
        </w:rPr>
        <w:t xml:space="preserve">A </w:t>
      </w:r>
      <w:r w:rsidR="007E3DD2" w:rsidRPr="008D44B3">
        <w:rPr>
          <w:sz w:val="24"/>
          <w:szCs w:val="24"/>
          <w:lang w:val="pt-BR"/>
        </w:rPr>
        <w:t>Universidade do Estado de Mato Grosso</w:t>
      </w:r>
      <w:r w:rsidRPr="008D44B3">
        <w:rPr>
          <w:sz w:val="24"/>
          <w:szCs w:val="24"/>
          <w:lang w:val="pt-BR"/>
        </w:rPr>
        <w:t xml:space="preserve"> </w:t>
      </w:r>
      <w:r w:rsidR="007E3DD2" w:rsidRPr="008D44B3">
        <w:rPr>
          <w:sz w:val="24"/>
          <w:szCs w:val="24"/>
          <w:lang w:val="pt-BR"/>
        </w:rPr>
        <w:t>apenas</w:t>
      </w:r>
      <w:r w:rsidRPr="008D44B3">
        <w:rPr>
          <w:sz w:val="24"/>
          <w:szCs w:val="24"/>
          <w:lang w:val="pt-BR"/>
        </w:rPr>
        <w:t xml:space="preserve"> </w:t>
      </w:r>
      <w:r w:rsidR="002C616B" w:rsidRPr="008D44B3">
        <w:rPr>
          <w:sz w:val="24"/>
          <w:szCs w:val="24"/>
          <w:lang w:val="pt-BR"/>
        </w:rPr>
        <w:t>aceitará</w:t>
      </w:r>
      <w:r w:rsidRPr="008D44B3">
        <w:rPr>
          <w:sz w:val="24"/>
          <w:szCs w:val="24"/>
          <w:lang w:val="pt-BR"/>
        </w:rPr>
        <w:t xml:space="preserve">, para fins de reconhecimento, diplomas de pós-graduação </w:t>
      </w:r>
      <w:r w:rsidRPr="008D44B3">
        <w:rPr>
          <w:i/>
          <w:sz w:val="24"/>
          <w:szCs w:val="24"/>
          <w:lang w:val="pt-BR"/>
        </w:rPr>
        <w:t xml:space="preserve">stricto sensu </w:t>
      </w:r>
      <w:r w:rsidRPr="008D44B3">
        <w:rPr>
          <w:sz w:val="24"/>
          <w:szCs w:val="24"/>
          <w:lang w:val="pt-BR"/>
        </w:rPr>
        <w:t>que tenham sido emitidos em áreas de conhecimento nas quais oferte curso do mesmo nível ou nível superior, devidamente autorizado e reconhecido no âmbito do Si</w:t>
      </w:r>
      <w:r w:rsidR="002C616B" w:rsidRPr="008D44B3">
        <w:rPr>
          <w:sz w:val="24"/>
          <w:szCs w:val="24"/>
          <w:lang w:val="pt-BR"/>
        </w:rPr>
        <w:t>stema Nacional de Pós-Graduação.</w:t>
      </w:r>
    </w:p>
    <w:p w:rsidR="002C616B" w:rsidRPr="008D44B3" w:rsidRDefault="002C616B" w:rsidP="00A422BE">
      <w:pPr>
        <w:pStyle w:val="Corpodetexto"/>
        <w:spacing w:line="360" w:lineRule="auto"/>
        <w:ind w:left="162" w:right="176"/>
        <w:jc w:val="both"/>
        <w:rPr>
          <w:b/>
          <w:color w:val="FF0000"/>
          <w:sz w:val="24"/>
          <w:szCs w:val="24"/>
          <w:lang w:val="pt-BR"/>
        </w:rPr>
      </w:pPr>
    </w:p>
    <w:p w:rsidR="00F06084" w:rsidRPr="008D44B3" w:rsidRDefault="00377172" w:rsidP="00A422BE">
      <w:pPr>
        <w:pStyle w:val="Corpodetexto"/>
        <w:spacing w:line="360" w:lineRule="auto"/>
        <w:ind w:left="162" w:right="176"/>
        <w:jc w:val="both"/>
        <w:rPr>
          <w:sz w:val="24"/>
          <w:szCs w:val="24"/>
          <w:lang w:val="pt-BR"/>
        </w:rPr>
      </w:pPr>
      <w:r w:rsidRPr="008D44B3">
        <w:rPr>
          <w:b/>
          <w:sz w:val="24"/>
          <w:szCs w:val="24"/>
          <w:lang w:val="pt-BR"/>
        </w:rPr>
        <w:t xml:space="preserve">Art. 3º. </w:t>
      </w:r>
      <w:r w:rsidR="00F06084" w:rsidRPr="008D44B3">
        <w:rPr>
          <w:sz w:val="24"/>
          <w:szCs w:val="24"/>
          <w:lang w:val="pt-BR"/>
        </w:rPr>
        <w:t xml:space="preserve">As solicitações de Reconhecimento de Diplomas expedidos por instituições estrangeiros de educação superior serão recebidos por esta Universidade do Estado de Mato Grosso exclusivamente por meio da Plataforma Carolina </w:t>
      </w:r>
      <w:proofErr w:type="spellStart"/>
      <w:r w:rsidR="00F06084" w:rsidRPr="008D44B3">
        <w:rPr>
          <w:sz w:val="24"/>
          <w:szCs w:val="24"/>
          <w:lang w:val="pt-BR"/>
        </w:rPr>
        <w:t>Bori</w:t>
      </w:r>
      <w:proofErr w:type="spellEnd"/>
      <w:r w:rsidR="00F06084" w:rsidRPr="008D44B3">
        <w:rPr>
          <w:sz w:val="24"/>
          <w:szCs w:val="24"/>
          <w:lang w:val="pt-BR"/>
        </w:rPr>
        <w:t>, de responsabilidade do M</w:t>
      </w:r>
      <w:r w:rsidR="004E233C" w:rsidRPr="008D44B3">
        <w:rPr>
          <w:sz w:val="24"/>
          <w:szCs w:val="24"/>
          <w:lang w:val="pt-BR"/>
        </w:rPr>
        <w:t>inistério da Educação do Brasil (MEC)</w:t>
      </w:r>
      <w:r w:rsidR="00F06084" w:rsidRPr="008D44B3">
        <w:rPr>
          <w:sz w:val="24"/>
          <w:szCs w:val="24"/>
          <w:lang w:val="pt-BR"/>
        </w:rPr>
        <w:t>.</w:t>
      </w:r>
    </w:p>
    <w:p w:rsidR="00F06084" w:rsidRPr="008D44B3" w:rsidRDefault="00F06084" w:rsidP="00A422BE">
      <w:pPr>
        <w:pStyle w:val="Corpodetexto"/>
        <w:spacing w:line="360" w:lineRule="auto"/>
        <w:ind w:left="162" w:right="176"/>
        <w:jc w:val="both"/>
        <w:rPr>
          <w:color w:val="C00000"/>
          <w:sz w:val="24"/>
          <w:szCs w:val="24"/>
          <w:lang w:val="pt-BR"/>
        </w:rPr>
      </w:pPr>
    </w:p>
    <w:p w:rsidR="00377172" w:rsidRPr="008D44B3" w:rsidRDefault="004E233C" w:rsidP="00A422BE">
      <w:pPr>
        <w:pStyle w:val="Corpodetexto"/>
        <w:spacing w:line="360" w:lineRule="auto"/>
        <w:ind w:left="162" w:right="176"/>
        <w:jc w:val="both"/>
        <w:rPr>
          <w:sz w:val="24"/>
          <w:szCs w:val="24"/>
          <w:lang w:val="pt-BR"/>
        </w:rPr>
      </w:pPr>
      <w:r w:rsidRPr="008D44B3">
        <w:rPr>
          <w:sz w:val="24"/>
          <w:szCs w:val="24"/>
          <w:lang w:val="pt-BR"/>
        </w:rPr>
        <w:t xml:space="preserve">§ 1º Após a abertura da solicitação do reconhecimento de título de pós-graduação </w:t>
      </w:r>
      <w:r w:rsidRPr="008D44B3">
        <w:rPr>
          <w:i/>
          <w:sz w:val="24"/>
          <w:szCs w:val="24"/>
          <w:lang w:val="pt-BR"/>
        </w:rPr>
        <w:t>stricto sensu</w:t>
      </w:r>
      <w:r w:rsidRPr="008D44B3">
        <w:rPr>
          <w:sz w:val="24"/>
          <w:szCs w:val="24"/>
          <w:lang w:val="pt-BR"/>
        </w:rPr>
        <w:t xml:space="preserve"> emitido por instituição estrangeira na Plataforma Carolina </w:t>
      </w:r>
      <w:proofErr w:type="spellStart"/>
      <w:r w:rsidRPr="008D44B3">
        <w:rPr>
          <w:sz w:val="24"/>
          <w:szCs w:val="24"/>
          <w:lang w:val="pt-BR"/>
        </w:rPr>
        <w:t>Bori</w:t>
      </w:r>
      <w:proofErr w:type="spellEnd"/>
      <w:r w:rsidRPr="008D44B3">
        <w:rPr>
          <w:sz w:val="24"/>
          <w:szCs w:val="24"/>
          <w:lang w:val="pt-BR"/>
        </w:rPr>
        <w:t>,</w:t>
      </w:r>
      <w:r w:rsidR="00377172" w:rsidRPr="008D44B3">
        <w:rPr>
          <w:sz w:val="24"/>
          <w:szCs w:val="24"/>
          <w:lang w:val="pt-BR"/>
        </w:rPr>
        <w:t xml:space="preserve"> </w:t>
      </w:r>
      <w:r w:rsidRPr="008D44B3">
        <w:rPr>
          <w:sz w:val="24"/>
          <w:szCs w:val="24"/>
          <w:lang w:val="pt-BR"/>
        </w:rPr>
        <w:t xml:space="preserve">a solicitação </w:t>
      </w:r>
      <w:r w:rsidR="00377172" w:rsidRPr="008D44B3">
        <w:rPr>
          <w:sz w:val="24"/>
          <w:szCs w:val="24"/>
          <w:lang w:val="pt-BR"/>
        </w:rPr>
        <w:t>dever</w:t>
      </w:r>
      <w:r w:rsidR="001A2C0C" w:rsidRPr="008D44B3">
        <w:rPr>
          <w:sz w:val="24"/>
          <w:szCs w:val="24"/>
          <w:lang w:val="pt-BR"/>
        </w:rPr>
        <w:t>á ser registrad</w:t>
      </w:r>
      <w:r w:rsidRPr="008D44B3">
        <w:rPr>
          <w:sz w:val="24"/>
          <w:szCs w:val="24"/>
          <w:lang w:val="pt-BR"/>
        </w:rPr>
        <w:t>a em processo físico</w:t>
      </w:r>
      <w:r w:rsidR="001A2C0C" w:rsidRPr="008D44B3">
        <w:rPr>
          <w:sz w:val="24"/>
          <w:szCs w:val="24"/>
          <w:lang w:val="pt-BR"/>
        </w:rPr>
        <w:t xml:space="preserve"> no protocolo </w:t>
      </w:r>
      <w:r w:rsidR="00EE38A1" w:rsidRPr="008D44B3">
        <w:rPr>
          <w:sz w:val="24"/>
          <w:szCs w:val="24"/>
          <w:lang w:val="pt-BR"/>
        </w:rPr>
        <w:t>da</w:t>
      </w:r>
      <w:r w:rsidR="00377172" w:rsidRPr="008D44B3">
        <w:rPr>
          <w:sz w:val="24"/>
          <w:szCs w:val="24"/>
          <w:lang w:val="pt-BR"/>
        </w:rPr>
        <w:t xml:space="preserve"> Pró-Reitoria de Pesquisa e Pós-graduação (PRPPG</w:t>
      </w:r>
      <w:r w:rsidRPr="008D44B3">
        <w:rPr>
          <w:sz w:val="24"/>
          <w:szCs w:val="24"/>
          <w:lang w:val="pt-BR"/>
        </w:rPr>
        <w:t>/ SSTS</w:t>
      </w:r>
      <w:r w:rsidR="00377172" w:rsidRPr="008D44B3">
        <w:rPr>
          <w:sz w:val="24"/>
          <w:szCs w:val="24"/>
          <w:lang w:val="pt-BR"/>
        </w:rPr>
        <w:t xml:space="preserve">) da </w:t>
      </w:r>
      <w:r w:rsidR="001A2C0C" w:rsidRPr="008D44B3">
        <w:rPr>
          <w:sz w:val="24"/>
          <w:szCs w:val="24"/>
          <w:lang w:val="pt-BR"/>
        </w:rPr>
        <w:t>UNEMAT em qualquer data, cujo processo</w:t>
      </w:r>
      <w:r w:rsidR="00377172" w:rsidRPr="008D44B3">
        <w:rPr>
          <w:sz w:val="24"/>
          <w:szCs w:val="24"/>
          <w:lang w:val="pt-BR"/>
        </w:rPr>
        <w:t xml:space="preserve"> deverá ser concluído no prazo máximo de até 180 (cento e oitenta)</w:t>
      </w:r>
      <w:r w:rsidR="00377172" w:rsidRPr="008D44B3">
        <w:rPr>
          <w:spacing w:val="-11"/>
          <w:sz w:val="24"/>
          <w:szCs w:val="24"/>
          <w:lang w:val="pt-BR"/>
        </w:rPr>
        <w:t xml:space="preserve"> </w:t>
      </w:r>
      <w:r w:rsidR="00377172" w:rsidRPr="008D44B3">
        <w:rPr>
          <w:sz w:val="24"/>
          <w:szCs w:val="24"/>
          <w:lang w:val="pt-BR"/>
        </w:rPr>
        <w:t>dias</w:t>
      </w:r>
      <w:r w:rsidR="00EE59E5" w:rsidRPr="008D44B3">
        <w:rPr>
          <w:sz w:val="24"/>
          <w:szCs w:val="24"/>
          <w:lang w:val="pt-BR"/>
        </w:rPr>
        <w:t>, a partir da data do protocolo de recebimento do processo físico</w:t>
      </w:r>
      <w:r w:rsidR="00377172" w:rsidRPr="008D44B3">
        <w:rPr>
          <w:sz w:val="24"/>
          <w:szCs w:val="24"/>
          <w:lang w:val="pt-BR"/>
        </w:rPr>
        <w:t>.</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4"/>
        <w:jc w:val="both"/>
        <w:rPr>
          <w:sz w:val="24"/>
          <w:szCs w:val="24"/>
          <w:lang w:val="pt-BR"/>
        </w:rPr>
      </w:pPr>
      <w:r w:rsidRPr="008D44B3">
        <w:rPr>
          <w:sz w:val="24"/>
          <w:szCs w:val="24"/>
          <w:lang w:val="pt-BR"/>
        </w:rPr>
        <w:t>§</w:t>
      </w:r>
      <w:r w:rsidR="00EE59E5" w:rsidRPr="008D44B3">
        <w:rPr>
          <w:sz w:val="24"/>
          <w:szCs w:val="24"/>
          <w:lang w:val="pt-BR"/>
        </w:rPr>
        <w:t>2</w:t>
      </w:r>
      <w:r w:rsidRPr="008D44B3">
        <w:rPr>
          <w:sz w:val="24"/>
          <w:szCs w:val="24"/>
          <w:lang w:val="pt-BR"/>
        </w:rPr>
        <w:t xml:space="preserve">º. Só serão aceitos </w:t>
      </w:r>
      <w:r w:rsidR="00A6048A" w:rsidRPr="008D44B3">
        <w:rPr>
          <w:sz w:val="24"/>
          <w:szCs w:val="24"/>
          <w:lang w:val="pt-BR"/>
        </w:rPr>
        <w:t xml:space="preserve">pela Universidade do Estado de Mato Grosso, </w:t>
      </w:r>
      <w:r w:rsidRPr="008D44B3">
        <w:rPr>
          <w:sz w:val="24"/>
          <w:szCs w:val="24"/>
          <w:lang w:val="pt-BR"/>
        </w:rPr>
        <w:t xml:space="preserve">para fins de </w:t>
      </w:r>
      <w:r w:rsidRPr="008D44B3">
        <w:rPr>
          <w:sz w:val="24"/>
          <w:szCs w:val="24"/>
          <w:lang w:val="pt-BR"/>
        </w:rPr>
        <w:lastRenderedPageBreak/>
        <w:t>reconhecimento</w:t>
      </w:r>
      <w:r w:rsidR="00A6048A" w:rsidRPr="008D44B3">
        <w:rPr>
          <w:sz w:val="24"/>
          <w:szCs w:val="24"/>
          <w:lang w:val="pt-BR"/>
        </w:rPr>
        <w:t>,</w:t>
      </w:r>
      <w:r w:rsidRPr="008D44B3">
        <w:rPr>
          <w:sz w:val="24"/>
          <w:szCs w:val="24"/>
          <w:lang w:val="pt-BR"/>
        </w:rPr>
        <w:t xml:space="preserve"> os documentos cuja autenticidade e validade forem atestadas no país de origem</w:t>
      </w:r>
      <w:r w:rsidR="00A6048A" w:rsidRPr="008D44B3">
        <w:rPr>
          <w:sz w:val="24"/>
          <w:szCs w:val="24"/>
          <w:lang w:val="pt-BR"/>
        </w:rPr>
        <w:t>,</w:t>
      </w:r>
      <w:r w:rsidRPr="008D44B3">
        <w:rPr>
          <w:sz w:val="24"/>
          <w:szCs w:val="24"/>
          <w:lang w:val="pt-BR"/>
        </w:rPr>
        <w:t xml:space="preserve"> conforme </w:t>
      </w:r>
      <w:r w:rsidR="00A6048A" w:rsidRPr="008D44B3">
        <w:rPr>
          <w:sz w:val="24"/>
          <w:szCs w:val="24"/>
          <w:lang w:val="pt-BR"/>
        </w:rPr>
        <w:t xml:space="preserve">os </w:t>
      </w:r>
      <w:r w:rsidRPr="008D44B3">
        <w:rPr>
          <w:sz w:val="24"/>
          <w:szCs w:val="24"/>
          <w:lang w:val="pt-BR"/>
        </w:rPr>
        <w:t xml:space="preserve">procedimentos estabelecidos pela "Convenção de </w:t>
      </w:r>
      <w:proofErr w:type="spellStart"/>
      <w:r w:rsidRPr="008D44B3">
        <w:rPr>
          <w:sz w:val="24"/>
          <w:szCs w:val="24"/>
          <w:lang w:val="pt-BR"/>
        </w:rPr>
        <w:t>Apostilamento</w:t>
      </w:r>
      <w:proofErr w:type="spellEnd"/>
      <w:r w:rsidRPr="008D44B3">
        <w:rPr>
          <w:sz w:val="24"/>
          <w:szCs w:val="24"/>
          <w:lang w:val="pt-BR"/>
        </w:rPr>
        <w:t xml:space="preserve"> de Haia", ressalvados os casos em que esse procedimento não for aplicável.</w:t>
      </w:r>
    </w:p>
    <w:p w:rsidR="00377172" w:rsidRPr="008D44B3" w:rsidRDefault="00377172" w:rsidP="00A422BE">
      <w:pPr>
        <w:pStyle w:val="Corpodetexto"/>
        <w:spacing w:line="360" w:lineRule="auto"/>
        <w:rPr>
          <w:color w:val="C00000"/>
          <w:sz w:val="24"/>
          <w:szCs w:val="24"/>
          <w:lang w:val="pt-BR"/>
        </w:rPr>
      </w:pPr>
    </w:p>
    <w:p w:rsidR="00377172" w:rsidRPr="008D44B3" w:rsidRDefault="00377172" w:rsidP="00A422BE">
      <w:pPr>
        <w:pStyle w:val="Corpodetexto"/>
        <w:spacing w:line="360" w:lineRule="auto"/>
        <w:ind w:left="162" w:right="180"/>
        <w:jc w:val="both"/>
        <w:rPr>
          <w:sz w:val="24"/>
          <w:szCs w:val="24"/>
          <w:lang w:val="pt-BR"/>
        </w:rPr>
      </w:pPr>
      <w:r w:rsidRPr="008D44B3">
        <w:rPr>
          <w:sz w:val="24"/>
          <w:szCs w:val="24"/>
          <w:lang w:val="pt-BR"/>
        </w:rPr>
        <w:t>§</w:t>
      </w:r>
      <w:r w:rsidR="00EE59E5" w:rsidRPr="008D44B3">
        <w:rPr>
          <w:sz w:val="24"/>
          <w:szCs w:val="24"/>
          <w:lang w:val="pt-BR"/>
        </w:rPr>
        <w:t>3</w:t>
      </w:r>
      <w:r w:rsidRPr="008D44B3">
        <w:rPr>
          <w:sz w:val="24"/>
          <w:szCs w:val="24"/>
          <w:lang w:val="pt-BR"/>
        </w:rPr>
        <w:t xml:space="preserve">º. </w:t>
      </w:r>
      <w:r w:rsidR="00EE59E5" w:rsidRPr="008D44B3">
        <w:rPr>
          <w:sz w:val="24"/>
          <w:szCs w:val="24"/>
          <w:lang w:val="pt-BR"/>
        </w:rPr>
        <w:t>Em relação ao Parágrafo 1º deste Artigo 3º, n</w:t>
      </w:r>
      <w:r w:rsidRPr="008D44B3">
        <w:rPr>
          <w:sz w:val="24"/>
          <w:szCs w:val="24"/>
          <w:lang w:val="pt-BR"/>
        </w:rPr>
        <w:t>ão serão aceitos pedidos que sejam encaminhados por via postal, serviços de entrega, meio eletrônico ou similares.</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8"/>
        <w:jc w:val="both"/>
        <w:rPr>
          <w:sz w:val="24"/>
          <w:szCs w:val="24"/>
          <w:lang w:val="pt-BR"/>
        </w:rPr>
      </w:pPr>
      <w:r w:rsidRPr="008D44B3">
        <w:rPr>
          <w:b/>
          <w:sz w:val="24"/>
          <w:szCs w:val="24"/>
          <w:lang w:val="pt-BR"/>
        </w:rPr>
        <w:t xml:space="preserve">Art. 4º. </w:t>
      </w:r>
      <w:r w:rsidRPr="008D44B3">
        <w:rPr>
          <w:sz w:val="24"/>
          <w:szCs w:val="24"/>
          <w:lang w:val="pt-BR"/>
        </w:rPr>
        <w:t>Os pedidos de reconhecimento de títulos de me</w:t>
      </w:r>
      <w:r w:rsidR="008D1BE1" w:rsidRPr="008D44B3">
        <w:rPr>
          <w:sz w:val="24"/>
          <w:szCs w:val="24"/>
          <w:lang w:val="pt-BR"/>
        </w:rPr>
        <w:t xml:space="preserve">strado ou doutorado deverão ser </w:t>
      </w:r>
      <w:r w:rsidRPr="008D44B3">
        <w:rPr>
          <w:sz w:val="24"/>
          <w:szCs w:val="24"/>
          <w:lang w:val="pt-BR"/>
        </w:rPr>
        <w:t xml:space="preserve">encaminhados </w:t>
      </w:r>
      <w:r w:rsidR="008D1BE1" w:rsidRPr="008D44B3">
        <w:rPr>
          <w:sz w:val="24"/>
          <w:szCs w:val="24"/>
          <w:lang w:val="pt-BR"/>
        </w:rPr>
        <w:t xml:space="preserve">instruídos dos </w:t>
      </w:r>
      <w:r w:rsidRPr="008D44B3">
        <w:rPr>
          <w:sz w:val="24"/>
          <w:szCs w:val="24"/>
          <w:lang w:val="pt-BR"/>
        </w:rPr>
        <w:t>seguintes documentos:</w:t>
      </w:r>
    </w:p>
    <w:p w:rsidR="00377172" w:rsidRPr="008D44B3" w:rsidRDefault="00377172" w:rsidP="00A422BE">
      <w:pPr>
        <w:pStyle w:val="Corpodetexto"/>
        <w:spacing w:line="360" w:lineRule="auto"/>
        <w:jc w:val="both"/>
        <w:rPr>
          <w:color w:val="FF0000"/>
          <w:sz w:val="24"/>
          <w:szCs w:val="24"/>
          <w:lang w:val="pt-BR"/>
        </w:rPr>
      </w:pPr>
    </w:p>
    <w:p w:rsidR="00377172" w:rsidRPr="008D44B3" w:rsidRDefault="00377172" w:rsidP="00A422BE">
      <w:pPr>
        <w:pStyle w:val="PargrafodaLista"/>
        <w:numPr>
          <w:ilvl w:val="0"/>
          <w:numId w:val="2"/>
        </w:numPr>
        <w:tabs>
          <w:tab w:val="left" w:pos="881"/>
          <w:tab w:val="left" w:pos="882"/>
        </w:tabs>
        <w:spacing w:line="360" w:lineRule="auto"/>
        <w:ind w:right="182"/>
        <w:jc w:val="left"/>
        <w:rPr>
          <w:sz w:val="24"/>
          <w:szCs w:val="24"/>
          <w:lang w:val="pt-BR"/>
        </w:rPr>
      </w:pPr>
      <w:r w:rsidRPr="008D44B3">
        <w:rPr>
          <w:sz w:val="24"/>
          <w:szCs w:val="24"/>
          <w:lang w:val="pt-BR"/>
        </w:rPr>
        <w:t>requerimento de reconhecimento de título</w:t>
      </w:r>
      <w:r w:rsidR="000301B4" w:rsidRPr="008D44B3">
        <w:rPr>
          <w:sz w:val="24"/>
          <w:szCs w:val="24"/>
          <w:lang w:val="pt-BR"/>
        </w:rPr>
        <w:t>,</w:t>
      </w:r>
      <w:r w:rsidRPr="008D44B3">
        <w:rPr>
          <w:sz w:val="24"/>
          <w:szCs w:val="24"/>
          <w:lang w:val="pt-BR"/>
        </w:rPr>
        <w:t xml:space="preserve"> conforme</w:t>
      </w:r>
      <w:r w:rsidR="000301B4" w:rsidRPr="008D44B3">
        <w:rPr>
          <w:sz w:val="24"/>
          <w:szCs w:val="24"/>
          <w:lang w:val="pt-BR"/>
        </w:rPr>
        <w:t xml:space="preserve"> o</w:t>
      </w:r>
      <w:r w:rsidRPr="008D44B3">
        <w:rPr>
          <w:sz w:val="24"/>
          <w:szCs w:val="24"/>
          <w:lang w:val="pt-BR"/>
        </w:rPr>
        <w:t xml:space="preserve"> Anexo I da presente Resolução;</w:t>
      </w:r>
    </w:p>
    <w:p w:rsidR="00377172" w:rsidRPr="008D44B3" w:rsidRDefault="00377172" w:rsidP="00A422BE">
      <w:pPr>
        <w:pStyle w:val="PargrafodaLista"/>
        <w:numPr>
          <w:ilvl w:val="0"/>
          <w:numId w:val="2"/>
        </w:numPr>
        <w:tabs>
          <w:tab w:val="left" w:pos="881"/>
          <w:tab w:val="left" w:pos="882"/>
        </w:tabs>
        <w:spacing w:line="360" w:lineRule="auto"/>
        <w:ind w:right="0" w:hanging="543"/>
        <w:jc w:val="left"/>
        <w:rPr>
          <w:sz w:val="24"/>
          <w:szCs w:val="24"/>
          <w:lang w:val="pt-BR"/>
        </w:rPr>
      </w:pPr>
      <w:r w:rsidRPr="008D44B3">
        <w:rPr>
          <w:sz w:val="24"/>
          <w:szCs w:val="24"/>
          <w:lang w:val="pt-BR"/>
        </w:rPr>
        <w:t>cópia simples de um documento de identidade do</w:t>
      </w:r>
      <w:r w:rsidRPr="008D44B3">
        <w:rPr>
          <w:spacing w:val="-9"/>
          <w:sz w:val="24"/>
          <w:szCs w:val="24"/>
          <w:lang w:val="pt-BR"/>
        </w:rPr>
        <w:t xml:space="preserve"> </w:t>
      </w:r>
      <w:r w:rsidRPr="008D44B3">
        <w:rPr>
          <w:sz w:val="24"/>
          <w:szCs w:val="24"/>
          <w:lang w:val="pt-BR"/>
        </w:rPr>
        <w:t>requerente</w:t>
      </w:r>
      <w:r w:rsidR="000301B4" w:rsidRPr="008D44B3">
        <w:rPr>
          <w:sz w:val="24"/>
          <w:szCs w:val="24"/>
          <w:lang w:val="pt-BR"/>
        </w:rPr>
        <w:t xml:space="preserve"> com foto</w:t>
      </w:r>
      <w:r w:rsidRPr="008D44B3">
        <w:rPr>
          <w:sz w:val="24"/>
          <w:szCs w:val="24"/>
          <w:lang w:val="pt-BR"/>
        </w:rPr>
        <w:t>;</w:t>
      </w:r>
    </w:p>
    <w:p w:rsidR="00377172" w:rsidRPr="008D44B3" w:rsidRDefault="00377172" w:rsidP="00A422BE">
      <w:pPr>
        <w:pStyle w:val="PargrafodaLista"/>
        <w:numPr>
          <w:ilvl w:val="0"/>
          <w:numId w:val="2"/>
        </w:numPr>
        <w:tabs>
          <w:tab w:val="left" w:pos="881"/>
          <w:tab w:val="left" w:pos="882"/>
        </w:tabs>
        <w:spacing w:line="360" w:lineRule="auto"/>
        <w:ind w:right="0" w:hanging="605"/>
        <w:jc w:val="left"/>
        <w:rPr>
          <w:sz w:val="24"/>
          <w:szCs w:val="24"/>
          <w:lang w:val="pt-BR"/>
        </w:rPr>
      </w:pPr>
      <w:r w:rsidRPr="008D44B3">
        <w:rPr>
          <w:sz w:val="24"/>
          <w:szCs w:val="24"/>
          <w:lang w:val="pt-BR"/>
        </w:rPr>
        <w:t>cópia autenticada do diploma de graduação (frente e</w:t>
      </w:r>
      <w:r w:rsidRPr="008D44B3">
        <w:rPr>
          <w:spacing w:val="-11"/>
          <w:sz w:val="24"/>
          <w:szCs w:val="24"/>
          <w:lang w:val="pt-BR"/>
        </w:rPr>
        <w:t xml:space="preserve"> </w:t>
      </w:r>
      <w:r w:rsidRPr="008D44B3">
        <w:rPr>
          <w:sz w:val="24"/>
          <w:szCs w:val="24"/>
          <w:lang w:val="pt-BR"/>
        </w:rPr>
        <w:t>verso)</w:t>
      </w:r>
    </w:p>
    <w:p w:rsidR="00377172" w:rsidRPr="008D44B3" w:rsidRDefault="00377172" w:rsidP="00A422BE">
      <w:pPr>
        <w:pStyle w:val="PargrafodaLista"/>
        <w:numPr>
          <w:ilvl w:val="0"/>
          <w:numId w:val="2"/>
        </w:numPr>
        <w:tabs>
          <w:tab w:val="left" w:pos="882"/>
        </w:tabs>
        <w:spacing w:line="360" w:lineRule="auto"/>
        <w:ind w:right="178" w:hanging="629"/>
        <w:jc w:val="both"/>
        <w:rPr>
          <w:sz w:val="24"/>
          <w:szCs w:val="24"/>
          <w:lang w:val="pt-BR"/>
        </w:rPr>
      </w:pPr>
      <w:r w:rsidRPr="008D44B3">
        <w:rPr>
          <w:sz w:val="24"/>
          <w:szCs w:val="24"/>
          <w:lang w:val="pt-BR"/>
        </w:rPr>
        <w:t>cópia autenticada do diploma de pós-graduação a ser reconhecido (frente e verso);</w:t>
      </w:r>
    </w:p>
    <w:p w:rsidR="00377172" w:rsidRPr="008D44B3" w:rsidRDefault="00377172" w:rsidP="00A422BE">
      <w:pPr>
        <w:pStyle w:val="PargrafodaLista"/>
        <w:numPr>
          <w:ilvl w:val="0"/>
          <w:numId w:val="2"/>
        </w:numPr>
        <w:tabs>
          <w:tab w:val="left" w:pos="882"/>
        </w:tabs>
        <w:spacing w:line="360" w:lineRule="auto"/>
        <w:ind w:hanging="569"/>
        <w:jc w:val="both"/>
        <w:rPr>
          <w:sz w:val="24"/>
          <w:szCs w:val="24"/>
          <w:lang w:val="pt-BR"/>
        </w:rPr>
      </w:pPr>
      <w:r w:rsidRPr="008D44B3">
        <w:rPr>
          <w:sz w:val="24"/>
          <w:szCs w:val="24"/>
          <w:lang w:val="pt-BR"/>
        </w:rPr>
        <w:t>um exemplar em papel (encadernado) e uma cópia em meio eletrônico da dissertação ou</w:t>
      </w:r>
      <w:r w:rsidRPr="008D44B3">
        <w:rPr>
          <w:spacing w:val="-4"/>
          <w:sz w:val="24"/>
          <w:szCs w:val="24"/>
          <w:lang w:val="pt-BR"/>
        </w:rPr>
        <w:t xml:space="preserve"> </w:t>
      </w:r>
      <w:r w:rsidRPr="008D44B3">
        <w:rPr>
          <w:sz w:val="24"/>
          <w:szCs w:val="24"/>
          <w:lang w:val="pt-BR"/>
        </w:rPr>
        <w:t>tese;</w:t>
      </w:r>
    </w:p>
    <w:p w:rsidR="00377172" w:rsidRPr="008D44B3" w:rsidRDefault="00377172" w:rsidP="00A422BE">
      <w:pPr>
        <w:pStyle w:val="PargrafodaLista"/>
        <w:numPr>
          <w:ilvl w:val="0"/>
          <w:numId w:val="2"/>
        </w:numPr>
        <w:tabs>
          <w:tab w:val="left" w:pos="882"/>
        </w:tabs>
        <w:spacing w:line="360" w:lineRule="auto"/>
        <w:ind w:hanging="629"/>
        <w:jc w:val="both"/>
        <w:rPr>
          <w:sz w:val="24"/>
          <w:szCs w:val="24"/>
          <w:lang w:val="pt-BR"/>
        </w:rPr>
      </w:pPr>
      <w:r w:rsidRPr="008D44B3">
        <w:rPr>
          <w:sz w:val="24"/>
          <w:szCs w:val="24"/>
          <w:lang w:val="pt-BR"/>
        </w:rPr>
        <w:t>cópia simples da ata de defesa ou documento equivalente da dissertação ou tese contendo a data da defesa, o título do trabalho, os nomes dos componentes da banca avaliadora da dissertação ou tese e o conceito</w:t>
      </w:r>
      <w:r w:rsidR="00D66336" w:rsidRPr="008D44B3">
        <w:rPr>
          <w:sz w:val="24"/>
          <w:szCs w:val="24"/>
          <w:lang w:val="pt-BR"/>
        </w:rPr>
        <w:t xml:space="preserve"> ou parecer</w:t>
      </w:r>
      <w:r w:rsidRPr="008D44B3">
        <w:rPr>
          <w:sz w:val="24"/>
          <w:szCs w:val="24"/>
          <w:lang w:val="pt-BR"/>
        </w:rPr>
        <w:t xml:space="preserve"> final outorgado;</w:t>
      </w:r>
    </w:p>
    <w:p w:rsidR="00377172" w:rsidRPr="008D44B3" w:rsidRDefault="00377172" w:rsidP="00A422BE">
      <w:pPr>
        <w:pStyle w:val="PargrafodaLista"/>
        <w:numPr>
          <w:ilvl w:val="0"/>
          <w:numId w:val="2"/>
        </w:numPr>
        <w:tabs>
          <w:tab w:val="left" w:pos="882"/>
        </w:tabs>
        <w:spacing w:line="360" w:lineRule="auto"/>
        <w:ind w:right="177" w:hanging="692"/>
        <w:jc w:val="both"/>
        <w:rPr>
          <w:sz w:val="24"/>
          <w:szCs w:val="24"/>
          <w:lang w:val="pt-BR"/>
        </w:rPr>
      </w:pPr>
      <w:r w:rsidRPr="008D44B3">
        <w:rPr>
          <w:sz w:val="24"/>
          <w:szCs w:val="24"/>
          <w:lang w:val="pt-BR"/>
        </w:rPr>
        <w:t xml:space="preserve">cópia autenticada do histórico escolar emitido pela instituição </w:t>
      </w:r>
      <w:r w:rsidR="00634F10" w:rsidRPr="008D44B3">
        <w:rPr>
          <w:sz w:val="24"/>
          <w:szCs w:val="24"/>
          <w:lang w:val="pt-BR"/>
        </w:rPr>
        <w:t xml:space="preserve">de Ensino Superior </w:t>
      </w:r>
      <w:r w:rsidRPr="008D44B3">
        <w:rPr>
          <w:sz w:val="24"/>
          <w:szCs w:val="24"/>
          <w:lang w:val="pt-BR"/>
        </w:rPr>
        <w:t>emissora do diploma, indicando nome das disciplinas ou atividades desenvolvidas no curso de pós-graduação, carga horária e avaliação</w:t>
      </w:r>
      <w:r w:rsidRPr="008D44B3">
        <w:rPr>
          <w:spacing w:val="-6"/>
          <w:sz w:val="24"/>
          <w:szCs w:val="24"/>
          <w:lang w:val="pt-BR"/>
        </w:rPr>
        <w:t xml:space="preserve"> </w:t>
      </w:r>
      <w:r w:rsidRPr="008D44B3">
        <w:rPr>
          <w:sz w:val="24"/>
          <w:szCs w:val="24"/>
          <w:lang w:val="pt-BR"/>
        </w:rPr>
        <w:t>final;</w:t>
      </w:r>
    </w:p>
    <w:p w:rsidR="00377172" w:rsidRPr="008D44B3" w:rsidRDefault="00377172" w:rsidP="00A422BE">
      <w:pPr>
        <w:pStyle w:val="PargrafodaLista"/>
        <w:numPr>
          <w:ilvl w:val="0"/>
          <w:numId w:val="2"/>
        </w:numPr>
        <w:tabs>
          <w:tab w:val="left" w:pos="882"/>
        </w:tabs>
        <w:spacing w:line="360" w:lineRule="auto"/>
        <w:ind w:right="177" w:hanging="752"/>
        <w:jc w:val="both"/>
        <w:rPr>
          <w:color w:val="FF0000"/>
          <w:sz w:val="24"/>
          <w:szCs w:val="24"/>
          <w:lang w:val="pt-BR"/>
        </w:rPr>
      </w:pPr>
      <w:r w:rsidRPr="008D44B3">
        <w:rPr>
          <w:sz w:val="24"/>
          <w:szCs w:val="24"/>
          <w:lang w:val="pt-BR"/>
        </w:rPr>
        <w:t xml:space="preserve">cópia resumida do </w:t>
      </w:r>
      <w:r w:rsidRPr="008D44B3">
        <w:rPr>
          <w:i/>
          <w:sz w:val="24"/>
          <w:szCs w:val="24"/>
          <w:lang w:val="pt-BR"/>
        </w:rPr>
        <w:t xml:space="preserve">curriculum vitae </w:t>
      </w:r>
      <w:r w:rsidRPr="008D44B3">
        <w:rPr>
          <w:sz w:val="24"/>
          <w:szCs w:val="24"/>
          <w:lang w:val="pt-BR"/>
        </w:rPr>
        <w:t>do orientador e dos componentes da banca examinadora da dissertação ou tese e indicação do sítio eletrônico onde possam ser encontrados os currículos</w:t>
      </w:r>
      <w:r w:rsidRPr="008D44B3">
        <w:rPr>
          <w:spacing w:val="-5"/>
          <w:sz w:val="24"/>
          <w:szCs w:val="24"/>
          <w:lang w:val="pt-BR"/>
        </w:rPr>
        <w:t xml:space="preserve"> </w:t>
      </w:r>
      <w:r w:rsidRPr="008D44B3">
        <w:rPr>
          <w:sz w:val="24"/>
          <w:szCs w:val="24"/>
          <w:lang w:val="pt-BR"/>
        </w:rPr>
        <w:t>completos;</w:t>
      </w:r>
    </w:p>
    <w:p w:rsidR="00377172" w:rsidRPr="008D44B3" w:rsidRDefault="00377172" w:rsidP="00A422BE">
      <w:pPr>
        <w:pStyle w:val="PargrafodaLista"/>
        <w:numPr>
          <w:ilvl w:val="0"/>
          <w:numId w:val="2"/>
        </w:numPr>
        <w:tabs>
          <w:tab w:val="left" w:pos="882"/>
        </w:tabs>
        <w:spacing w:line="360" w:lineRule="auto"/>
        <w:ind w:right="176" w:hanging="629"/>
        <w:jc w:val="both"/>
        <w:rPr>
          <w:sz w:val="24"/>
          <w:szCs w:val="24"/>
          <w:lang w:val="pt-BR"/>
        </w:rPr>
      </w:pPr>
      <w:r w:rsidRPr="008D44B3">
        <w:rPr>
          <w:sz w:val="24"/>
          <w:szCs w:val="24"/>
          <w:lang w:val="pt-BR"/>
        </w:rPr>
        <w:t>descrição resumida (</w:t>
      </w:r>
      <w:r w:rsidR="00D642E3" w:rsidRPr="008D44B3">
        <w:rPr>
          <w:sz w:val="24"/>
          <w:szCs w:val="24"/>
          <w:lang w:val="pt-BR"/>
        </w:rPr>
        <w:t>entre uma a duas laudas),</w:t>
      </w:r>
      <w:r w:rsidR="00D62226" w:rsidRPr="008D44B3">
        <w:rPr>
          <w:sz w:val="24"/>
          <w:szCs w:val="24"/>
          <w:lang w:val="pt-BR"/>
        </w:rPr>
        <w:t xml:space="preserve"> </w:t>
      </w:r>
      <w:r w:rsidR="00D642E3" w:rsidRPr="008D44B3">
        <w:rPr>
          <w:sz w:val="24"/>
          <w:szCs w:val="24"/>
          <w:lang w:val="pt-BR"/>
        </w:rPr>
        <w:t xml:space="preserve">feita pelo próprio </w:t>
      </w:r>
      <w:r w:rsidR="00D642E3" w:rsidRPr="008D44B3">
        <w:rPr>
          <w:sz w:val="24"/>
          <w:szCs w:val="24"/>
          <w:lang w:val="pt-BR"/>
        </w:rPr>
        <w:lastRenderedPageBreak/>
        <w:t>requerente,</w:t>
      </w:r>
      <w:r w:rsidRPr="008D44B3">
        <w:rPr>
          <w:sz w:val="24"/>
          <w:szCs w:val="24"/>
          <w:lang w:val="pt-BR"/>
        </w:rPr>
        <w:t xml:space="preserve"> das atividades de pesquisa desenvo</w:t>
      </w:r>
      <w:r w:rsidR="00D62226" w:rsidRPr="008D44B3">
        <w:rPr>
          <w:sz w:val="24"/>
          <w:szCs w:val="24"/>
          <w:lang w:val="pt-BR"/>
        </w:rPr>
        <w:t>lvidas no curso de pós-graduação</w:t>
      </w:r>
      <w:r w:rsidR="00D642E3" w:rsidRPr="008D44B3">
        <w:rPr>
          <w:sz w:val="24"/>
          <w:szCs w:val="24"/>
          <w:lang w:val="pt-BR"/>
        </w:rPr>
        <w:t xml:space="preserve">, anexando cópias em papel de comprovação </w:t>
      </w:r>
      <w:r w:rsidRPr="008D44B3">
        <w:rPr>
          <w:sz w:val="24"/>
          <w:szCs w:val="24"/>
          <w:lang w:val="pt-BR"/>
        </w:rPr>
        <w:t>de DOI</w:t>
      </w:r>
      <w:r w:rsidR="00D642E3" w:rsidRPr="008D44B3">
        <w:rPr>
          <w:sz w:val="24"/>
          <w:szCs w:val="24"/>
          <w:lang w:val="pt-BR"/>
        </w:rPr>
        <w:t xml:space="preserve">, </w:t>
      </w:r>
      <w:proofErr w:type="spellStart"/>
      <w:r w:rsidR="00D642E3" w:rsidRPr="008D44B3">
        <w:rPr>
          <w:i/>
          <w:sz w:val="24"/>
          <w:szCs w:val="24"/>
          <w:lang w:val="pt-BR"/>
        </w:rPr>
        <w:t>Qualis</w:t>
      </w:r>
      <w:proofErr w:type="spellEnd"/>
      <w:r w:rsidRPr="008D44B3">
        <w:rPr>
          <w:sz w:val="24"/>
          <w:szCs w:val="24"/>
          <w:lang w:val="pt-BR"/>
        </w:rPr>
        <w:t xml:space="preserve"> ou de URL dos trabalhos publicados ou apresentados em eventos científicos, decorrentes das atividades de pesquisa relacionadas à dissertação ou</w:t>
      </w:r>
      <w:r w:rsidRPr="008D44B3">
        <w:rPr>
          <w:spacing w:val="-4"/>
          <w:sz w:val="24"/>
          <w:szCs w:val="24"/>
          <w:lang w:val="pt-BR"/>
        </w:rPr>
        <w:t xml:space="preserve"> </w:t>
      </w:r>
      <w:r w:rsidRPr="008D44B3">
        <w:rPr>
          <w:sz w:val="24"/>
          <w:szCs w:val="24"/>
          <w:lang w:val="pt-BR"/>
        </w:rPr>
        <w:t>tese;</w:t>
      </w:r>
    </w:p>
    <w:p w:rsidR="00377172" w:rsidRPr="008D44B3" w:rsidRDefault="00377172" w:rsidP="00A422BE">
      <w:pPr>
        <w:pStyle w:val="PargrafodaLista"/>
        <w:numPr>
          <w:ilvl w:val="0"/>
          <w:numId w:val="2"/>
        </w:numPr>
        <w:tabs>
          <w:tab w:val="left" w:pos="882"/>
        </w:tabs>
        <w:spacing w:line="360" w:lineRule="auto"/>
        <w:ind w:hanging="569"/>
        <w:jc w:val="both"/>
        <w:rPr>
          <w:sz w:val="24"/>
          <w:szCs w:val="24"/>
          <w:lang w:val="pt-BR"/>
        </w:rPr>
      </w:pPr>
      <w:r w:rsidRPr="008D44B3">
        <w:rPr>
          <w:sz w:val="24"/>
          <w:szCs w:val="24"/>
          <w:lang w:val="pt-BR"/>
        </w:rPr>
        <w:t>cópia simples do documento de acreditação do curso no país emissor do diploma;</w:t>
      </w:r>
    </w:p>
    <w:p w:rsidR="00377172" w:rsidRPr="008D44B3" w:rsidRDefault="00377172" w:rsidP="00A422BE">
      <w:pPr>
        <w:pStyle w:val="PargrafodaLista"/>
        <w:numPr>
          <w:ilvl w:val="0"/>
          <w:numId w:val="2"/>
        </w:numPr>
        <w:tabs>
          <w:tab w:val="left" w:pos="882"/>
        </w:tabs>
        <w:spacing w:line="360" w:lineRule="auto"/>
        <w:ind w:hanging="629"/>
        <w:jc w:val="both"/>
        <w:rPr>
          <w:sz w:val="24"/>
          <w:szCs w:val="24"/>
          <w:lang w:val="pt-BR"/>
        </w:rPr>
      </w:pPr>
      <w:r w:rsidRPr="008D44B3">
        <w:rPr>
          <w:sz w:val="24"/>
          <w:szCs w:val="24"/>
          <w:lang w:val="pt-BR"/>
        </w:rPr>
        <w:t>declaração e comprovante do período de efetiva permanência no país onde foi cursada a pós-graduação (preferencialmente por cópia do</w:t>
      </w:r>
      <w:r w:rsidRPr="008D44B3">
        <w:rPr>
          <w:spacing w:val="-6"/>
          <w:sz w:val="24"/>
          <w:szCs w:val="24"/>
          <w:lang w:val="pt-BR"/>
        </w:rPr>
        <w:t xml:space="preserve"> </w:t>
      </w:r>
      <w:r w:rsidRPr="008D44B3">
        <w:rPr>
          <w:sz w:val="24"/>
          <w:szCs w:val="24"/>
          <w:lang w:val="pt-BR"/>
        </w:rPr>
        <w:t>passaporte);</w:t>
      </w:r>
    </w:p>
    <w:p w:rsidR="00377172" w:rsidRPr="008D44B3" w:rsidRDefault="00377172" w:rsidP="00A422BE">
      <w:pPr>
        <w:pStyle w:val="PargrafodaLista"/>
        <w:numPr>
          <w:ilvl w:val="0"/>
          <w:numId w:val="2"/>
        </w:numPr>
        <w:tabs>
          <w:tab w:val="left" w:pos="882"/>
        </w:tabs>
        <w:spacing w:line="360" w:lineRule="auto"/>
        <w:ind w:right="177" w:hanging="692"/>
        <w:jc w:val="both"/>
        <w:rPr>
          <w:sz w:val="24"/>
          <w:szCs w:val="24"/>
          <w:lang w:val="pt-BR"/>
        </w:rPr>
      </w:pPr>
      <w:r w:rsidRPr="008D44B3">
        <w:rPr>
          <w:sz w:val="24"/>
          <w:szCs w:val="24"/>
          <w:lang w:val="pt-BR"/>
        </w:rPr>
        <w:t xml:space="preserve">comprovante de recebimento de bolsa de órgão de fomento à pesquisa e à pós-graduação (CAPES, CNPq, </w:t>
      </w:r>
      <w:proofErr w:type="spellStart"/>
      <w:r w:rsidRPr="008D44B3">
        <w:rPr>
          <w:sz w:val="24"/>
          <w:szCs w:val="24"/>
          <w:lang w:val="pt-BR"/>
        </w:rPr>
        <w:t>FAP</w:t>
      </w:r>
      <w:r w:rsidR="007A7188" w:rsidRPr="008D44B3">
        <w:rPr>
          <w:sz w:val="24"/>
          <w:szCs w:val="24"/>
          <w:lang w:val="pt-BR"/>
        </w:rPr>
        <w:t>s</w:t>
      </w:r>
      <w:proofErr w:type="spellEnd"/>
      <w:r w:rsidRPr="008D44B3">
        <w:rPr>
          <w:sz w:val="24"/>
          <w:szCs w:val="24"/>
          <w:lang w:val="pt-BR"/>
        </w:rPr>
        <w:t xml:space="preserve"> ou outra agência de fomento), </w:t>
      </w:r>
      <w:r w:rsidR="00D642E3" w:rsidRPr="008D44B3">
        <w:rPr>
          <w:sz w:val="24"/>
          <w:szCs w:val="24"/>
          <w:lang w:val="pt-BR"/>
        </w:rPr>
        <w:t>caso tenha sido bolsista</w:t>
      </w:r>
      <w:r w:rsidRPr="008D44B3">
        <w:rPr>
          <w:sz w:val="24"/>
          <w:szCs w:val="24"/>
          <w:lang w:val="pt-BR"/>
        </w:rPr>
        <w:t>;</w:t>
      </w:r>
    </w:p>
    <w:p w:rsidR="00377172" w:rsidRPr="008D44B3" w:rsidRDefault="00377172" w:rsidP="00A422BE">
      <w:pPr>
        <w:pStyle w:val="PargrafodaLista"/>
        <w:numPr>
          <w:ilvl w:val="0"/>
          <w:numId w:val="2"/>
        </w:numPr>
        <w:tabs>
          <w:tab w:val="left" w:pos="882"/>
        </w:tabs>
        <w:spacing w:line="360" w:lineRule="auto"/>
        <w:ind w:hanging="752"/>
        <w:jc w:val="both"/>
        <w:rPr>
          <w:sz w:val="24"/>
          <w:szCs w:val="24"/>
          <w:lang w:val="pt-BR"/>
        </w:rPr>
      </w:pPr>
      <w:r w:rsidRPr="008D44B3">
        <w:rPr>
          <w:sz w:val="24"/>
          <w:szCs w:val="24"/>
          <w:lang w:val="pt-BR"/>
        </w:rPr>
        <w:t>declaração assinada pelo requerente de que não apresentou requerimento de reconhecimento igual e simultâneo em outra instituição</w:t>
      </w:r>
      <w:r w:rsidRPr="008D44B3">
        <w:rPr>
          <w:spacing w:val="-9"/>
          <w:sz w:val="24"/>
          <w:szCs w:val="24"/>
          <w:lang w:val="pt-BR"/>
        </w:rPr>
        <w:t xml:space="preserve"> </w:t>
      </w:r>
      <w:r w:rsidRPr="008D44B3">
        <w:rPr>
          <w:sz w:val="24"/>
          <w:szCs w:val="24"/>
          <w:lang w:val="pt-BR"/>
        </w:rPr>
        <w:t>reconhecedora.</w:t>
      </w:r>
    </w:p>
    <w:p w:rsidR="002F2EB5" w:rsidRPr="008D44B3" w:rsidRDefault="00377172" w:rsidP="00A422BE">
      <w:pPr>
        <w:pStyle w:val="PargrafodaLista"/>
        <w:numPr>
          <w:ilvl w:val="0"/>
          <w:numId w:val="2"/>
        </w:numPr>
        <w:tabs>
          <w:tab w:val="left" w:pos="882"/>
        </w:tabs>
        <w:spacing w:line="360" w:lineRule="auto"/>
        <w:ind w:right="174" w:hanging="776"/>
        <w:jc w:val="both"/>
        <w:rPr>
          <w:sz w:val="24"/>
          <w:szCs w:val="24"/>
          <w:lang w:val="pt-BR"/>
        </w:rPr>
      </w:pPr>
      <w:r w:rsidRPr="008D44B3">
        <w:rPr>
          <w:sz w:val="24"/>
          <w:szCs w:val="24"/>
          <w:lang w:val="pt-BR"/>
        </w:rPr>
        <w:t>ficha funcional</w:t>
      </w:r>
      <w:r w:rsidR="00B451D4" w:rsidRPr="008D44B3">
        <w:rPr>
          <w:sz w:val="24"/>
          <w:szCs w:val="24"/>
          <w:lang w:val="pt-BR"/>
        </w:rPr>
        <w:t>, portaria ou documento similar</w:t>
      </w:r>
      <w:r w:rsidRPr="008D44B3">
        <w:rPr>
          <w:sz w:val="24"/>
          <w:szCs w:val="24"/>
          <w:lang w:val="pt-BR"/>
        </w:rPr>
        <w:t xml:space="preserve">, no caso de servidor público que tenha obtido afastamento legal para pós-graduação </w:t>
      </w:r>
      <w:r w:rsidRPr="008D44B3">
        <w:rPr>
          <w:i/>
          <w:sz w:val="24"/>
          <w:szCs w:val="24"/>
          <w:lang w:val="pt-BR"/>
        </w:rPr>
        <w:t>stricto sensu</w:t>
      </w:r>
      <w:r w:rsidRPr="008D44B3">
        <w:rPr>
          <w:sz w:val="24"/>
          <w:szCs w:val="24"/>
          <w:lang w:val="pt-BR"/>
        </w:rPr>
        <w:t>, indicando o(s) período(s) de afastamento para o</w:t>
      </w:r>
      <w:r w:rsidRPr="008D44B3">
        <w:rPr>
          <w:spacing w:val="-1"/>
          <w:sz w:val="24"/>
          <w:szCs w:val="24"/>
          <w:lang w:val="pt-BR"/>
        </w:rPr>
        <w:t xml:space="preserve"> </w:t>
      </w:r>
      <w:r w:rsidRPr="008D44B3">
        <w:rPr>
          <w:sz w:val="24"/>
          <w:szCs w:val="24"/>
          <w:lang w:val="pt-BR"/>
        </w:rPr>
        <w:t>curso.</w:t>
      </w:r>
      <w:r w:rsidR="002F2EB5" w:rsidRPr="008D44B3">
        <w:rPr>
          <w:sz w:val="24"/>
          <w:szCs w:val="24"/>
          <w:lang w:val="pt-BR" w:eastAsia="pt-BR"/>
        </w:rPr>
        <w:t xml:space="preserve"> </w:t>
      </w:r>
    </w:p>
    <w:p w:rsidR="00377172" w:rsidRPr="008D44B3" w:rsidRDefault="002F2EB5" w:rsidP="00A422BE">
      <w:pPr>
        <w:pStyle w:val="PargrafodaLista"/>
        <w:numPr>
          <w:ilvl w:val="0"/>
          <w:numId w:val="2"/>
        </w:numPr>
        <w:tabs>
          <w:tab w:val="left" w:pos="882"/>
        </w:tabs>
        <w:spacing w:line="360" w:lineRule="auto"/>
        <w:ind w:right="174" w:hanging="776"/>
        <w:jc w:val="both"/>
        <w:rPr>
          <w:sz w:val="24"/>
          <w:szCs w:val="24"/>
          <w:lang w:val="pt-BR"/>
        </w:rPr>
      </w:pPr>
      <w:r w:rsidRPr="008D44B3">
        <w:rPr>
          <w:sz w:val="24"/>
          <w:szCs w:val="24"/>
          <w:lang w:val="pt-BR"/>
        </w:rPr>
        <w:t>para estudantes que realizaram a Pós-Graduação por meio de convênios (cotutelas ou outros acordos internacionais), inserir termo de cooperação entre a UNEMAT e a IES estrangeira.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4"/>
        <w:jc w:val="both"/>
        <w:rPr>
          <w:sz w:val="24"/>
          <w:szCs w:val="24"/>
          <w:lang w:val="pt-BR"/>
        </w:rPr>
      </w:pPr>
      <w:r w:rsidRPr="008D44B3">
        <w:rPr>
          <w:sz w:val="24"/>
          <w:szCs w:val="24"/>
          <w:lang w:val="pt-BR"/>
        </w:rPr>
        <w:t>§1º. Nos cursos cuja defesa pública de dissertação ou tese não é prevista, a ata de defesa deverá ser substituída por documento oficial da instituição emissora do diploma, indicando os requisitos formais para a concessão do título a ser</w:t>
      </w:r>
      <w:r w:rsidRPr="008D44B3">
        <w:rPr>
          <w:spacing w:val="-20"/>
          <w:sz w:val="24"/>
          <w:szCs w:val="24"/>
          <w:lang w:val="pt-BR"/>
        </w:rPr>
        <w:t xml:space="preserve"> </w:t>
      </w:r>
      <w:r w:rsidRPr="008D44B3">
        <w:rPr>
          <w:sz w:val="24"/>
          <w:szCs w:val="24"/>
          <w:lang w:val="pt-BR"/>
        </w:rPr>
        <w:t>reconhecido.</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sz w:val="24"/>
          <w:szCs w:val="24"/>
          <w:lang w:val="pt-BR"/>
        </w:rPr>
        <w:t>§2º Nos cursos sem exigência de cumprimento de disciplinas para obtenção do título, o histórico escolar deverá ser substituído por declaração oficial da instituição emissora do diploma</w:t>
      </w:r>
      <w:r w:rsidR="00EF5466" w:rsidRPr="008D44B3">
        <w:rPr>
          <w:sz w:val="24"/>
          <w:szCs w:val="24"/>
          <w:lang w:val="pt-BR"/>
        </w:rPr>
        <w:t>,</w:t>
      </w:r>
      <w:r w:rsidRPr="008D44B3">
        <w:rPr>
          <w:sz w:val="24"/>
          <w:szCs w:val="24"/>
          <w:lang w:val="pt-BR"/>
        </w:rPr>
        <w:t xml:space="preserve"> indicando os requisitos necessários para a obtenção do respectivo diploma.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8"/>
        <w:jc w:val="both"/>
        <w:rPr>
          <w:sz w:val="24"/>
          <w:szCs w:val="24"/>
          <w:lang w:val="pt-BR"/>
        </w:rPr>
      </w:pPr>
      <w:r w:rsidRPr="008D44B3">
        <w:rPr>
          <w:sz w:val="24"/>
          <w:szCs w:val="24"/>
          <w:lang w:val="pt-BR"/>
        </w:rPr>
        <w:t xml:space="preserve">§3º. Os documentos listados nos incisos IV, VI e VII deverão ser </w:t>
      </w:r>
      <w:r w:rsidR="0048055C" w:rsidRPr="008D44B3">
        <w:rPr>
          <w:sz w:val="24"/>
          <w:szCs w:val="24"/>
          <w:lang w:val="pt-BR"/>
        </w:rPr>
        <w:t xml:space="preserve">obrigatoriamente </w:t>
      </w:r>
      <w:r w:rsidRPr="008D44B3">
        <w:rPr>
          <w:sz w:val="24"/>
          <w:szCs w:val="24"/>
          <w:lang w:val="pt-BR"/>
        </w:rPr>
        <w:t xml:space="preserve">acompanhados por cópias autenticadas da tradução juramentada, no caso de </w:t>
      </w:r>
      <w:r w:rsidRPr="008D44B3">
        <w:rPr>
          <w:sz w:val="24"/>
          <w:szCs w:val="24"/>
          <w:lang w:val="pt-BR"/>
        </w:rPr>
        <w:lastRenderedPageBreak/>
        <w:t>terem sido emitidos em língua estrangeira.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6"/>
        <w:jc w:val="both"/>
        <w:rPr>
          <w:sz w:val="24"/>
          <w:szCs w:val="24"/>
          <w:lang w:val="pt-BR"/>
        </w:rPr>
      </w:pPr>
      <w:r w:rsidRPr="008D44B3">
        <w:rPr>
          <w:sz w:val="24"/>
          <w:szCs w:val="24"/>
          <w:lang w:val="pt-BR"/>
        </w:rPr>
        <w:t xml:space="preserve">§4º. Caso um mesmo requerente solicite o reconhecimento e registro de diplomas de mestrado e doutorado, </w:t>
      </w:r>
      <w:r w:rsidR="00D84CAC" w:rsidRPr="008D44B3">
        <w:rPr>
          <w:sz w:val="24"/>
          <w:szCs w:val="24"/>
          <w:lang w:val="pt-BR"/>
        </w:rPr>
        <w:t xml:space="preserve">este </w:t>
      </w:r>
      <w:r w:rsidR="009E483E" w:rsidRPr="008D44B3">
        <w:rPr>
          <w:sz w:val="24"/>
          <w:szCs w:val="24"/>
          <w:lang w:val="pt-BR"/>
        </w:rPr>
        <w:t xml:space="preserve">deverá </w:t>
      </w:r>
      <w:r w:rsidRPr="008D44B3">
        <w:rPr>
          <w:sz w:val="24"/>
          <w:szCs w:val="24"/>
          <w:lang w:val="pt-BR"/>
        </w:rPr>
        <w:t>encaminha</w:t>
      </w:r>
      <w:r w:rsidR="00D84CAC" w:rsidRPr="008D44B3">
        <w:rPr>
          <w:sz w:val="24"/>
          <w:szCs w:val="24"/>
          <w:lang w:val="pt-BR"/>
        </w:rPr>
        <w:t>r</w:t>
      </w:r>
      <w:r w:rsidRPr="008D44B3">
        <w:rPr>
          <w:sz w:val="24"/>
          <w:szCs w:val="24"/>
          <w:lang w:val="pt-BR"/>
        </w:rPr>
        <w:t xml:space="preserve"> </w:t>
      </w:r>
      <w:r w:rsidR="00774896" w:rsidRPr="008D44B3">
        <w:rPr>
          <w:sz w:val="24"/>
          <w:szCs w:val="24"/>
          <w:lang w:val="pt-BR"/>
        </w:rPr>
        <w:t xml:space="preserve">a </w:t>
      </w:r>
      <w:r w:rsidR="009E483E" w:rsidRPr="008D44B3">
        <w:rPr>
          <w:sz w:val="24"/>
          <w:szCs w:val="24"/>
          <w:lang w:val="pt-BR"/>
        </w:rPr>
        <w:t xml:space="preserve">solicitação </w:t>
      </w:r>
      <w:r w:rsidRPr="008D44B3">
        <w:rPr>
          <w:sz w:val="24"/>
          <w:szCs w:val="24"/>
          <w:lang w:val="pt-BR"/>
        </w:rPr>
        <w:t>em processo separado</w:t>
      </w:r>
      <w:r w:rsidR="009E483E" w:rsidRPr="008D44B3">
        <w:rPr>
          <w:sz w:val="24"/>
          <w:szCs w:val="24"/>
          <w:lang w:val="pt-BR"/>
        </w:rPr>
        <w:t xml:space="preserve"> para cada um dos níveis</w:t>
      </w:r>
      <w:r w:rsidR="00774896" w:rsidRPr="008D44B3">
        <w:rPr>
          <w:sz w:val="24"/>
          <w:szCs w:val="24"/>
          <w:lang w:val="pt-BR"/>
        </w:rPr>
        <w:t>, um para o reconhecimento do título de mestrado e outro para doutorado</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3"/>
        <w:jc w:val="both"/>
        <w:rPr>
          <w:sz w:val="24"/>
          <w:szCs w:val="24"/>
          <w:lang w:val="pt-BR"/>
        </w:rPr>
      </w:pPr>
      <w:r w:rsidRPr="008D44B3">
        <w:rPr>
          <w:b/>
          <w:sz w:val="24"/>
          <w:szCs w:val="24"/>
          <w:lang w:val="pt-BR"/>
        </w:rPr>
        <w:t xml:space="preserve">Art. 5º. </w:t>
      </w:r>
      <w:r w:rsidRPr="008D44B3">
        <w:rPr>
          <w:sz w:val="24"/>
          <w:szCs w:val="24"/>
          <w:lang w:val="pt-BR"/>
        </w:rPr>
        <w:t xml:space="preserve">Caberá </w:t>
      </w:r>
      <w:r w:rsidR="002B357F" w:rsidRPr="008D44B3">
        <w:rPr>
          <w:sz w:val="24"/>
          <w:szCs w:val="24"/>
          <w:lang w:val="pt-BR"/>
        </w:rPr>
        <w:t xml:space="preserve">a Pró-reitoria de Pesquisa e </w:t>
      </w:r>
      <w:r w:rsidR="009F544A" w:rsidRPr="008D44B3">
        <w:rPr>
          <w:sz w:val="24"/>
          <w:szCs w:val="24"/>
          <w:lang w:val="pt-BR"/>
        </w:rPr>
        <w:t>Pós-graduação</w:t>
      </w:r>
      <w:r w:rsidR="00DB0213" w:rsidRPr="008D44B3">
        <w:rPr>
          <w:sz w:val="24"/>
          <w:szCs w:val="24"/>
          <w:lang w:val="pt-BR"/>
        </w:rPr>
        <w:t xml:space="preserve">, por meio </w:t>
      </w:r>
      <w:r w:rsidR="007B11FE" w:rsidRPr="008D44B3">
        <w:rPr>
          <w:sz w:val="24"/>
          <w:szCs w:val="24"/>
          <w:lang w:val="pt-BR"/>
        </w:rPr>
        <w:t xml:space="preserve">da Diretoria de Pós-graduação </w:t>
      </w:r>
      <w:r w:rsidR="007B11FE" w:rsidRPr="008D44B3">
        <w:rPr>
          <w:i/>
          <w:sz w:val="24"/>
          <w:szCs w:val="24"/>
          <w:lang w:val="pt-BR"/>
        </w:rPr>
        <w:t>Stricto Sensu</w:t>
      </w:r>
      <w:r w:rsidR="007B11FE" w:rsidRPr="008D44B3">
        <w:rPr>
          <w:sz w:val="24"/>
          <w:szCs w:val="24"/>
          <w:lang w:val="pt-BR"/>
        </w:rPr>
        <w:t xml:space="preserve">, em conjunto com a </w:t>
      </w:r>
      <w:r w:rsidR="00DB0213" w:rsidRPr="008D44B3">
        <w:rPr>
          <w:sz w:val="24"/>
          <w:szCs w:val="24"/>
          <w:lang w:val="pt-BR"/>
        </w:rPr>
        <w:t xml:space="preserve">Supervisão de Programas de Pós-Graduação </w:t>
      </w:r>
      <w:r w:rsidR="00DB0213" w:rsidRPr="008D44B3">
        <w:rPr>
          <w:i/>
          <w:sz w:val="24"/>
          <w:szCs w:val="24"/>
          <w:lang w:val="pt-BR"/>
        </w:rPr>
        <w:t>Stricto Sensu</w:t>
      </w:r>
      <w:r w:rsidR="00DB0213" w:rsidRPr="008D44B3">
        <w:rPr>
          <w:sz w:val="24"/>
          <w:szCs w:val="24"/>
          <w:lang w:val="pt-BR"/>
        </w:rPr>
        <w:t xml:space="preserve"> (SSTS),</w:t>
      </w:r>
      <w:r w:rsidRPr="008D44B3">
        <w:rPr>
          <w:sz w:val="24"/>
          <w:szCs w:val="24"/>
          <w:lang w:val="pt-BR"/>
        </w:rPr>
        <w:t xml:space="preserve"> receber a documentação do interessado, verificar sua adequação aos termos desta Resolução e identificar se há na </w:t>
      </w:r>
      <w:r w:rsidR="002B357F" w:rsidRPr="008D44B3">
        <w:rPr>
          <w:sz w:val="24"/>
          <w:szCs w:val="24"/>
          <w:lang w:val="pt-BR"/>
        </w:rPr>
        <w:t>UNEMAT</w:t>
      </w:r>
      <w:r w:rsidRPr="008D44B3">
        <w:rPr>
          <w:sz w:val="24"/>
          <w:szCs w:val="24"/>
          <w:lang w:val="pt-BR"/>
        </w:rPr>
        <w:t xml:space="preserve"> curso de pós-graduação </w:t>
      </w:r>
      <w:r w:rsidRPr="008D44B3">
        <w:rPr>
          <w:i/>
          <w:sz w:val="24"/>
          <w:szCs w:val="24"/>
          <w:lang w:val="pt-BR"/>
        </w:rPr>
        <w:t xml:space="preserve">stricto sensu </w:t>
      </w:r>
      <w:r w:rsidRPr="008D44B3">
        <w:rPr>
          <w:sz w:val="24"/>
          <w:szCs w:val="24"/>
          <w:lang w:val="pt-BR"/>
        </w:rPr>
        <w:t>apto a proceder à análise do pedido de reconhecimento do diploma apresentado.</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6"/>
        <w:jc w:val="both"/>
        <w:rPr>
          <w:sz w:val="24"/>
          <w:szCs w:val="24"/>
          <w:lang w:val="pt-BR"/>
        </w:rPr>
      </w:pPr>
      <w:r w:rsidRPr="008D44B3">
        <w:rPr>
          <w:sz w:val="24"/>
          <w:szCs w:val="24"/>
          <w:lang w:val="pt-BR"/>
        </w:rPr>
        <w:t xml:space="preserve">§1º. Após </w:t>
      </w:r>
      <w:r w:rsidR="002F6F5E" w:rsidRPr="008D44B3">
        <w:rPr>
          <w:sz w:val="24"/>
          <w:szCs w:val="24"/>
          <w:lang w:val="pt-BR"/>
        </w:rPr>
        <w:t xml:space="preserve">o </w:t>
      </w:r>
      <w:r w:rsidRPr="008D44B3">
        <w:rPr>
          <w:sz w:val="24"/>
          <w:szCs w:val="24"/>
          <w:lang w:val="pt-BR"/>
        </w:rPr>
        <w:t xml:space="preserve">recebimento da documentação de que trata o </w:t>
      </w:r>
      <w:r w:rsidR="002F6F5E" w:rsidRPr="008D44B3">
        <w:rPr>
          <w:sz w:val="24"/>
          <w:szCs w:val="24"/>
          <w:lang w:val="pt-BR"/>
        </w:rPr>
        <w:t>Art. 4º, seus incisos e parágrafos</w:t>
      </w:r>
      <w:r w:rsidRPr="008D44B3">
        <w:rPr>
          <w:sz w:val="24"/>
          <w:szCs w:val="24"/>
          <w:lang w:val="pt-BR"/>
        </w:rPr>
        <w:t>, a PRPPG</w:t>
      </w:r>
      <w:r w:rsidR="007B11FE" w:rsidRPr="008D44B3">
        <w:rPr>
          <w:sz w:val="24"/>
          <w:szCs w:val="24"/>
          <w:lang w:val="pt-BR"/>
        </w:rPr>
        <w:t>/ SSTS</w:t>
      </w:r>
      <w:r w:rsidRPr="008D44B3">
        <w:rPr>
          <w:sz w:val="24"/>
          <w:szCs w:val="24"/>
          <w:lang w:val="pt-BR"/>
        </w:rPr>
        <w:t xml:space="preserve"> terá prazo de 30 (trinta) dias para informar ao interessado </w:t>
      </w:r>
      <w:r w:rsidR="002F6F5E" w:rsidRPr="008D44B3">
        <w:rPr>
          <w:sz w:val="24"/>
          <w:szCs w:val="24"/>
          <w:lang w:val="pt-BR"/>
        </w:rPr>
        <w:t xml:space="preserve">sobre </w:t>
      </w:r>
      <w:r w:rsidRPr="008D44B3">
        <w:rPr>
          <w:sz w:val="24"/>
          <w:szCs w:val="24"/>
          <w:lang w:val="pt-BR"/>
        </w:rPr>
        <w:t xml:space="preserve">a adequação documental exigida e a possibilidade de abertura ou não do processo de reconhecimento pela </w:t>
      </w:r>
      <w:r w:rsidR="005534FF" w:rsidRPr="008D44B3">
        <w:rPr>
          <w:sz w:val="24"/>
          <w:szCs w:val="24"/>
          <w:lang w:val="pt-BR"/>
        </w:rPr>
        <w:t>UNEMAT</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7"/>
        <w:jc w:val="both"/>
        <w:rPr>
          <w:sz w:val="24"/>
          <w:szCs w:val="24"/>
          <w:lang w:val="pt-BR"/>
        </w:rPr>
      </w:pPr>
      <w:r w:rsidRPr="008D44B3">
        <w:rPr>
          <w:sz w:val="24"/>
          <w:szCs w:val="24"/>
          <w:lang w:val="pt-BR"/>
        </w:rPr>
        <w:t>§2º. No caso de documentação incomplet</w:t>
      </w:r>
      <w:r w:rsidR="00BE0BAF" w:rsidRPr="008D44B3">
        <w:rPr>
          <w:sz w:val="24"/>
          <w:szCs w:val="24"/>
          <w:lang w:val="pt-BR"/>
        </w:rPr>
        <w:t xml:space="preserve">a, caberá à PRPPG comunicar ao </w:t>
      </w:r>
      <w:r w:rsidRPr="008D44B3">
        <w:rPr>
          <w:sz w:val="24"/>
          <w:szCs w:val="24"/>
          <w:lang w:val="pt-BR"/>
        </w:rPr>
        <w:t>requerente os itens faltantes ou incompletos, cabendo ao requerente completar a documentação no prazo máximo de 60 (sessenta</w:t>
      </w:r>
      <w:r w:rsidR="001A7BE8" w:rsidRPr="008D44B3">
        <w:rPr>
          <w:sz w:val="24"/>
          <w:szCs w:val="24"/>
          <w:lang w:val="pt-BR"/>
        </w:rPr>
        <w:t>) dias</w:t>
      </w:r>
      <w:r w:rsidRPr="008D44B3">
        <w:rPr>
          <w:sz w:val="24"/>
          <w:szCs w:val="24"/>
          <w:lang w:val="pt-BR"/>
        </w:rPr>
        <w:t xml:space="preserve">, prorrogáveis por </w:t>
      </w:r>
      <w:r w:rsidR="00132F3F" w:rsidRPr="008D44B3">
        <w:rPr>
          <w:sz w:val="24"/>
          <w:szCs w:val="24"/>
          <w:lang w:val="pt-BR"/>
        </w:rPr>
        <w:t>mais</w:t>
      </w:r>
      <w:r w:rsidRPr="008D44B3">
        <w:rPr>
          <w:sz w:val="24"/>
          <w:szCs w:val="24"/>
          <w:lang w:val="pt-BR"/>
        </w:rPr>
        <w:t xml:space="preserve"> 30 (trinta) dias, mediante solicitação justificada apresentada por</w:t>
      </w:r>
      <w:r w:rsidRPr="008D44B3">
        <w:rPr>
          <w:spacing w:val="-6"/>
          <w:sz w:val="24"/>
          <w:szCs w:val="24"/>
          <w:lang w:val="pt-BR"/>
        </w:rPr>
        <w:t xml:space="preserve"> </w:t>
      </w:r>
      <w:r w:rsidRPr="008D44B3">
        <w:rPr>
          <w:sz w:val="24"/>
          <w:szCs w:val="24"/>
          <w:lang w:val="pt-BR"/>
        </w:rPr>
        <w:t>escrito</w:t>
      </w:r>
      <w:r w:rsidR="00EE59E5"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8"/>
        <w:jc w:val="both"/>
        <w:rPr>
          <w:sz w:val="24"/>
          <w:szCs w:val="24"/>
          <w:lang w:val="pt-BR"/>
        </w:rPr>
      </w:pPr>
      <w:r w:rsidRPr="008D44B3">
        <w:rPr>
          <w:sz w:val="24"/>
          <w:szCs w:val="24"/>
          <w:lang w:val="pt-BR"/>
        </w:rPr>
        <w:t>§3º. Vencido o prazo estipulado no par</w:t>
      </w:r>
      <w:r w:rsidR="00A543F8" w:rsidRPr="008D44B3">
        <w:rPr>
          <w:sz w:val="24"/>
          <w:szCs w:val="24"/>
          <w:lang w:val="pt-BR"/>
        </w:rPr>
        <w:t>ágrafo anterior, caberá à PRPPG</w:t>
      </w:r>
      <w:r w:rsidR="000241DB" w:rsidRPr="008D44B3">
        <w:rPr>
          <w:sz w:val="24"/>
          <w:szCs w:val="24"/>
          <w:lang w:val="pt-BR"/>
        </w:rPr>
        <w:t>/ SSTS</w:t>
      </w:r>
      <w:r w:rsidRPr="008D44B3">
        <w:rPr>
          <w:sz w:val="24"/>
          <w:szCs w:val="24"/>
          <w:lang w:val="pt-BR"/>
        </w:rPr>
        <w:t xml:space="preserve"> encaminhar o processo para arquivamento</w:t>
      </w:r>
      <w:r w:rsidR="00A543F8" w:rsidRPr="008D44B3">
        <w:rPr>
          <w:sz w:val="24"/>
          <w:szCs w:val="24"/>
          <w:lang w:val="pt-BR"/>
        </w:rPr>
        <w:t xml:space="preserve"> e devolver a documentação ao interessado</w:t>
      </w:r>
      <w:r w:rsidRPr="008D44B3">
        <w:rPr>
          <w:sz w:val="24"/>
          <w:szCs w:val="24"/>
          <w:lang w:val="pt-BR"/>
        </w:rPr>
        <w:t>.</w:t>
      </w:r>
      <w:r w:rsidR="00E524E0" w:rsidRPr="008D44B3">
        <w:rPr>
          <w:sz w:val="24"/>
          <w:szCs w:val="24"/>
          <w:lang w:val="pt-BR"/>
        </w:rPr>
        <w:t xml:space="preserve"> Caso o interessado não r</w:t>
      </w:r>
      <w:r w:rsidR="00187B12" w:rsidRPr="008D44B3">
        <w:rPr>
          <w:sz w:val="24"/>
          <w:szCs w:val="24"/>
          <w:lang w:val="pt-BR"/>
        </w:rPr>
        <w:t>etire a documentação em 90 (noventa</w:t>
      </w:r>
      <w:r w:rsidR="00E524E0" w:rsidRPr="008D44B3">
        <w:rPr>
          <w:sz w:val="24"/>
          <w:szCs w:val="24"/>
          <w:lang w:val="pt-BR"/>
        </w:rPr>
        <w:t xml:space="preserve">) </w:t>
      </w:r>
      <w:r w:rsidR="00187B12" w:rsidRPr="008D44B3">
        <w:rPr>
          <w:sz w:val="24"/>
          <w:szCs w:val="24"/>
          <w:lang w:val="pt-BR"/>
        </w:rPr>
        <w:t xml:space="preserve">dias </w:t>
      </w:r>
      <w:r w:rsidR="00E524E0" w:rsidRPr="008D44B3">
        <w:rPr>
          <w:sz w:val="24"/>
          <w:szCs w:val="24"/>
          <w:lang w:val="pt-BR"/>
        </w:rPr>
        <w:t>a PRPPG</w:t>
      </w:r>
      <w:r w:rsidR="000241DB" w:rsidRPr="008D44B3">
        <w:rPr>
          <w:sz w:val="24"/>
          <w:szCs w:val="24"/>
          <w:lang w:val="pt-BR"/>
        </w:rPr>
        <w:t>/ SSTS</w:t>
      </w:r>
      <w:r w:rsidR="00E524E0" w:rsidRPr="008D44B3">
        <w:rPr>
          <w:sz w:val="24"/>
          <w:szCs w:val="24"/>
          <w:lang w:val="pt-BR"/>
        </w:rPr>
        <w:t xml:space="preserve"> enviar</w:t>
      </w:r>
      <w:r w:rsidR="00187B12" w:rsidRPr="008D44B3">
        <w:rPr>
          <w:sz w:val="24"/>
          <w:szCs w:val="24"/>
          <w:lang w:val="pt-BR"/>
        </w:rPr>
        <w:t>á</w:t>
      </w:r>
      <w:r w:rsidR="00E524E0" w:rsidRPr="008D44B3">
        <w:rPr>
          <w:sz w:val="24"/>
          <w:szCs w:val="24"/>
          <w:lang w:val="pt-BR"/>
        </w:rPr>
        <w:t xml:space="preserve"> a documentação à PRAD, visando sua incineração. </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3"/>
        <w:jc w:val="both"/>
        <w:rPr>
          <w:sz w:val="24"/>
          <w:szCs w:val="24"/>
          <w:lang w:val="pt-BR"/>
        </w:rPr>
      </w:pPr>
      <w:r w:rsidRPr="008D44B3">
        <w:rPr>
          <w:b/>
          <w:sz w:val="24"/>
          <w:szCs w:val="24"/>
          <w:lang w:val="pt-BR"/>
        </w:rPr>
        <w:t xml:space="preserve">Art. 6º. </w:t>
      </w:r>
      <w:r w:rsidRPr="008D44B3">
        <w:rPr>
          <w:sz w:val="24"/>
          <w:szCs w:val="24"/>
          <w:lang w:val="pt-BR"/>
        </w:rPr>
        <w:t xml:space="preserve">Comprovada a adequação documental, caberá </w:t>
      </w:r>
      <w:r w:rsidR="00A32D47" w:rsidRPr="008D44B3">
        <w:rPr>
          <w:sz w:val="24"/>
          <w:szCs w:val="24"/>
          <w:lang w:val="pt-BR"/>
        </w:rPr>
        <w:t xml:space="preserve">a Diretoria de Programas </w:t>
      </w:r>
      <w:r w:rsidRPr="008D44B3">
        <w:rPr>
          <w:sz w:val="24"/>
          <w:szCs w:val="24"/>
          <w:lang w:val="pt-BR"/>
        </w:rPr>
        <w:t xml:space="preserve">de Pós- Graduação </w:t>
      </w:r>
      <w:r w:rsidR="002C370F" w:rsidRPr="008D44B3">
        <w:rPr>
          <w:i/>
          <w:sz w:val="24"/>
          <w:szCs w:val="24"/>
          <w:lang w:val="pt-BR"/>
        </w:rPr>
        <w:t>Stricto Sensu</w:t>
      </w:r>
      <w:r w:rsidR="00A32D47" w:rsidRPr="008D44B3">
        <w:rPr>
          <w:i/>
          <w:sz w:val="24"/>
          <w:szCs w:val="24"/>
          <w:lang w:val="pt-BR"/>
        </w:rPr>
        <w:t xml:space="preserve"> </w:t>
      </w:r>
      <w:r w:rsidRPr="008D44B3">
        <w:rPr>
          <w:sz w:val="24"/>
          <w:szCs w:val="24"/>
          <w:lang w:val="pt-BR"/>
        </w:rPr>
        <w:t xml:space="preserve">emitir parecer em relação ao desempenho da instituição emissora do diploma estrangeiro, especialmente no que se refere ao </w:t>
      </w:r>
      <w:r w:rsidRPr="008D44B3">
        <w:rPr>
          <w:sz w:val="24"/>
          <w:szCs w:val="24"/>
          <w:lang w:val="pt-BR"/>
        </w:rPr>
        <w:lastRenderedPageBreak/>
        <w:t>seu desenvolvimento na pesquisa</w:t>
      </w:r>
      <w:r w:rsidR="00A32D47" w:rsidRPr="008D44B3">
        <w:rPr>
          <w:sz w:val="24"/>
          <w:szCs w:val="24"/>
          <w:lang w:val="pt-BR"/>
        </w:rPr>
        <w:t xml:space="preserve"> e ensino de pós-graduação</w:t>
      </w:r>
      <w:r w:rsidRPr="008D44B3">
        <w:rPr>
          <w:sz w:val="24"/>
          <w:szCs w:val="24"/>
          <w:lang w:val="pt-BR"/>
        </w:rPr>
        <w:t>.</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4"/>
        <w:jc w:val="both"/>
        <w:rPr>
          <w:sz w:val="24"/>
          <w:szCs w:val="24"/>
          <w:lang w:val="pt-BR"/>
        </w:rPr>
      </w:pPr>
      <w:r w:rsidRPr="008D44B3">
        <w:rPr>
          <w:sz w:val="24"/>
          <w:szCs w:val="24"/>
          <w:lang w:val="pt-BR"/>
        </w:rPr>
        <w:t xml:space="preserve">§1º. Para a avaliação tratada no </w:t>
      </w:r>
      <w:r w:rsidRPr="008D44B3">
        <w:rPr>
          <w:i/>
          <w:sz w:val="24"/>
          <w:szCs w:val="24"/>
          <w:lang w:val="pt-BR"/>
        </w:rPr>
        <w:t>caput</w:t>
      </w:r>
      <w:r w:rsidRPr="008D44B3">
        <w:rPr>
          <w:sz w:val="24"/>
          <w:szCs w:val="24"/>
          <w:lang w:val="pt-BR"/>
        </w:rPr>
        <w:t>, serão utilizadas as informações disponíveis publicamente sobre a instituição, incluindo a produção científica, técnica, artística e cultural na área de emissão do diploma.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6"/>
        <w:jc w:val="both"/>
        <w:rPr>
          <w:sz w:val="24"/>
          <w:szCs w:val="24"/>
          <w:lang w:val="pt-BR"/>
        </w:rPr>
      </w:pPr>
      <w:r w:rsidRPr="008D44B3">
        <w:rPr>
          <w:sz w:val="24"/>
          <w:szCs w:val="24"/>
          <w:lang w:val="pt-BR"/>
        </w:rPr>
        <w:t xml:space="preserve">§2º. </w:t>
      </w:r>
      <w:r w:rsidR="00AC450D" w:rsidRPr="008D44B3">
        <w:rPr>
          <w:sz w:val="24"/>
          <w:szCs w:val="24"/>
          <w:lang w:val="pt-BR"/>
        </w:rPr>
        <w:t>No que se refere ao parágrafo anterior, a</w:t>
      </w:r>
      <w:r w:rsidRPr="008D44B3">
        <w:rPr>
          <w:sz w:val="24"/>
          <w:szCs w:val="24"/>
          <w:lang w:val="pt-BR"/>
        </w:rPr>
        <w:t xml:space="preserve"> PRPPG poderá solicitar parecer de consultores </w:t>
      </w:r>
      <w:r w:rsidRPr="008D44B3">
        <w:rPr>
          <w:i/>
          <w:sz w:val="24"/>
          <w:szCs w:val="24"/>
          <w:lang w:val="pt-BR"/>
        </w:rPr>
        <w:t>ad hoc</w:t>
      </w:r>
      <w:r w:rsidR="00AC450D" w:rsidRPr="008D44B3">
        <w:rPr>
          <w:sz w:val="24"/>
          <w:szCs w:val="24"/>
          <w:lang w:val="pt-BR"/>
        </w:rPr>
        <w:t>,</w:t>
      </w:r>
      <w:r w:rsidRPr="008D44B3">
        <w:rPr>
          <w:i/>
          <w:sz w:val="24"/>
          <w:szCs w:val="24"/>
          <w:lang w:val="pt-BR"/>
        </w:rPr>
        <w:t xml:space="preserve"> </w:t>
      </w:r>
      <w:r w:rsidR="00AC450D" w:rsidRPr="008D44B3">
        <w:rPr>
          <w:sz w:val="24"/>
          <w:szCs w:val="24"/>
          <w:lang w:val="pt-BR"/>
        </w:rPr>
        <w:t>com formação</w:t>
      </w:r>
      <w:r w:rsidRPr="008D44B3">
        <w:rPr>
          <w:sz w:val="24"/>
          <w:szCs w:val="24"/>
          <w:lang w:val="pt-BR"/>
        </w:rPr>
        <w:t xml:space="preserve"> específica na área de emissão do</w:t>
      </w:r>
      <w:r w:rsidRPr="008D44B3">
        <w:rPr>
          <w:spacing w:val="-5"/>
          <w:sz w:val="24"/>
          <w:szCs w:val="24"/>
          <w:lang w:val="pt-BR"/>
        </w:rPr>
        <w:t xml:space="preserve"> </w:t>
      </w:r>
      <w:r w:rsidRPr="008D44B3">
        <w:rPr>
          <w:sz w:val="24"/>
          <w:szCs w:val="24"/>
          <w:lang w:val="pt-BR"/>
        </w:rPr>
        <w:t>diploma.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80"/>
        <w:jc w:val="both"/>
        <w:rPr>
          <w:sz w:val="24"/>
          <w:szCs w:val="24"/>
          <w:lang w:val="pt-BR"/>
        </w:rPr>
      </w:pPr>
      <w:r w:rsidRPr="008D44B3">
        <w:rPr>
          <w:b/>
          <w:sz w:val="24"/>
          <w:szCs w:val="24"/>
          <w:lang w:val="pt-BR"/>
        </w:rPr>
        <w:t xml:space="preserve">Art. 7º. </w:t>
      </w:r>
      <w:r w:rsidRPr="008D44B3">
        <w:rPr>
          <w:sz w:val="24"/>
          <w:szCs w:val="24"/>
          <w:lang w:val="pt-BR"/>
        </w:rPr>
        <w:t xml:space="preserve">Constatada a adequação da documentação mencionada no Art. 4º, </w:t>
      </w:r>
      <w:r w:rsidR="00A57523" w:rsidRPr="008D44B3">
        <w:rPr>
          <w:sz w:val="24"/>
          <w:szCs w:val="24"/>
          <w:lang w:val="pt-BR"/>
        </w:rPr>
        <w:t xml:space="preserve">seus incisos e parágrafos, </w:t>
      </w:r>
      <w:r w:rsidRPr="008D44B3">
        <w:rPr>
          <w:sz w:val="24"/>
          <w:szCs w:val="24"/>
          <w:lang w:val="pt-BR"/>
        </w:rPr>
        <w:t>caberá à PRPPG</w:t>
      </w:r>
      <w:r w:rsidR="006865FD" w:rsidRPr="008D44B3">
        <w:rPr>
          <w:sz w:val="24"/>
          <w:szCs w:val="24"/>
          <w:lang w:val="pt-BR"/>
        </w:rPr>
        <w:t>/SSTS</w:t>
      </w:r>
      <w:r w:rsidRPr="008D44B3">
        <w:rPr>
          <w:sz w:val="24"/>
          <w:szCs w:val="24"/>
          <w:lang w:val="pt-BR"/>
        </w:rPr>
        <w:t xml:space="preserve"> solicitar ao requerente o pagamento da taxa de reconhecimento de título </w:t>
      </w:r>
      <w:r w:rsidR="00F44470" w:rsidRPr="008D44B3">
        <w:rPr>
          <w:sz w:val="24"/>
          <w:szCs w:val="24"/>
          <w:lang w:val="pt-BR"/>
        </w:rPr>
        <w:t>de acordo com</w:t>
      </w:r>
      <w:r w:rsidRPr="008D44B3">
        <w:rPr>
          <w:sz w:val="24"/>
          <w:szCs w:val="24"/>
          <w:lang w:val="pt-BR"/>
        </w:rPr>
        <w:t xml:space="preserve"> a legislação </w:t>
      </w:r>
      <w:r w:rsidR="00F44470" w:rsidRPr="008D44B3">
        <w:rPr>
          <w:sz w:val="24"/>
          <w:szCs w:val="24"/>
          <w:lang w:val="pt-BR"/>
        </w:rPr>
        <w:t>vigente</w:t>
      </w:r>
      <w:r w:rsidRPr="008D44B3">
        <w:rPr>
          <w:sz w:val="24"/>
          <w:szCs w:val="24"/>
          <w:lang w:val="pt-BR"/>
        </w:rPr>
        <w:t>.</w:t>
      </w:r>
    </w:p>
    <w:p w:rsidR="00513DAD" w:rsidRPr="008D44B3" w:rsidRDefault="00513DAD" w:rsidP="00A422BE">
      <w:pPr>
        <w:pStyle w:val="Corpodetexto"/>
        <w:spacing w:line="360" w:lineRule="auto"/>
        <w:ind w:left="162" w:right="180"/>
        <w:jc w:val="both"/>
        <w:rPr>
          <w:sz w:val="24"/>
          <w:szCs w:val="24"/>
          <w:lang w:val="pt-BR"/>
        </w:rPr>
      </w:pPr>
    </w:p>
    <w:p w:rsidR="00513DAD" w:rsidRPr="008D44B3" w:rsidRDefault="00513DAD" w:rsidP="00A422BE">
      <w:pPr>
        <w:pStyle w:val="Corpodetexto"/>
        <w:spacing w:line="360" w:lineRule="auto"/>
        <w:ind w:left="162" w:right="180"/>
        <w:jc w:val="both"/>
        <w:rPr>
          <w:sz w:val="24"/>
          <w:szCs w:val="24"/>
          <w:lang w:val="pt-BR"/>
        </w:rPr>
      </w:pPr>
      <w:r w:rsidRPr="008D44B3">
        <w:rPr>
          <w:sz w:val="24"/>
          <w:szCs w:val="24"/>
          <w:lang w:val="pt-BR"/>
        </w:rPr>
        <w:t xml:space="preserve">§1º. O portador do diploma a ser </w:t>
      </w:r>
      <w:r w:rsidR="007C5064" w:rsidRPr="008D44B3">
        <w:rPr>
          <w:sz w:val="24"/>
          <w:szCs w:val="24"/>
          <w:lang w:val="pt-BR"/>
        </w:rPr>
        <w:t>reconhecido</w:t>
      </w:r>
      <w:r w:rsidRPr="008D44B3">
        <w:rPr>
          <w:sz w:val="24"/>
          <w:szCs w:val="24"/>
          <w:lang w:val="pt-BR"/>
        </w:rPr>
        <w:t xml:space="preserve"> custeará as despesas ocasionadas pelo processo de </w:t>
      </w:r>
      <w:r w:rsidR="007C5064" w:rsidRPr="008D44B3">
        <w:rPr>
          <w:sz w:val="24"/>
          <w:szCs w:val="24"/>
          <w:lang w:val="pt-BR"/>
        </w:rPr>
        <w:t>reconhecimento</w:t>
      </w:r>
      <w:r w:rsidRPr="008D44B3">
        <w:rPr>
          <w:sz w:val="24"/>
          <w:szCs w:val="24"/>
          <w:lang w:val="pt-BR"/>
        </w:rPr>
        <w:t>, mediante o pagamento de taxa estipulada pelo Conselho Universitário - CONSUNI, recolhida no ato d</w:t>
      </w:r>
      <w:r w:rsidR="007C5064" w:rsidRPr="008D44B3">
        <w:rPr>
          <w:sz w:val="24"/>
          <w:szCs w:val="24"/>
          <w:lang w:val="pt-BR"/>
        </w:rPr>
        <w:t>e</w:t>
      </w:r>
      <w:r w:rsidRPr="008D44B3">
        <w:rPr>
          <w:sz w:val="24"/>
          <w:szCs w:val="24"/>
          <w:lang w:val="pt-BR"/>
        </w:rPr>
        <w:t xml:space="preserve"> requerimento.</w:t>
      </w:r>
    </w:p>
    <w:p w:rsidR="00377172" w:rsidRPr="008D44B3" w:rsidRDefault="00377172" w:rsidP="00A422BE">
      <w:pPr>
        <w:pStyle w:val="Corpodetexto"/>
        <w:spacing w:line="360" w:lineRule="auto"/>
        <w:rPr>
          <w:sz w:val="24"/>
          <w:szCs w:val="24"/>
          <w:lang w:val="pt-BR"/>
        </w:rPr>
      </w:pPr>
    </w:p>
    <w:p w:rsidR="00CD6408" w:rsidRPr="008D44B3" w:rsidRDefault="00513DAD" w:rsidP="00A422BE">
      <w:pPr>
        <w:pStyle w:val="Corpodetexto"/>
        <w:spacing w:line="360" w:lineRule="auto"/>
        <w:ind w:left="162" w:right="174"/>
        <w:jc w:val="both"/>
        <w:rPr>
          <w:sz w:val="24"/>
          <w:szCs w:val="24"/>
          <w:lang w:val="pt-BR"/>
        </w:rPr>
      </w:pPr>
      <w:r w:rsidRPr="008D44B3">
        <w:rPr>
          <w:i/>
          <w:sz w:val="24"/>
          <w:szCs w:val="24"/>
          <w:lang w:val="pt-BR"/>
        </w:rPr>
        <w:t xml:space="preserve">§2º. </w:t>
      </w:r>
      <w:r w:rsidR="00377172" w:rsidRPr="008D44B3">
        <w:rPr>
          <w:sz w:val="24"/>
          <w:szCs w:val="24"/>
          <w:lang w:val="pt-BR"/>
        </w:rPr>
        <w:t>Os servidores da U</w:t>
      </w:r>
      <w:r w:rsidR="007C5064" w:rsidRPr="008D44B3">
        <w:rPr>
          <w:sz w:val="24"/>
          <w:szCs w:val="24"/>
          <w:lang w:val="pt-BR"/>
        </w:rPr>
        <w:t>NEMAT</w:t>
      </w:r>
      <w:r w:rsidR="00377172" w:rsidRPr="008D44B3">
        <w:rPr>
          <w:sz w:val="24"/>
          <w:szCs w:val="24"/>
          <w:lang w:val="pt-BR"/>
        </w:rPr>
        <w:t xml:space="preserve"> são dispensados de pagamento da taxa mencionada no </w:t>
      </w:r>
      <w:r w:rsidR="00377172" w:rsidRPr="008D44B3">
        <w:rPr>
          <w:i/>
          <w:sz w:val="24"/>
          <w:szCs w:val="24"/>
          <w:lang w:val="pt-BR"/>
        </w:rPr>
        <w:t xml:space="preserve">caput </w:t>
      </w:r>
      <w:r w:rsidR="00377172" w:rsidRPr="008D44B3">
        <w:rPr>
          <w:sz w:val="24"/>
          <w:szCs w:val="24"/>
          <w:lang w:val="pt-BR"/>
        </w:rPr>
        <w:t>deste artigo.</w:t>
      </w:r>
    </w:p>
    <w:p w:rsidR="00CD6408" w:rsidRPr="008D44B3" w:rsidRDefault="00CD6408" w:rsidP="00A422BE">
      <w:pPr>
        <w:pStyle w:val="Corpodetexto"/>
        <w:spacing w:line="360" w:lineRule="auto"/>
        <w:ind w:left="162" w:right="174"/>
        <w:jc w:val="both"/>
        <w:rPr>
          <w:b/>
          <w:sz w:val="24"/>
          <w:szCs w:val="24"/>
          <w:lang w:val="pt-BR"/>
        </w:rPr>
      </w:pPr>
    </w:p>
    <w:p w:rsidR="00377172" w:rsidRPr="008D44B3" w:rsidRDefault="00377172" w:rsidP="00A422BE">
      <w:pPr>
        <w:pStyle w:val="Corpodetexto"/>
        <w:spacing w:line="360" w:lineRule="auto"/>
        <w:ind w:left="162" w:right="174"/>
        <w:jc w:val="both"/>
        <w:rPr>
          <w:sz w:val="24"/>
          <w:szCs w:val="24"/>
          <w:lang w:val="pt-BR"/>
        </w:rPr>
      </w:pPr>
      <w:r w:rsidRPr="008D44B3">
        <w:rPr>
          <w:b/>
          <w:sz w:val="24"/>
          <w:szCs w:val="24"/>
          <w:lang w:val="pt-BR"/>
        </w:rPr>
        <w:t xml:space="preserve">Art. 9º. </w:t>
      </w:r>
      <w:r w:rsidRPr="008D44B3">
        <w:rPr>
          <w:sz w:val="24"/>
          <w:szCs w:val="24"/>
          <w:lang w:val="pt-BR"/>
        </w:rPr>
        <w:t>Os pedidos de reconhecimento de títulos de pós-graduação</w:t>
      </w:r>
      <w:r w:rsidR="00BC0613" w:rsidRPr="008D44B3">
        <w:rPr>
          <w:sz w:val="24"/>
          <w:szCs w:val="24"/>
          <w:lang w:val="pt-BR"/>
        </w:rPr>
        <w:t xml:space="preserve"> </w:t>
      </w:r>
      <w:r w:rsidR="00BC0613" w:rsidRPr="008D44B3">
        <w:rPr>
          <w:i/>
          <w:sz w:val="24"/>
          <w:szCs w:val="24"/>
          <w:lang w:val="pt-BR"/>
        </w:rPr>
        <w:t>stricto sensu</w:t>
      </w:r>
      <w:r w:rsidRPr="008D44B3">
        <w:rPr>
          <w:sz w:val="24"/>
          <w:szCs w:val="24"/>
          <w:lang w:val="pt-BR"/>
        </w:rPr>
        <w:t xml:space="preserve"> obtidos no exterior mediante concessão de bolsas de agências brasileiras de fomento à pesquisa e pós- graduação (CAPES, CNPq, </w:t>
      </w:r>
      <w:proofErr w:type="spellStart"/>
      <w:r w:rsidRPr="008D44B3">
        <w:rPr>
          <w:sz w:val="24"/>
          <w:szCs w:val="24"/>
          <w:lang w:val="pt-BR"/>
        </w:rPr>
        <w:t>FAP</w:t>
      </w:r>
      <w:r w:rsidR="007A7188" w:rsidRPr="008D44B3">
        <w:rPr>
          <w:sz w:val="24"/>
          <w:szCs w:val="24"/>
          <w:lang w:val="pt-BR"/>
        </w:rPr>
        <w:t>s</w:t>
      </w:r>
      <w:proofErr w:type="spellEnd"/>
      <w:r w:rsidRPr="008D44B3">
        <w:rPr>
          <w:sz w:val="24"/>
          <w:szCs w:val="24"/>
          <w:lang w:val="pt-BR"/>
        </w:rPr>
        <w:t xml:space="preserve"> ou outra agência de fomento) ou de instituições estrangeiras conveniadas com agência brasileira deverão seguir tramitação simplificada, desde que sejam comprovados o envio e/ou a aprovação de relatório da prestação de contas pela agência responsável pela concessão da bolsa.</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9"/>
        <w:jc w:val="both"/>
        <w:rPr>
          <w:sz w:val="24"/>
          <w:szCs w:val="24"/>
          <w:lang w:val="pt-BR"/>
        </w:rPr>
      </w:pPr>
      <w:r w:rsidRPr="008D44B3">
        <w:rPr>
          <w:sz w:val="24"/>
          <w:szCs w:val="24"/>
          <w:lang w:val="pt-BR"/>
        </w:rPr>
        <w:t xml:space="preserve">§1º. A tramitação simplificada deverá se ater apenas à verificação da documentação comprobatória da diplomação no curso e </w:t>
      </w:r>
      <w:r w:rsidR="005E7B0F" w:rsidRPr="008D44B3">
        <w:rPr>
          <w:sz w:val="24"/>
          <w:szCs w:val="24"/>
          <w:lang w:val="pt-BR"/>
        </w:rPr>
        <w:t>dispensará a</w:t>
      </w:r>
      <w:r w:rsidRPr="008D44B3">
        <w:rPr>
          <w:sz w:val="24"/>
          <w:szCs w:val="24"/>
          <w:lang w:val="pt-BR"/>
        </w:rPr>
        <w:t xml:space="preserve"> análise mais aprofundada do conteúdo da dissertação ou tese</w:t>
      </w:r>
      <w:r w:rsidR="005E7B0F" w:rsidRPr="008D44B3">
        <w:rPr>
          <w:sz w:val="24"/>
          <w:szCs w:val="24"/>
          <w:lang w:val="pt-BR"/>
        </w:rPr>
        <w:t>, bem como as exigências do Parágrafo 6º desta resolução</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sz w:val="24"/>
          <w:szCs w:val="24"/>
          <w:lang w:val="pt-BR"/>
        </w:rPr>
        <w:t xml:space="preserve">§2º. Em caso de tramitação simplificada, o processo de </w:t>
      </w:r>
      <w:r w:rsidR="00D06CC3" w:rsidRPr="008D44B3">
        <w:rPr>
          <w:sz w:val="24"/>
          <w:szCs w:val="24"/>
          <w:lang w:val="pt-BR"/>
        </w:rPr>
        <w:t>reconhecimento</w:t>
      </w:r>
      <w:r w:rsidRPr="008D44B3">
        <w:rPr>
          <w:sz w:val="24"/>
          <w:szCs w:val="24"/>
          <w:lang w:val="pt-BR"/>
        </w:rPr>
        <w:t xml:space="preserve"> será concluído em até 90 (noventa) dias, contados a partir da data de abertura do processo na PRPPG.</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jc w:val="both"/>
        <w:rPr>
          <w:sz w:val="24"/>
          <w:szCs w:val="24"/>
          <w:lang w:val="pt-BR"/>
        </w:rPr>
      </w:pPr>
      <w:r w:rsidRPr="008D44B3">
        <w:rPr>
          <w:b/>
          <w:sz w:val="24"/>
          <w:szCs w:val="24"/>
          <w:lang w:val="pt-BR"/>
        </w:rPr>
        <w:t xml:space="preserve">Art. 10. </w:t>
      </w:r>
      <w:r w:rsidRPr="008D44B3">
        <w:rPr>
          <w:sz w:val="24"/>
          <w:szCs w:val="24"/>
          <w:lang w:val="pt-BR"/>
        </w:rPr>
        <w:t>A tramitação simplificada poderá</w:t>
      </w:r>
      <w:r w:rsidR="000C3FA5" w:rsidRPr="008D44B3">
        <w:rPr>
          <w:sz w:val="24"/>
          <w:szCs w:val="24"/>
          <w:lang w:val="pt-BR"/>
        </w:rPr>
        <w:t xml:space="preserve"> também</w:t>
      </w:r>
      <w:r w:rsidRPr="008D44B3">
        <w:rPr>
          <w:sz w:val="24"/>
          <w:szCs w:val="24"/>
          <w:lang w:val="pt-BR"/>
        </w:rPr>
        <w:t xml:space="preserve"> ser aplicada: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PargrafodaLista"/>
        <w:numPr>
          <w:ilvl w:val="0"/>
          <w:numId w:val="1"/>
        </w:numPr>
        <w:tabs>
          <w:tab w:val="left" w:pos="882"/>
        </w:tabs>
        <w:spacing w:line="360" w:lineRule="auto"/>
        <w:ind w:right="181"/>
        <w:jc w:val="both"/>
        <w:rPr>
          <w:sz w:val="24"/>
          <w:szCs w:val="24"/>
          <w:lang w:val="pt-BR"/>
        </w:rPr>
      </w:pPr>
      <w:r w:rsidRPr="008D44B3">
        <w:rPr>
          <w:sz w:val="24"/>
          <w:szCs w:val="24"/>
          <w:lang w:val="pt-BR"/>
        </w:rPr>
        <w:t>aos diplomas oriundos de cursos ou programas estrangeiros indicados em lista específica produzida pelo Ministério da Educação</w:t>
      </w:r>
      <w:r w:rsidRPr="008D44B3">
        <w:rPr>
          <w:spacing w:val="-1"/>
          <w:sz w:val="24"/>
          <w:szCs w:val="24"/>
          <w:lang w:val="pt-BR"/>
        </w:rPr>
        <w:t xml:space="preserve"> </w:t>
      </w:r>
      <w:r w:rsidRPr="008D44B3">
        <w:rPr>
          <w:sz w:val="24"/>
          <w:szCs w:val="24"/>
          <w:lang w:val="pt-BR"/>
        </w:rPr>
        <w:t>(MEC)</w:t>
      </w:r>
      <w:r w:rsidR="00B77034" w:rsidRPr="008D44B3">
        <w:rPr>
          <w:sz w:val="24"/>
          <w:szCs w:val="24"/>
          <w:lang w:val="pt-BR"/>
        </w:rPr>
        <w:t>, disponibilizada n</w:t>
      </w:r>
      <w:r w:rsidR="00F12357" w:rsidRPr="008D44B3">
        <w:rPr>
          <w:sz w:val="24"/>
          <w:szCs w:val="24"/>
          <w:lang w:val="pt-BR"/>
        </w:rPr>
        <w:t>a</w:t>
      </w:r>
      <w:r w:rsidR="00B77034" w:rsidRPr="008D44B3">
        <w:rPr>
          <w:sz w:val="24"/>
          <w:szCs w:val="24"/>
          <w:lang w:val="pt-BR"/>
        </w:rPr>
        <w:t xml:space="preserve"> </w:t>
      </w:r>
      <w:r w:rsidR="00F12357" w:rsidRPr="008D44B3">
        <w:rPr>
          <w:sz w:val="24"/>
          <w:szCs w:val="24"/>
          <w:lang w:val="pt-BR"/>
        </w:rPr>
        <w:t xml:space="preserve">Plataforma </w:t>
      </w:r>
      <w:r w:rsidR="00B77034" w:rsidRPr="008D44B3">
        <w:rPr>
          <w:sz w:val="24"/>
          <w:szCs w:val="24"/>
          <w:lang w:val="pt-BR"/>
        </w:rPr>
        <w:t xml:space="preserve">Carolina </w:t>
      </w:r>
      <w:proofErr w:type="spellStart"/>
      <w:r w:rsidR="00B77034" w:rsidRPr="008D44B3">
        <w:rPr>
          <w:sz w:val="24"/>
          <w:szCs w:val="24"/>
          <w:lang w:val="pt-BR"/>
        </w:rPr>
        <w:t>Bori</w:t>
      </w:r>
      <w:proofErr w:type="spellEnd"/>
      <w:r w:rsidRPr="008D44B3">
        <w:rPr>
          <w:sz w:val="24"/>
          <w:szCs w:val="24"/>
          <w:lang w:val="pt-BR"/>
        </w:rPr>
        <w:t>.</w:t>
      </w:r>
      <w:r w:rsidR="00A2596E" w:rsidRPr="008D44B3">
        <w:rPr>
          <w:sz w:val="24"/>
          <w:szCs w:val="24"/>
          <w:lang w:val="pt-BR"/>
        </w:rPr>
        <w:t xml:space="preserve"> O requerente deverá anexar no processo a lista mencionada neste inciso.</w:t>
      </w:r>
    </w:p>
    <w:p w:rsidR="00377172" w:rsidRPr="008D44B3" w:rsidRDefault="00377172" w:rsidP="00A422BE">
      <w:pPr>
        <w:pStyle w:val="PargrafodaLista"/>
        <w:numPr>
          <w:ilvl w:val="0"/>
          <w:numId w:val="1"/>
        </w:numPr>
        <w:tabs>
          <w:tab w:val="left" w:pos="882"/>
        </w:tabs>
        <w:spacing w:line="360" w:lineRule="auto"/>
        <w:ind w:right="174" w:hanging="543"/>
        <w:jc w:val="both"/>
        <w:rPr>
          <w:sz w:val="24"/>
          <w:szCs w:val="24"/>
          <w:lang w:val="pt-BR"/>
        </w:rPr>
      </w:pPr>
      <w:r w:rsidRPr="008D44B3">
        <w:rPr>
          <w:sz w:val="24"/>
          <w:szCs w:val="24"/>
          <w:lang w:val="pt-BR"/>
        </w:rPr>
        <w:t xml:space="preserve">aos diplomas obtidos no exterior em programas para os quais haja acordo de dupla titulação com programas de pós-graduação </w:t>
      </w:r>
      <w:r w:rsidRPr="008D44B3">
        <w:rPr>
          <w:i/>
          <w:sz w:val="24"/>
          <w:szCs w:val="24"/>
          <w:lang w:val="pt-BR"/>
        </w:rPr>
        <w:t xml:space="preserve">stricto sensu </w:t>
      </w:r>
      <w:r w:rsidRPr="008D44B3">
        <w:rPr>
          <w:sz w:val="24"/>
          <w:szCs w:val="24"/>
          <w:lang w:val="pt-BR"/>
        </w:rPr>
        <w:t>credenciados no</w:t>
      </w:r>
      <w:r w:rsidRPr="008D44B3">
        <w:rPr>
          <w:spacing w:val="-1"/>
          <w:sz w:val="24"/>
          <w:szCs w:val="24"/>
          <w:lang w:val="pt-BR"/>
        </w:rPr>
        <w:t xml:space="preserve"> </w:t>
      </w:r>
      <w:r w:rsidRPr="008D44B3">
        <w:rPr>
          <w:sz w:val="24"/>
          <w:szCs w:val="24"/>
          <w:lang w:val="pt-BR"/>
        </w:rPr>
        <w:t>Brasil.</w:t>
      </w:r>
      <w:r w:rsidR="00E80079" w:rsidRPr="008D44B3">
        <w:rPr>
          <w:sz w:val="24"/>
          <w:szCs w:val="24"/>
          <w:lang w:val="pt-BR"/>
        </w:rPr>
        <w:t xml:space="preserve"> O requerente deverá anexar ao processo a comprovação do acordo de dupla titulação. </w:t>
      </w:r>
    </w:p>
    <w:p w:rsidR="00F402C1" w:rsidRPr="008D44B3" w:rsidRDefault="00F402C1" w:rsidP="00A422BE">
      <w:pPr>
        <w:pStyle w:val="PargrafodaLista"/>
        <w:numPr>
          <w:ilvl w:val="0"/>
          <w:numId w:val="1"/>
        </w:numPr>
        <w:tabs>
          <w:tab w:val="left" w:pos="882"/>
        </w:tabs>
        <w:spacing w:line="360" w:lineRule="auto"/>
        <w:ind w:right="174" w:hanging="543"/>
        <w:jc w:val="both"/>
        <w:rPr>
          <w:sz w:val="24"/>
          <w:szCs w:val="24"/>
          <w:lang w:val="pt-BR"/>
        </w:rPr>
      </w:pPr>
      <w:r w:rsidRPr="008D44B3">
        <w:rPr>
          <w:sz w:val="24"/>
          <w:szCs w:val="24"/>
          <w:lang w:val="pt-BR"/>
        </w:rPr>
        <w:t>aos diplomas obtidos em cotutela entre a Universidade do Estado de Mato Grosso e a instituição de educação superior estrangeira.</w:t>
      </w:r>
    </w:p>
    <w:p w:rsidR="00F402C1" w:rsidRPr="008D44B3" w:rsidRDefault="00F402C1" w:rsidP="00A422BE">
      <w:pPr>
        <w:tabs>
          <w:tab w:val="left" w:pos="882"/>
        </w:tabs>
        <w:spacing w:line="360" w:lineRule="auto"/>
        <w:ind w:left="339" w:right="174"/>
        <w:rPr>
          <w:sz w:val="24"/>
          <w:szCs w:val="24"/>
        </w:rPr>
      </w:pPr>
    </w:p>
    <w:p w:rsidR="00F402C1" w:rsidRPr="008D44B3" w:rsidRDefault="00273AE1" w:rsidP="00A422BE">
      <w:pPr>
        <w:tabs>
          <w:tab w:val="left" w:pos="882"/>
        </w:tabs>
        <w:spacing w:line="360" w:lineRule="auto"/>
        <w:ind w:left="339" w:right="174"/>
        <w:jc w:val="both"/>
        <w:rPr>
          <w:sz w:val="24"/>
          <w:szCs w:val="24"/>
        </w:rPr>
      </w:pPr>
      <w:r w:rsidRPr="008D44B3">
        <w:rPr>
          <w:b/>
          <w:sz w:val="24"/>
          <w:szCs w:val="24"/>
        </w:rPr>
        <w:t>Art. 11.</w:t>
      </w:r>
      <w:r w:rsidR="00F402C1" w:rsidRPr="008D44B3">
        <w:rPr>
          <w:sz w:val="24"/>
          <w:szCs w:val="24"/>
        </w:rPr>
        <w:t xml:space="preserve"> A cotutela é a modalidade que visa a fornecer, por meio de acordo de cooperação entre a UNEMAT e </w:t>
      </w:r>
      <w:r w:rsidR="004C61D9" w:rsidRPr="008D44B3">
        <w:rPr>
          <w:sz w:val="24"/>
          <w:szCs w:val="24"/>
        </w:rPr>
        <w:t xml:space="preserve">a </w:t>
      </w:r>
      <w:r w:rsidR="00F402C1" w:rsidRPr="008D44B3">
        <w:rPr>
          <w:sz w:val="24"/>
          <w:szCs w:val="24"/>
        </w:rPr>
        <w:t>instituiç</w:t>
      </w:r>
      <w:r w:rsidR="004C61D9" w:rsidRPr="008D44B3">
        <w:rPr>
          <w:sz w:val="24"/>
          <w:szCs w:val="24"/>
        </w:rPr>
        <w:t>ão</w:t>
      </w:r>
      <w:r w:rsidR="00F402C1" w:rsidRPr="008D44B3">
        <w:rPr>
          <w:sz w:val="24"/>
          <w:szCs w:val="24"/>
        </w:rPr>
        <w:t xml:space="preserve"> estrangeira, dupla titulação</w:t>
      </w:r>
      <w:r w:rsidR="004C61D9" w:rsidRPr="008D44B3">
        <w:rPr>
          <w:sz w:val="24"/>
          <w:szCs w:val="24"/>
        </w:rPr>
        <w:t xml:space="preserve"> em nível de doutorado para alunos regularmente matriculados em Programas de Pós-graduação Stricto Sensu (ou equivalentes) de instituições de educação superior brasileiras ou estrangeiras</w:t>
      </w:r>
      <w:r w:rsidR="00F402C1" w:rsidRPr="008D44B3">
        <w:rPr>
          <w:sz w:val="24"/>
          <w:szCs w:val="24"/>
        </w:rPr>
        <w:t>.</w:t>
      </w:r>
    </w:p>
    <w:p w:rsidR="00F402C1" w:rsidRPr="008D44B3" w:rsidRDefault="00F402C1"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1</w:t>
      </w:r>
      <w:r w:rsidRPr="008D44B3">
        <w:rPr>
          <w:sz w:val="24"/>
          <w:szCs w:val="24"/>
        </w:rPr>
        <w:t>º. Os processos de cotutela deverão ser aplicados a estudantes da UNEMAT que se candidatem a receber títulos de Doutor de instituições estrangeiras, ou a estudantes estrangeiros que se candidatem a receber títulos de Doutor pela UNEMAT.</w:t>
      </w:r>
      <w:r w:rsidRPr="008D44B3">
        <w:rPr>
          <w:sz w:val="24"/>
          <w:szCs w:val="24"/>
        </w:rPr>
        <w:cr/>
        <w:t xml:space="preserve">§ </w:t>
      </w:r>
      <w:r w:rsidR="004C61D9" w:rsidRPr="008D44B3">
        <w:rPr>
          <w:sz w:val="24"/>
          <w:szCs w:val="24"/>
        </w:rPr>
        <w:t>2</w:t>
      </w:r>
      <w:r w:rsidRPr="008D44B3">
        <w:rPr>
          <w:sz w:val="24"/>
          <w:szCs w:val="24"/>
        </w:rPr>
        <w:t>º. Diplomas em processos de cotutela não serão concedidos a estudantes brasileiros desenvolvendo Doutorado Pleno no exterior.</w:t>
      </w:r>
    </w:p>
    <w:p w:rsidR="00F402C1" w:rsidRPr="008D44B3" w:rsidRDefault="00F402C1"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3</w:t>
      </w:r>
      <w:r w:rsidRPr="008D44B3">
        <w:rPr>
          <w:sz w:val="24"/>
          <w:szCs w:val="24"/>
        </w:rPr>
        <w:t xml:space="preserve">º. O início das atividades de cotutela fica condicionado à existência prévia de convênio específico, que defina as condições particulares para a cotutela e a </w:t>
      </w:r>
      <w:r w:rsidRPr="008D44B3">
        <w:rPr>
          <w:sz w:val="24"/>
          <w:szCs w:val="24"/>
        </w:rPr>
        <w:lastRenderedPageBreak/>
        <w:t>expedição de diploma, devidamente aprovado pela UNEMAT e pela instituição estrangeira.</w:t>
      </w:r>
    </w:p>
    <w:p w:rsidR="00F402C1" w:rsidRPr="008D44B3" w:rsidRDefault="00F402C1"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4</w:t>
      </w:r>
      <w:r w:rsidRPr="008D44B3">
        <w:rPr>
          <w:sz w:val="24"/>
          <w:szCs w:val="24"/>
        </w:rPr>
        <w:t>º. Os processos de cotutela para candidatos estrangeiros e brasileiros, incluindo o acordo de cooperação e o plano de trabalho do estudante, deverão ser aprovados pelo Consel</w:t>
      </w:r>
      <w:r w:rsidR="00C42366" w:rsidRPr="008D44B3">
        <w:rPr>
          <w:sz w:val="24"/>
          <w:szCs w:val="24"/>
        </w:rPr>
        <w:t>ho do Programa e enviados à Pró-Reitoria de Pesquisa e Pós-graduação, para conhecimento e acompanhamento</w:t>
      </w:r>
      <w:r w:rsidRPr="008D44B3">
        <w:rPr>
          <w:sz w:val="24"/>
          <w:szCs w:val="24"/>
        </w:rPr>
        <w:t>.</w:t>
      </w:r>
    </w:p>
    <w:p w:rsidR="00C42366" w:rsidRPr="008D44B3" w:rsidRDefault="00C42366"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5</w:t>
      </w:r>
      <w:r w:rsidRPr="008D44B3">
        <w:rPr>
          <w:sz w:val="24"/>
          <w:szCs w:val="24"/>
        </w:rPr>
        <w:t>º.</w:t>
      </w:r>
      <w:r w:rsidR="007A7188" w:rsidRPr="008D44B3">
        <w:rPr>
          <w:sz w:val="24"/>
          <w:szCs w:val="24"/>
        </w:rPr>
        <w:t xml:space="preserve"> </w:t>
      </w:r>
      <w:r w:rsidRPr="008D44B3">
        <w:rPr>
          <w:sz w:val="24"/>
          <w:szCs w:val="24"/>
        </w:rPr>
        <w:t xml:space="preserve">O plano de trabalho, que constará </w:t>
      </w:r>
      <w:r w:rsidR="004C61D9" w:rsidRPr="008D44B3">
        <w:rPr>
          <w:sz w:val="24"/>
          <w:szCs w:val="24"/>
        </w:rPr>
        <w:t>no processo de</w:t>
      </w:r>
      <w:r w:rsidRPr="008D44B3">
        <w:rPr>
          <w:sz w:val="24"/>
          <w:szCs w:val="24"/>
        </w:rPr>
        <w:t xml:space="preserve"> solicitação de cotutela, explicitará as atividades do estudante a serem desenvolvidas no exterior ou no Brasil (no caso do estudante estrangeiro), que devem incluir um período mínimo de doze (12) meses de permanência no país de destino, devendo ser aprovado pel</w:t>
      </w:r>
      <w:r w:rsidR="004C61D9" w:rsidRPr="008D44B3">
        <w:rPr>
          <w:sz w:val="24"/>
          <w:szCs w:val="24"/>
        </w:rPr>
        <w:t>o</w:t>
      </w:r>
      <w:r w:rsidRPr="008D44B3">
        <w:rPr>
          <w:sz w:val="24"/>
          <w:szCs w:val="24"/>
        </w:rPr>
        <w:t xml:space="preserve"> conselho do Programa. </w:t>
      </w:r>
    </w:p>
    <w:p w:rsidR="00C42366" w:rsidRPr="008D44B3" w:rsidRDefault="00C42366"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6</w:t>
      </w:r>
      <w:r w:rsidRPr="008D44B3">
        <w:rPr>
          <w:sz w:val="24"/>
          <w:szCs w:val="24"/>
        </w:rPr>
        <w:t>º. Os termos do acordo de cooperação entre a UNEMAT e a instituição estrangeira para concessão de diplomas de doutorado em cotutela deverão expor os principais aspectos da equivalência acadêmica entre os Programas de Pós-Graduação envolvidos.</w:t>
      </w:r>
    </w:p>
    <w:p w:rsidR="00C42366" w:rsidRPr="008D44B3" w:rsidRDefault="00C42366"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7</w:t>
      </w:r>
      <w:r w:rsidRPr="008D44B3">
        <w:rPr>
          <w:sz w:val="24"/>
          <w:szCs w:val="24"/>
        </w:rPr>
        <w:t>º. O estudante estrangeiro em regime de cotutela deverá ser cadastrado como estudante regular nos sistemas da UNEMAT e, quando no Brasil, terá os mesmos direitos e deveres que os demais estudantes da instituição.</w:t>
      </w:r>
    </w:p>
    <w:p w:rsidR="002F2EB5" w:rsidRPr="008D44B3" w:rsidRDefault="002F2EB5" w:rsidP="00A422BE">
      <w:pPr>
        <w:tabs>
          <w:tab w:val="left" w:pos="882"/>
        </w:tabs>
        <w:spacing w:line="360" w:lineRule="auto"/>
        <w:ind w:left="339" w:right="174"/>
        <w:jc w:val="both"/>
        <w:rPr>
          <w:sz w:val="24"/>
          <w:szCs w:val="24"/>
        </w:rPr>
      </w:pPr>
      <w:r w:rsidRPr="008D44B3">
        <w:rPr>
          <w:sz w:val="24"/>
          <w:szCs w:val="24"/>
        </w:rPr>
        <w:t xml:space="preserve">§ </w:t>
      </w:r>
      <w:r w:rsidR="004C61D9" w:rsidRPr="008D44B3">
        <w:rPr>
          <w:sz w:val="24"/>
          <w:szCs w:val="24"/>
        </w:rPr>
        <w:t>8</w:t>
      </w:r>
      <w:r w:rsidRPr="008D44B3">
        <w:rPr>
          <w:sz w:val="24"/>
          <w:szCs w:val="24"/>
        </w:rPr>
        <w:t xml:space="preserve">º. O acordo de cooperação do processo de cotutela deve constar no processo final de   expedição do diploma concedido ao estudante estrangeiro, atendendo-se todos os requisitos quanto a cumprimentos de créditos para obtenção do título. </w:t>
      </w:r>
    </w:p>
    <w:p w:rsidR="002F2EB5" w:rsidRPr="008D44B3" w:rsidRDefault="002F2EB5" w:rsidP="00A422BE">
      <w:pPr>
        <w:tabs>
          <w:tab w:val="left" w:pos="882"/>
        </w:tabs>
        <w:spacing w:line="360" w:lineRule="auto"/>
        <w:ind w:left="339" w:right="174"/>
        <w:jc w:val="both"/>
        <w:rPr>
          <w:sz w:val="24"/>
          <w:szCs w:val="24"/>
        </w:rPr>
      </w:pPr>
      <w:r w:rsidRPr="008D44B3">
        <w:rPr>
          <w:sz w:val="24"/>
          <w:szCs w:val="24"/>
        </w:rPr>
        <w:t xml:space="preserve">§ 9º. Disciplinas cursadas no exterior poderão ser aproveitadas para integralização dos créditos em disciplinas, desde que aprovadas pelo Conselho do Programa. </w:t>
      </w:r>
    </w:p>
    <w:p w:rsidR="0058487B" w:rsidRPr="008D44B3" w:rsidRDefault="0058487B" w:rsidP="00A422BE">
      <w:pPr>
        <w:tabs>
          <w:tab w:val="left" w:pos="882"/>
        </w:tabs>
        <w:spacing w:line="360" w:lineRule="auto"/>
        <w:ind w:left="339" w:right="174"/>
        <w:jc w:val="both"/>
        <w:rPr>
          <w:sz w:val="24"/>
          <w:szCs w:val="24"/>
        </w:rPr>
      </w:pPr>
      <w:r w:rsidRPr="008D44B3">
        <w:rPr>
          <w:sz w:val="24"/>
          <w:szCs w:val="24"/>
        </w:rPr>
        <w:t>§ 10. A UNEMAT não assumirá custos financeiros provenientes do regime de cotutela, seja para alunos da instituição ou das IES estrangeiras.</w:t>
      </w:r>
    </w:p>
    <w:p w:rsidR="0058487B" w:rsidRPr="008D44B3" w:rsidRDefault="0058487B" w:rsidP="00A422BE">
      <w:pPr>
        <w:tabs>
          <w:tab w:val="left" w:pos="882"/>
        </w:tabs>
        <w:spacing w:line="360" w:lineRule="auto"/>
        <w:ind w:left="339" w:right="174"/>
        <w:jc w:val="both"/>
        <w:rPr>
          <w:sz w:val="24"/>
          <w:szCs w:val="24"/>
        </w:rPr>
      </w:pPr>
      <w:r w:rsidRPr="008D44B3">
        <w:rPr>
          <w:sz w:val="24"/>
          <w:szCs w:val="24"/>
        </w:rPr>
        <w:t xml:space="preserve">§ 11. </w:t>
      </w:r>
      <w:r w:rsidR="004507FB" w:rsidRPr="008D44B3">
        <w:rPr>
          <w:sz w:val="24"/>
          <w:szCs w:val="24"/>
        </w:rPr>
        <w:t>Passaporte e obtenção de Visto, bem como</w:t>
      </w:r>
      <w:r w:rsidRPr="008D44B3">
        <w:rPr>
          <w:sz w:val="24"/>
          <w:szCs w:val="24"/>
        </w:rPr>
        <w:t xml:space="preserve"> outras providências para entrada e permanência no país estrangeiro, a fim de desenvolver as atividades do Plano de trabalho, ficarão sob a responsabilidade do aluno interessado. </w:t>
      </w:r>
    </w:p>
    <w:p w:rsidR="002F2EB5" w:rsidRPr="008D44B3" w:rsidRDefault="00C42366" w:rsidP="00A422BE">
      <w:pPr>
        <w:pStyle w:val="Corpodetexto"/>
        <w:spacing w:line="360" w:lineRule="auto"/>
        <w:rPr>
          <w:sz w:val="24"/>
          <w:szCs w:val="24"/>
          <w:lang w:val="pt-BR"/>
        </w:rPr>
      </w:pPr>
      <w:r w:rsidRPr="008D44B3">
        <w:rPr>
          <w:sz w:val="24"/>
          <w:szCs w:val="24"/>
          <w:lang w:val="pt-BR"/>
        </w:rPr>
        <w:t xml:space="preserve"> </w:t>
      </w:r>
      <w:r w:rsidR="002F2EB5" w:rsidRPr="008D44B3">
        <w:rPr>
          <w:sz w:val="24"/>
          <w:szCs w:val="24"/>
          <w:lang w:val="pt-BR"/>
        </w:rPr>
        <w:t xml:space="preserve">     </w:t>
      </w:r>
    </w:p>
    <w:p w:rsidR="00377172" w:rsidRPr="008D44B3" w:rsidRDefault="00377172" w:rsidP="00A422BE">
      <w:pPr>
        <w:pStyle w:val="Corpodetexto"/>
        <w:spacing w:line="360" w:lineRule="auto"/>
        <w:ind w:left="162" w:right="177"/>
        <w:jc w:val="both"/>
        <w:rPr>
          <w:sz w:val="24"/>
          <w:szCs w:val="24"/>
          <w:lang w:val="pt-BR"/>
        </w:rPr>
      </w:pPr>
      <w:r w:rsidRPr="008D44B3">
        <w:rPr>
          <w:b/>
          <w:sz w:val="24"/>
          <w:szCs w:val="24"/>
          <w:lang w:val="pt-BR"/>
        </w:rPr>
        <w:t>Art. 1</w:t>
      </w:r>
      <w:r w:rsidR="004C61D9" w:rsidRPr="008D44B3">
        <w:rPr>
          <w:b/>
          <w:sz w:val="24"/>
          <w:szCs w:val="24"/>
          <w:lang w:val="pt-BR"/>
        </w:rPr>
        <w:t>2</w:t>
      </w:r>
      <w:r w:rsidRPr="008D44B3">
        <w:rPr>
          <w:b/>
          <w:sz w:val="24"/>
          <w:szCs w:val="24"/>
          <w:lang w:val="pt-BR"/>
        </w:rPr>
        <w:t xml:space="preserve">. </w:t>
      </w:r>
      <w:r w:rsidRPr="008D44B3">
        <w:rPr>
          <w:sz w:val="24"/>
          <w:szCs w:val="24"/>
          <w:lang w:val="pt-BR"/>
        </w:rPr>
        <w:t xml:space="preserve">A análise dos pedidos de reconhecimento de títulos de mestrado ou </w:t>
      </w:r>
      <w:r w:rsidRPr="008D44B3">
        <w:rPr>
          <w:sz w:val="24"/>
          <w:szCs w:val="24"/>
          <w:lang w:val="pt-BR"/>
        </w:rPr>
        <w:lastRenderedPageBreak/>
        <w:t xml:space="preserve">doutorado será feita em Programa de Pós-Graduação da </w:t>
      </w:r>
      <w:r w:rsidR="007D7E86" w:rsidRPr="008D44B3">
        <w:rPr>
          <w:sz w:val="24"/>
          <w:szCs w:val="24"/>
          <w:lang w:val="pt-BR"/>
        </w:rPr>
        <w:t>UNEMAT</w:t>
      </w:r>
      <w:r w:rsidRPr="008D44B3">
        <w:rPr>
          <w:sz w:val="24"/>
          <w:szCs w:val="24"/>
          <w:lang w:val="pt-BR"/>
        </w:rPr>
        <w:t xml:space="preserve"> com curso credenciado de mesmo nível ou de nível superior na mesma área ou em área de conhecimento afim do curso.</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b/>
          <w:sz w:val="24"/>
          <w:szCs w:val="24"/>
          <w:lang w:val="pt-BR"/>
        </w:rPr>
        <w:t>Art. 1</w:t>
      </w:r>
      <w:r w:rsidR="004C61D9" w:rsidRPr="008D44B3">
        <w:rPr>
          <w:b/>
          <w:sz w:val="24"/>
          <w:szCs w:val="24"/>
          <w:lang w:val="pt-BR"/>
        </w:rPr>
        <w:t>3</w:t>
      </w:r>
      <w:r w:rsidRPr="008D44B3">
        <w:rPr>
          <w:b/>
          <w:sz w:val="24"/>
          <w:szCs w:val="24"/>
          <w:lang w:val="pt-BR"/>
        </w:rPr>
        <w:t xml:space="preserve">. </w:t>
      </w:r>
      <w:r w:rsidRPr="008D44B3">
        <w:rPr>
          <w:sz w:val="24"/>
          <w:szCs w:val="24"/>
          <w:lang w:val="pt-BR"/>
        </w:rPr>
        <w:t xml:space="preserve">Para a análise dos pedidos de reconhecimento os </w:t>
      </w:r>
      <w:r w:rsidR="0059604E" w:rsidRPr="008D44B3">
        <w:rPr>
          <w:sz w:val="24"/>
          <w:szCs w:val="24"/>
          <w:lang w:val="pt-BR"/>
        </w:rPr>
        <w:t>conselhos</w:t>
      </w:r>
      <w:r w:rsidRPr="008D44B3">
        <w:rPr>
          <w:sz w:val="24"/>
          <w:szCs w:val="24"/>
          <w:lang w:val="pt-BR"/>
        </w:rPr>
        <w:t xml:space="preserve"> dos Programas de Pós-Graduação </w:t>
      </w:r>
      <w:r w:rsidR="0059604E" w:rsidRPr="008D44B3">
        <w:rPr>
          <w:sz w:val="24"/>
          <w:szCs w:val="24"/>
          <w:lang w:val="pt-BR"/>
        </w:rPr>
        <w:t>deverão</w:t>
      </w:r>
      <w:r w:rsidRPr="008D44B3">
        <w:rPr>
          <w:sz w:val="24"/>
          <w:szCs w:val="24"/>
          <w:lang w:val="pt-BR"/>
        </w:rPr>
        <w:t xml:space="preserve"> constituir comissões permanentes ou provisórias de </w:t>
      </w:r>
      <w:r w:rsidR="00EA5014" w:rsidRPr="008D44B3">
        <w:rPr>
          <w:sz w:val="24"/>
          <w:szCs w:val="24"/>
          <w:lang w:val="pt-BR"/>
        </w:rPr>
        <w:t>docentes</w:t>
      </w:r>
      <w:r w:rsidRPr="008D44B3">
        <w:rPr>
          <w:sz w:val="24"/>
          <w:szCs w:val="24"/>
          <w:lang w:val="pt-BR"/>
        </w:rPr>
        <w:t xml:space="preserve"> (permanentes, colaboradores ou visitantes)</w:t>
      </w:r>
      <w:r w:rsidR="0059604E" w:rsidRPr="008D44B3">
        <w:rPr>
          <w:sz w:val="24"/>
          <w:szCs w:val="24"/>
          <w:lang w:val="pt-BR"/>
        </w:rPr>
        <w:t xml:space="preserve"> do próprio Programa, cabendo a</w:t>
      </w:r>
      <w:r w:rsidRPr="008D44B3">
        <w:rPr>
          <w:sz w:val="24"/>
          <w:szCs w:val="24"/>
          <w:lang w:val="pt-BR"/>
        </w:rPr>
        <w:t xml:space="preserve"> essas comissões estabelecer os critérios</w:t>
      </w:r>
      <w:r w:rsidR="00EA5014" w:rsidRPr="008D44B3">
        <w:rPr>
          <w:sz w:val="24"/>
          <w:szCs w:val="24"/>
          <w:lang w:val="pt-BR"/>
        </w:rPr>
        <w:t>, com base na legislação vigente,</w:t>
      </w:r>
      <w:r w:rsidRPr="008D44B3">
        <w:rPr>
          <w:sz w:val="24"/>
          <w:szCs w:val="24"/>
          <w:lang w:val="pt-BR"/>
        </w:rPr>
        <w:t xml:space="preserve"> e emitir o parecer conclusivo em relação à equivalência ou não do título apresentado pelo requerente ao título emitido pela U</w:t>
      </w:r>
      <w:r w:rsidR="0059604E" w:rsidRPr="008D44B3">
        <w:rPr>
          <w:sz w:val="24"/>
          <w:szCs w:val="24"/>
          <w:lang w:val="pt-BR"/>
        </w:rPr>
        <w:t>NEMAT</w:t>
      </w:r>
      <w:r w:rsidRPr="008D44B3">
        <w:rPr>
          <w:sz w:val="24"/>
          <w:szCs w:val="24"/>
          <w:lang w:val="pt-BR"/>
        </w:rPr>
        <w:t>.</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6"/>
        <w:jc w:val="both"/>
        <w:rPr>
          <w:sz w:val="24"/>
          <w:szCs w:val="24"/>
          <w:lang w:val="pt-BR"/>
        </w:rPr>
      </w:pPr>
      <w:r w:rsidRPr="008D44B3">
        <w:rPr>
          <w:sz w:val="24"/>
          <w:szCs w:val="24"/>
          <w:lang w:val="pt-BR"/>
        </w:rPr>
        <w:t>§1º. O reconhecimento de títulos de pós-graduação dar-se-á com</w:t>
      </w:r>
      <w:r w:rsidR="00EA5014" w:rsidRPr="008D44B3">
        <w:rPr>
          <w:sz w:val="24"/>
          <w:szCs w:val="24"/>
          <w:lang w:val="pt-BR"/>
        </w:rPr>
        <w:t xml:space="preserve"> a análise documental, assim como</w:t>
      </w:r>
      <w:r w:rsidRPr="008D44B3">
        <w:rPr>
          <w:sz w:val="24"/>
          <w:szCs w:val="24"/>
          <w:lang w:val="pt-BR"/>
        </w:rPr>
        <w:t xml:space="preserve"> a avaliação global das condições acadêmicas de funcionamento do curso de origem e das condições institucionais para sua oferta.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sz w:val="24"/>
          <w:szCs w:val="24"/>
          <w:lang w:val="pt-BR"/>
        </w:rPr>
        <w:t xml:space="preserve">§2º. </w:t>
      </w:r>
      <w:r w:rsidR="00A00399" w:rsidRPr="008D44B3">
        <w:rPr>
          <w:sz w:val="24"/>
          <w:szCs w:val="24"/>
          <w:lang w:val="pt-BR"/>
        </w:rPr>
        <w:t>D</w:t>
      </w:r>
      <w:r w:rsidRPr="008D44B3">
        <w:rPr>
          <w:sz w:val="24"/>
          <w:szCs w:val="24"/>
          <w:lang w:val="pt-BR"/>
        </w:rPr>
        <w:t xml:space="preserve">everão </w:t>
      </w:r>
      <w:r w:rsidR="00A00399" w:rsidRPr="008D44B3">
        <w:rPr>
          <w:sz w:val="24"/>
          <w:szCs w:val="24"/>
          <w:lang w:val="pt-BR"/>
        </w:rPr>
        <w:t xml:space="preserve">também </w:t>
      </w:r>
      <w:r w:rsidRPr="008D44B3">
        <w:rPr>
          <w:sz w:val="24"/>
          <w:szCs w:val="24"/>
          <w:lang w:val="pt-BR"/>
        </w:rPr>
        <w:t xml:space="preserve">ser considerados, para fins de reconhecimento, diplomas resultantes de cursos </w:t>
      </w:r>
      <w:r w:rsidR="00A00399" w:rsidRPr="008D44B3">
        <w:rPr>
          <w:sz w:val="24"/>
          <w:szCs w:val="24"/>
          <w:lang w:val="pt-BR"/>
        </w:rPr>
        <w:t xml:space="preserve">de Pós-graduação </w:t>
      </w:r>
      <w:r w:rsidR="00A00399" w:rsidRPr="008D44B3">
        <w:rPr>
          <w:i/>
          <w:sz w:val="24"/>
          <w:szCs w:val="24"/>
          <w:lang w:val="pt-BR"/>
        </w:rPr>
        <w:t>stricto sensu</w:t>
      </w:r>
      <w:r w:rsidR="00A00399" w:rsidRPr="008D44B3">
        <w:rPr>
          <w:sz w:val="24"/>
          <w:szCs w:val="24"/>
          <w:lang w:val="pt-BR"/>
        </w:rPr>
        <w:t xml:space="preserve"> </w:t>
      </w:r>
      <w:r w:rsidRPr="008D44B3">
        <w:rPr>
          <w:sz w:val="24"/>
          <w:szCs w:val="24"/>
          <w:lang w:val="pt-BR"/>
        </w:rPr>
        <w:t xml:space="preserve">com características curriculares e de organização de </w:t>
      </w:r>
      <w:r w:rsidR="00A00399" w:rsidRPr="008D44B3">
        <w:rPr>
          <w:sz w:val="24"/>
          <w:szCs w:val="24"/>
          <w:lang w:val="pt-BR"/>
        </w:rPr>
        <w:t xml:space="preserve">ensino e </w:t>
      </w:r>
      <w:r w:rsidR="00D26DC4" w:rsidRPr="008D44B3">
        <w:rPr>
          <w:sz w:val="24"/>
          <w:szCs w:val="24"/>
          <w:lang w:val="pt-BR"/>
        </w:rPr>
        <w:t xml:space="preserve">da </w:t>
      </w:r>
      <w:r w:rsidRPr="008D44B3">
        <w:rPr>
          <w:sz w:val="24"/>
          <w:szCs w:val="24"/>
          <w:lang w:val="pt-BR"/>
        </w:rPr>
        <w:t xml:space="preserve">pesquisa </w:t>
      </w:r>
      <w:r w:rsidR="00A00399" w:rsidRPr="008D44B3">
        <w:rPr>
          <w:sz w:val="24"/>
          <w:szCs w:val="24"/>
          <w:lang w:val="pt-BR"/>
        </w:rPr>
        <w:t>afins aos</w:t>
      </w:r>
      <w:r w:rsidRPr="008D44B3">
        <w:rPr>
          <w:sz w:val="24"/>
          <w:szCs w:val="24"/>
          <w:lang w:val="pt-BR"/>
        </w:rPr>
        <w:t xml:space="preserve"> cursos de pós-graduação </w:t>
      </w:r>
      <w:r w:rsidR="00A00399" w:rsidRPr="008D44B3">
        <w:rPr>
          <w:i/>
          <w:sz w:val="24"/>
          <w:szCs w:val="24"/>
          <w:lang w:val="pt-BR"/>
        </w:rPr>
        <w:t>stricto sensu</w:t>
      </w:r>
      <w:r w:rsidR="00A00399" w:rsidRPr="008D44B3">
        <w:rPr>
          <w:sz w:val="24"/>
          <w:szCs w:val="24"/>
          <w:lang w:val="pt-BR"/>
        </w:rPr>
        <w:t xml:space="preserve"> </w:t>
      </w:r>
      <w:r w:rsidRPr="008D44B3">
        <w:rPr>
          <w:sz w:val="24"/>
          <w:szCs w:val="24"/>
          <w:lang w:val="pt-BR"/>
        </w:rPr>
        <w:t>ofertados pela U</w:t>
      </w:r>
      <w:r w:rsidR="005371A2" w:rsidRPr="008D44B3">
        <w:rPr>
          <w:sz w:val="24"/>
          <w:szCs w:val="24"/>
          <w:lang w:val="pt-BR"/>
        </w:rPr>
        <w:t>NEMAT</w:t>
      </w:r>
      <w:r w:rsidRPr="008D44B3">
        <w:rPr>
          <w:sz w:val="24"/>
          <w:szCs w:val="24"/>
          <w:lang w:val="pt-BR"/>
        </w:rPr>
        <w:t xml:space="preserve">, desde que seja verificada a compatibilidade da formação obtida no exterior com aquela fornecida, no mesmo nível, pela </w:t>
      </w:r>
      <w:r w:rsidR="005371A2" w:rsidRPr="008D44B3">
        <w:rPr>
          <w:sz w:val="24"/>
          <w:szCs w:val="24"/>
          <w:lang w:val="pt-BR"/>
        </w:rPr>
        <w:t>UNEMAT</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9"/>
        <w:jc w:val="both"/>
        <w:rPr>
          <w:sz w:val="24"/>
          <w:szCs w:val="24"/>
          <w:lang w:val="pt-BR"/>
        </w:rPr>
      </w:pPr>
      <w:r w:rsidRPr="008D44B3">
        <w:rPr>
          <w:sz w:val="24"/>
          <w:szCs w:val="24"/>
          <w:lang w:val="pt-BR"/>
        </w:rPr>
        <w:t>§3º. O processo de avaliação deverá considerar</w:t>
      </w:r>
      <w:r w:rsidR="00D26DC4" w:rsidRPr="008D44B3">
        <w:rPr>
          <w:sz w:val="24"/>
          <w:szCs w:val="24"/>
          <w:lang w:val="pt-BR"/>
        </w:rPr>
        <w:t>, além da</w:t>
      </w:r>
      <w:r w:rsidRPr="008D44B3">
        <w:rPr>
          <w:sz w:val="24"/>
          <w:szCs w:val="24"/>
          <w:lang w:val="pt-BR"/>
        </w:rPr>
        <w:t>s características do curso estrangeiro</w:t>
      </w:r>
      <w:r w:rsidR="00D26DC4" w:rsidRPr="008D44B3">
        <w:rPr>
          <w:sz w:val="24"/>
          <w:szCs w:val="24"/>
          <w:lang w:val="pt-BR"/>
        </w:rPr>
        <w:t xml:space="preserve"> que inclui</w:t>
      </w:r>
      <w:r w:rsidRPr="008D44B3">
        <w:rPr>
          <w:sz w:val="24"/>
          <w:szCs w:val="24"/>
          <w:lang w:val="pt-BR"/>
        </w:rPr>
        <w:t xml:space="preserve"> a organização </w:t>
      </w:r>
      <w:r w:rsidR="00D26DC4" w:rsidRPr="008D44B3">
        <w:rPr>
          <w:sz w:val="24"/>
          <w:szCs w:val="24"/>
          <w:lang w:val="pt-BR"/>
        </w:rPr>
        <w:t xml:space="preserve">do ensino e </w:t>
      </w:r>
      <w:r w:rsidRPr="008D44B3">
        <w:rPr>
          <w:sz w:val="24"/>
          <w:szCs w:val="24"/>
          <w:lang w:val="pt-BR"/>
        </w:rPr>
        <w:t>da pesquisa na esfera do curso, o processo de orientação do aluno e a forma de avaliação final da dissertação ou tese.</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9"/>
        <w:jc w:val="both"/>
        <w:rPr>
          <w:sz w:val="24"/>
          <w:szCs w:val="24"/>
          <w:lang w:val="pt-BR"/>
        </w:rPr>
      </w:pPr>
      <w:r w:rsidRPr="008D44B3">
        <w:rPr>
          <w:sz w:val="24"/>
          <w:szCs w:val="24"/>
          <w:lang w:val="pt-BR"/>
        </w:rPr>
        <w:t xml:space="preserve">§4º. Para subsidiar </w:t>
      </w:r>
      <w:r w:rsidR="00521C09" w:rsidRPr="008D44B3">
        <w:rPr>
          <w:sz w:val="24"/>
          <w:szCs w:val="24"/>
          <w:lang w:val="pt-BR"/>
        </w:rPr>
        <w:t>o</w:t>
      </w:r>
      <w:r w:rsidRPr="008D44B3">
        <w:rPr>
          <w:sz w:val="24"/>
          <w:szCs w:val="24"/>
          <w:lang w:val="pt-BR"/>
        </w:rPr>
        <w:t xml:space="preserve"> parecer, as comissões poderão buscar</w:t>
      </w:r>
      <w:r w:rsidR="00521C09" w:rsidRPr="008D44B3">
        <w:rPr>
          <w:sz w:val="24"/>
          <w:szCs w:val="24"/>
          <w:lang w:val="pt-BR"/>
        </w:rPr>
        <w:t xml:space="preserve"> e utilizar</w:t>
      </w:r>
      <w:r w:rsidRPr="008D44B3">
        <w:rPr>
          <w:sz w:val="24"/>
          <w:szCs w:val="24"/>
          <w:lang w:val="pt-BR"/>
        </w:rPr>
        <w:t xml:space="preserve"> informações além daquelas constantes </w:t>
      </w:r>
      <w:r w:rsidR="00521C09" w:rsidRPr="008D44B3">
        <w:rPr>
          <w:sz w:val="24"/>
          <w:szCs w:val="24"/>
          <w:lang w:val="pt-BR"/>
        </w:rPr>
        <w:t>n</w:t>
      </w:r>
      <w:r w:rsidRPr="008D44B3">
        <w:rPr>
          <w:sz w:val="24"/>
          <w:szCs w:val="24"/>
          <w:lang w:val="pt-BR"/>
        </w:rPr>
        <w:t>o processo de reconhecimento</w:t>
      </w:r>
      <w:r w:rsidR="00521C09" w:rsidRPr="008D44B3">
        <w:rPr>
          <w:sz w:val="24"/>
          <w:szCs w:val="24"/>
          <w:lang w:val="pt-BR"/>
        </w:rPr>
        <w:t>, deixando anexadas no processo o registro dessas informações e as fontes nas quais foram obtidas</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CD6408" w:rsidRPr="008D44B3" w:rsidRDefault="00377172" w:rsidP="00A422BE">
      <w:pPr>
        <w:pStyle w:val="Corpodetexto"/>
        <w:spacing w:line="360" w:lineRule="auto"/>
        <w:ind w:left="162" w:right="176"/>
        <w:jc w:val="both"/>
        <w:rPr>
          <w:sz w:val="24"/>
          <w:szCs w:val="24"/>
          <w:lang w:val="pt-BR"/>
        </w:rPr>
      </w:pPr>
      <w:r w:rsidRPr="008D44B3">
        <w:rPr>
          <w:sz w:val="24"/>
          <w:szCs w:val="24"/>
          <w:lang w:val="pt-BR"/>
        </w:rPr>
        <w:t xml:space="preserve">§5º. O parecer elaborado pela Comissão deverá concluir pelo deferimento ou </w:t>
      </w:r>
      <w:r w:rsidRPr="008D44B3">
        <w:rPr>
          <w:sz w:val="24"/>
          <w:szCs w:val="24"/>
          <w:lang w:val="pt-BR"/>
        </w:rPr>
        <w:lastRenderedPageBreak/>
        <w:t>indeferimento do pedido de reconhecimento</w:t>
      </w:r>
      <w:r w:rsidR="00B055FB" w:rsidRPr="008D44B3">
        <w:rPr>
          <w:sz w:val="24"/>
          <w:szCs w:val="24"/>
          <w:lang w:val="pt-BR"/>
        </w:rPr>
        <w:t xml:space="preserve">, sendo </w:t>
      </w:r>
      <w:r w:rsidR="00B439A3" w:rsidRPr="008D44B3">
        <w:rPr>
          <w:sz w:val="24"/>
          <w:szCs w:val="24"/>
          <w:lang w:val="pt-BR"/>
        </w:rPr>
        <w:t>esse</w:t>
      </w:r>
      <w:r w:rsidR="00B055FB" w:rsidRPr="008D44B3">
        <w:rPr>
          <w:sz w:val="24"/>
          <w:szCs w:val="24"/>
          <w:lang w:val="pt-BR"/>
        </w:rPr>
        <w:t xml:space="preserve"> documento devidamente assinado por todos os membros</w:t>
      </w:r>
      <w:r w:rsidRPr="008D44B3">
        <w:rPr>
          <w:sz w:val="24"/>
          <w:szCs w:val="24"/>
          <w:lang w:val="pt-BR"/>
        </w:rPr>
        <w:t>.</w:t>
      </w:r>
      <w:r w:rsidR="00B439A3" w:rsidRPr="008D44B3">
        <w:rPr>
          <w:sz w:val="24"/>
          <w:szCs w:val="24"/>
          <w:lang w:val="pt-BR"/>
        </w:rPr>
        <w:t xml:space="preserve"> </w:t>
      </w:r>
    </w:p>
    <w:p w:rsidR="00CD6408" w:rsidRPr="008D44B3" w:rsidRDefault="00CD6408" w:rsidP="00A422BE">
      <w:pPr>
        <w:pStyle w:val="Corpodetexto"/>
        <w:spacing w:line="360" w:lineRule="auto"/>
        <w:ind w:left="162" w:right="176"/>
        <w:jc w:val="both"/>
        <w:rPr>
          <w:color w:val="FF0000"/>
          <w:sz w:val="24"/>
          <w:szCs w:val="24"/>
          <w:lang w:val="pt-BR"/>
        </w:rPr>
      </w:pPr>
    </w:p>
    <w:p w:rsidR="00377172" w:rsidRPr="008D44B3" w:rsidRDefault="00377172" w:rsidP="00A422BE">
      <w:pPr>
        <w:pStyle w:val="Corpodetexto"/>
        <w:spacing w:line="360" w:lineRule="auto"/>
        <w:ind w:left="162" w:right="176"/>
        <w:jc w:val="both"/>
        <w:rPr>
          <w:sz w:val="24"/>
          <w:szCs w:val="24"/>
          <w:lang w:val="pt-BR"/>
        </w:rPr>
      </w:pPr>
      <w:r w:rsidRPr="008D44B3">
        <w:rPr>
          <w:sz w:val="24"/>
          <w:szCs w:val="24"/>
          <w:lang w:val="pt-BR"/>
        </w:rPr>
        <w:t>§6º. O parecer da comissão deverá ser analisado e</w:t>
      </w:r>
      <w:r w:rsidR="00112D7A" w:rsidRPr="008D44B3">
        <w:rPr>
          <w:sz w:val="24"/>
          <w:szCs w:val="24"/>
          <w:lang w:val="pt-BR"/>
        </w:rPr>
        <w:t xml:space="preserve"> votado pelo Conselho</w:t>
      </w:r>
      <w:r w:rsidRPr="008D44B3">
        <w:rPr>
          <w:sz w:val="24"/>
          <w:szCs w:val="24"/>
          <w:lang w:val="pt-BR"/>
        </w:rPr>
        <w:t xml:space="preserve"> do Programa e devolvido à PRPPG</w:t>
      </w:r>
      <w:r w:rsidR="00F75E6D" w:rsidRPr="008D44B3">
        <w:rPr>
          <w:sz w:val="24"/>
          <w:szCs w:val="24"/>
          <w:lang w:val="pt-BR"/>
        </w:rPr>
        <w:t>/ SSTS</w:t>
      </w:r>
      <w:r w:rsidRPr="008D44B3">
        <w:rPr>
          <w:sz w:val="24"/>
          <w:szCs w:val="24"/>
          <w:lang w:val="pt-BR"/>
        </w:rPr>
        <w:t>, junto com o extrato de ata da reunião</w:t>
      </w:r>
      <w:r w:rsidR="00A1631A" w:rsidRPr="008D44B3">
        <w:rPr>
          <w:sz w:val="24"/>
          <w:szCs w:val="24"/>
          <w:lang w:val="pt-BR"/>
        </w:rPr>
        <w:t xml:space="preserve"> (documentos enviados de forma física para anexação ao processo)</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b/>
          <w:sz w:val="24"/>
          <w:szCs w:val="24"/>
          <w:lang w:val="pt-BR"/>
        </w:rPr>
        <w:t>Art. 1</w:t>
      </w:r>
      <w:r w:rsidR="004C61D9" w:rsidRPr="008D44B3">
        <w:rPr>
          <w:b/>
          <w:sz w:val="24"/>
          <w:szCs w:val="24"/>
          <w:lang w:val="pt-BR"/>
        </w:rPr>
        <w:t>4</w:t>
      </w:r>
      <w:r w:rsidRPr="008D44B3">
        <w:rPr>
          <w:b/>
          <w:sz w:val="24"/>
          <w:szCs w:val="24"/>
          <w:lang w:val="pt-BR"/>
        </w:rPr>
        <w:t xml:space="preserve">. </w:t>
      </w:r>
      <w:r w:rsidRPr="008D44B3">
        <w:rPr>
          <w:sz w:val="24"/>
          <w:szCs w:val="24"/>
          <w:lang w:val="pt-BR"/>
        </w:rPr>
        <w:t>A decisão final em relação ao deferimento do pedido de reconhecimento de títulos de mestrado ou doutorado emitidos por instituições estrangeiras caberá ao Conselho de Ensino, Pesquisa e Extensão (</w:t>
      </w:r>
      <w:r w:rsidR="00A05F38" w:rsidRPr="008D44B3">
        <w:rPr>
          <w:sz w:val="24"/>
          <w:szCs w:val="24"/>
          <w:lang w:val="pt-BR"/>
        </w:rPr>
        <w:t>CONEP</w:t>
      </w:r>
      <w:r w:rsidR="00A1631A" w:rsidRPr="008D44B3">
        <w:rPr>
          <w:sz w:val="24"/>
          <w:szCs w:val="24"/>
          <w:lang w:val="pt-BR"/>
        </w:rPr>
        <w:t>E) da UNEMAT</w:t>
      </w:r>
      <w:r w:rsidR="0019761D" w:rsidRPr="008D44B3">
        <w:rPr>
          <w:sz w:val="24"/>
          <w:szCs w:val="24"/>
          <w:lang w:val="pt-BR"/>
        </w:rPr>
        <w:t>, que deverá proceder à homologação do reconhecimento</w:t>
      </w:r>
      <w:r w:rsidR="00A05F38" w:rsidRPr="008D44B3">
        <w:rPr>
          <w:sz w:val="24"/>
          <w:szCs w:val="24"/>
          <w:lang w:val="pt-BR"/>
        </w:rPr>
        <w:t xml:space="preserve"> dos títulos</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6"/>
        <w:jc w:val="both"/>
        <w:rPr>
          <w:sz w:val="24"/>
          <w:szCs w:val="24"/>
          <w:lang w:val="pt-BR"/>
        </w:rPr>
      </w:pPr>
      <w:r w:rsidRPr="008D44B3">
        <w:rPr>
          <w:b/>
          <w:sz w:val="24"/>
          <w:szCs w:val="24"/>
          <w:lang w:val="pt-BR"/>
        </w:rPr>
        <w:t>Art. 1</w:t>
      </w:r>
      <w:r w:rsidR="004C61D9" w:rsidRPr="008D44B3">
        <w:rPr>
          <w:b/>
          <w:sz w:val="24"/>
          <w:szCs w:val="24"/>
          <w:lang w:val="pt-BR"/>
        </w:rPr>
        <w:t>5</w:t>
      </w:r>
      <w:r w:rsidRPr="008D44B3">
        <w:rPr>
          <w:b/>
          <w:sz w:val="24"/>
          <w:szCs w:val="24"/>
          <w:lang w:val="pt-BR"/>
        </w:rPr>
        <w:t xml:space="preserve">. </w:t>
      </w:r>
      <w:r w:rsidRPr="008D44B3">
        <w:rPr>
          <w:sz w:val="24"/>
          <w:szCs w:val="24"/>
          <w:lang w:val="pt-BR"/>
        </w:rPr>
        <w:t>A análise dos pedidos de reconhecimento</w:t>
      </w:r>
      <w:r w:rsidR="00E91FE0" w:rsidRPr="008D44B3">
        <w:rPr>
          <w:sz w:val="24"/>
          <w:szCs w:val="24"/>
          <w:lang w:val="pt-BR"/>
        </w:rPr>
        <w:t xml:space="preserve"> de título</w:t>
      </w:r>
      <w:r w:rsidRPr="008D44B3">
        <w:rPr>
          <w:sz w:val="24"/>
          <w:szCs w:val="24"/>
          <w:lang w:val="pt-BR"/>
        </w:rPr>
        <w:t xml:space="preserve"> deverá ser concluída pelos Programas de Pós-Graduação no prazo máximo de 90 (noventa) dias nos processos com tramitação normal e de 60 (sessenta) dias naqueles com tramitação simplificada.</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7"/>
        <w:jc w:val="both"/>
        <w:rPr>
          <w:sz w:val="24"/>
          <w:szCs w:val="24"/>
          <w:lang w:val="pt-BR"/>
        </w:rPr>
      </w:pPr>
      <w:r w:rsidRPr="008D44B3">
        <w:rPr>
          <w:i/>
          <w:sz w:val="24"/>
          <w:szCs w:val="24"/>
          <w:lang w:val="pt-BR"/>
        </w:rPr>
        <w:t>Parágrafo único</w:t>
      </w:r>
      <w:r w:rsidRPr="008D44B3">
        <w:rPr>
          <w:sz w:val="24"/>
          <w:szCs w:val="24"/>
          <w:lang w:val="pt-BR"/>
        </w:rPr>
        <w:t xml:space="preserve">. O prazo para homologação pelo </w:t>
      </w:r>
      <w:r w:rsidR="00E30816" w:rsidRPr="008D44B3">
        <w:rPr>
          <w:sz w:val="24"/>
          <w:szCs w:val="24"/>
          <w:lang w:val="pt-BR"/>
        </w:rPr>
        <w:t xml:space="preserve">CONEPE das decisões dos Conselhos </w:t>
      </w:r>
      <w:r w:rsidRPr="008D44B3">
        <w:rPr>
          <w:sz w:val="24"/>
          <w:szCs w:val="24"/>
          <w:lang w:val="pt-BR"/>
        </w:rPr>
        <w:t>dos Programas de Pós-graduação deverá ser de até 90 (noventa) dias nos pedidos normais e de até 45 (quarenta e cinco) dias nos casos com tramitação simplificada.</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9"/>
        <w:jc w:val="both"/>
        <w:rPr>
          <w:sz w:val="24"/>
          <w:szCs w:val="24"/>
          <w:lang w:val="pt-BR"/>
        </w:rPr>
      </w:pPr>
      <w:r w:rsidRPr="008D44B3">
        <w:rPr>
          <w:b/>
          <w:sz w:val="24"/>
          <w:szCs w:val="24"/>
          <w:lang w:val="pt-BR"/>
        </w:rPr>
        <w:t>Art. 1</w:t>
      </w:r>
      <w:r w:rsidR="004C61D9" w:rsidRPr="008D44B3">
        <w:rPr>
          <w:b/>
          <w:sz w:val="24"/>
          <w:szCs w:val="24"/>
          <w:lang w:val="pt-BR"/>
        </w:rPr>
        <w:t>6</w:t>
      </w:r>
      <w:r w:rsidRPr="008D44B3">
        <w:rPr>
          <w:b/>
          <w:sz w:val="24"/>
          <w:szCs w:val="24"/>
          <w:lang w:val="pt-BR"/>
        </w:rPr>
        <w:t xml:space="preserve">. </w:t>
      </w:r>
      <w:r w:rsidRPr="008D44B3">
        <w:rPr>
          <w:sz w:val="24"/>
          <w:szCs w:val="24"/>
          <w:lang w:val="pt-BR"/>
        </w:rPr>
        <w:t xml:space="preserve">Recursos em relação ao indeferimento de pedido de reconhecimento de título de mestrado ou doutorado emitido por instituições estrangeiras poderão ser apresentados </w:t>
      </w:r>
      <w:r w:rsidR="00CB2750" w:rsidRPr="008D44B3">
        <w:rPr>
          <w:sz w:val="24"/>
          <w:szCs w:val="24"/>
          <w:lang w:val="pt-BR"/>
        </w:rPr>
        <w:t>a PRPPG</w:t>
      </w:r>
      <w:r w:rsidRPr="008D44B3">
        <w:rPr>
          <w:sz w:val="24"/>
          <w:szCs w:val="24"/>
          <w:lang w:val="pt-BR"/>
        </w:rPr>
        <w:t xml:space="preserve">, </w:t>
      </w:r>
      <w:r w:rsidR="00CB2750" w:rsidRPr="008D44B3">
        <w:rPr>
          <w:sz w:val="24"/>
          <w:szCs w:val="24"/>
          <w:lang w:val="pt-BR"/>
        </w:rPr>
        <w:t>a</w:t>
      </w:r>
      <w:r w:rsidRPr="008D44B3">
        <w:rPr>
          <w:sz w:val="24"/>
          <w:szCs w:val="24"/>
          <w:lang w:val="pt-BR"/>
        </w:rPr>
        <w:t xml:space="preserve"> qual deverá se posicionar no prazo máximo de 90 (noventa) dias nos processos com fluxo normal e de 45 (quarenta e cinco) dias nos processos com tramitação simplificada.</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9"/>
        <w:jc w:val="both"/>
        <w:rPr>
          <w:sz w:val="24"/>
          <w:szCs w:val="24"/>
          <w:lang w:val="pt-BR"/>
        </w:rPr>
      </w:pPr>
      <w:r w:rsidRPr="008D44B3">
        <w:rPr>
          <w:b/>
          <w:sz w:val="24"/>
          <w:szCs w:val="24"/>
          <w:lang w:val="pt-BR"/>
        </w:rPr>
        <w:t>Art. 1</w:t>
      </w:r>
      <w:r w:rsidR="004C61D9" w:rsidRPr="008D44B3">
        <w:rPr>
          <w:b/>
          <w:sz w:val="24"/>
          <w:szCs w:val="24"/>
          <w:lang w:val="pt-BR"/>
        </w:rPr>
        <w:t>7</w:t>
      </w:r>
      <w:r w:rsidRPr="008D44B3">
        <w:rPr>
          <w:b/>
          <w:sz w:val="24"/>
          <w:szCs w:val="24"/>
          <w:lang w:val="pt-BR"/>
        </w:rPr>
        <w:t xml:space="preserve">. </w:t>
      </w:r>
      <w:r w:rsidRPr="008D44B3">
        <w:rPr>
          <w:sz w:val="24"/>
          <w:szCs w:val="24"/>
          <w:lang w:val="pt-BR"/>
        </w:rPr>
        <w:t>Concluído o processo de reconhecimento</w:t>
      </w:r>
      <w:r w:rsidR="0050444E" w:rsidRPr="008D44B3">
        <w:rPr>
          <w:sz w:val="24"/>
          <w:szCs w:val="24"/>
          <w:lang w:val="pt-BR"/>
        </w:rPr>
        <w:t>,</w:t>
      </w:r>
      <w:r w:rsidR="00CB2750" w:rsidRPr="008D44B3">
        <w:rPr>
          <w:sz w:val="24"/>
          <w:szCs w:val="24"/>
          <w:lang w:val="pt-BR"/>
        </w:rPr>
        <w:t xml:space="preserve"> a PRPPG</w:t>
      </w:r>
      <w:r w:rsidR="00BD2FAC" w:rsidRPr="008D44B3">
        <w:rPr>
          <w:sz w:val="24"/>
          <w:szCs w:val="24"/>
          <w:lang w:val="pt-BR"/>
        </w:rPr>
        <w:t xml:space="preserve">/ Supervisão de Programas de Pós-Graduação </w:t>
      </w:r>
      <w:r w:rsidR="00BD2FAC" w:rsidRPr="008D44B3">
        <w:rPr>
          <w:i/>
          <w:sz w:val="24"/>
          <w:szCs w:val="24"/>
          <w:lang w:val="pt-BR"/>
        </w:rPr>
        <w:t>Stricto Sensu</w:t>
      </w:r>
      <w:r w:rsidR="00BD2FAC" w:rsidRPr="008D44B3">
        <w:rPr>
          <w:sz w:val="24"/>
          <w:szCs w:val="24"/>
          <w:lang w:val="pt-BR"/>
        </w:rPr>
        <w:t xml:space="preserve"> (SSTS)</w:t>
      </w:r>
      <w:r w:rsidR="00CB2750" w:rsidRPr="008D44B3">
        <w:rPr>
          <w:sz w:val="24"/>
          <w:szCs w:val="24"/>
          <w:lang w:val="pt-BR"/>
        </w:rPr>
        <w:t xml:space="preserve"> deverá </w:t>
      </w:r>
      <w:r w:rsidR="0050444E" w:rsidRPr="008D44B3">
        <w:rPr>
          <w:sz w:val="24"/>
          <w:szCs w:val="24"/>
          <w:lang w:val="pt-BR"/>
        </w:rPr>
        <w:t>encaminhá-lo</w:t>
      </w:r>
      <w:r w:rsidR="00CB2750" w:rsidRPr="008D44B3">
        <w:rPr>
          <w:sz w:val="24"/>
          <w:szCs w:val="24"/>
          <w:lang w:val="pt-BR"/>
        </w:rPr>
        <w:t xml:space="preserve"> à Supervisão de Expedição e Registro de Diplomas – SERD</w:t>
      </w:r>
      <w:r w:rsidR="0050444E" w:rsidRPr="008D44B3">
        <w:rPr>
          <w:sz w:val="24"/>
          <w:szCs w:val="24"/>
          <w:lang w:val="pt-BR"/>
        </w:rPr>
        <w:t>/ UNEMAT</w:t>
      </w:r>
      <w:r w:rsidRPr="008D44B3">
        <w:rPr>
          <w:sz w:val="24"/>
          <w:szCs w:val="24"/>
          <w:lang w:val="pt-BR"/>
        </w:rPr>
        <w:t xml:space="preserve">, </w:t>
      </w:r>
      <w:r w:rsidR="00CB2750" w:rsidRPr="008D44B3">
        <w:rPr>
          <w:sz w:val="24"/>
          <w:szCs w:val="24"/>
          <w:lang w:val="pt-BR"/>
        </w:rPr>
        <w:t xml:space="preserve">devendo </w:t>
      </w:r>
      <w:r w:rsidRPr="008D44B3">
        <w:rPr>
          <w:sz w:val="24"/>
          <w:szCs w:val="24"/>
          <w:lang w:val="pt-BR"/>
        </w:rPr>
        <w:t xml:space="preserve">o interessado ou seu representante legal apresentar à </w:t>
      </w:r>
      <w:r w:rsidR="00CB2750" w:rsidRPr="008D44B3">
        <w:rPr>
          <w:sz w:val="24"/>
          <w:szCs w:val="24"/>
          <w:lang w:val="pt-BR"/>
        </w:rPr>
        <w:t xml:space="preserve">SERD </w:t>
      </w:r>
      <w:r w:rsidRPr="008D44B3">
        <w:rPr>
          <w:sz w:val="24"/>
          <w:szCs w:val="24"/>
          <w:lang w:val="pt-BR"/>
        </w:rPr>
        <w:t xml:space="preserve">o original do diploma </w:t>
      </w:r>
      <w:r w:rsidRPr="008D44B3">
        <w:rPr>
          <w:sz w:val="24"/>
          <w:szCs w:val="24"/>
          <w:lang w:val="pt-BR"/>
        </w:rPr>
        <w:lastRenderedPageBreak/>
        <w:t xml:space="preserve">emitido pela instituição estrangeira para fins de registro e </w:t>
      </w:r>
      <w:proofErr w:type="spellStart"/>
      <w:r w:rsidRPr="008D44B3">
        <w:rPr>
          <w:sz w:val="24"/>
          <w:szCs w:val="24"/>
          <w:lang w:val="pt-BR"/>
        </w:rPr>
        <w:t>apostilamento</w:t>
      </w:r>
      <w:proofErr w:type="spellEnd"/>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7"/>
        <w:jc w:val="both"/>
        <w:rPr>
          <w:sz w:val="24"/>
          <w:szCs w:val="24"/>
          <w:lang w:val="pt-BR"/>
        </w:rPr>
      </w:pPr>
      <w:r w:rsidRPr="008D44B3">
        <w:rPr>
          <w:i/>
          <w:sz w:val="24"/>
          <w:szCs w:val="24"/>
          <w:lang w:val="pt-BR"/>
        </w:rPr>
        <w:t>Parágrafo único</w:t>
      </w:r>
      <w:r w:rsidRPr="008D44B3">
        <w:rPr>
          <w:sz w:val="24"/>
          <w:szCs w:val="24"/>
          <w:lang w:val="pt-BR"/>
        </w:rPr>
        <w:t xml:space="preserve">. Concluídos os procedimentos administrativos de registro e </w:t>
      </w:r>
      <w:proofErr w:type="spellStart"/>
      <w:r w:rsidRPr="008D44B3">
        <w:rPr>
          <w:sz w:val="24"/>
          <w:szCs w:val="24"/>
          <w:lang w:val="pt-BR"/>
        </w:rPr>
        <w:t>apostilamento</w:t>
      </w:r>
      <w:proofErr w:type="spellEnd"/>
      <w:r w:rsidRPr="008D44B3">
        <w:rPr>
          <w:sz w:val="24"/>
          <w:szCs w:val="24"/>
          <w:lang w:val="pt-BR"/>
        </w:rPr>
        <w:t xml:space="preserve">, serão devolvidas ao interessado as cópias em papel e digitais da dissertação ou tese anexadas aos autos, permanecendo na posse da </w:t>
      </w:r>
      <w:r w:rsidR="00123BA6" w:rsidRPr="008D44B3">
        <w:rPr>
          <w:sz w:val="24"/>
          <w:szCs w:val="24"/>
          <w:lang w:val="pt-BR"/>
        </w:rPr>
        <w:t>UNEMAT</w:t>
      </w:r>
      <w:r w:rsidRPr="008D44B3">
        <w:rPr>
          <w:sz w:val="24"/>
          <w:szCs w:val="24"/>
          <w:lang w:val="pt-BR"/>
        </w:rPr>
        <w:t xml:space="preserve"> os demais documentos constantes do processo.</w:t>
      </w:r>
      <w:r w:rsidR="00E90EAA" w:rsidRPr="008D44B3">
        <w:rPr>
          <w:sz w:val="24"/>
          <w:szCs w:val="24"/>
          <w:lang w:val="pt-BR"/>
        </w:rPr>
        <w:t xml:space="preserve"> Caso as cópias não sejam retiradas no prazo de 90 (noventa) dias, elas deverão ser enviadas a PRAD para incineração.</w:t>
      </w:r>
    </w:p>
    <w:p w:rsidR="00377172" w:rsidRPr="008D44B3" w:rsidRDefault="00377172" w:rsidP="00A422BE">
      <w:pPr>
        <w:pStyle w:val="Corpodetexto"/>
        <w:spacing w:line="360" w:lineRule="auto"/>
        <w:rPr>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b/>
          <w:sz w:val="24"/>
          <w:szCs w:val="24"/>
          <w:lang w:val="pt-BR"/>
        </w:rPr>
        <w:t>Art. 1</w:t>
      </w:r>
      <w:r w:rsidR="004C61D9" w:rsidRPr="008D44B3">
        <w:rPr>
          <w:b/>
          <w:sz w:val="24"/>
          <w:szCs w:val="24"/>
          <w:lang w:val="pt-BR"/>
        </w:rPr>
        <w:t>8</w:t>
      </w:r>
      <w:r w:rsidRPr="008D44B3">
        <w:rPr>
          <w:b/>
          <w:sz w:val="24"/>
          <w:szCs w:val="24"/>
          <w:lang w:val="pt-BR"/>
        </w:rPr>
        <w:t xml:space="preserve">. </w:t>
      </w:r>
      <w:r w:rsidRPr="008D44B3">
        <w:rPr>
          <w:sz w:val="24"/>
          <w:szCs w:val="24"/>
          <w:lang w:val="pt-BR"/>
        </w:rPr>
        <w:t>Nos casos não previstos nesta Resolução, aplica-se o disposto na Resolução nº 3, de 22 de junho de 2016, do Conselho Nacional de Educação</w:t>
      </w:r>
      <w:r w:rsidR="00C20745" w:rsidRPr="008D44B3">
        <w:rPr>
          <w:sz w:val="24"/>
          <w:szCs w:val="24"/>
          <w:lang w:val="pt-BR"/>
        </w:rPr>
        <w:t xml:space="preserve"> e Portaria Normativa nº 22, de 13 de dezembro de 2016, do Ministério da Educação</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jc w:val="both"/>
        <w:rPr>
          <w:sz w:val="24"/>
          <w:szCs w:val="24"/>
          <w:lang w:val="pt-BR"/>
        </w:rPr>
      </w:pPr>
      <w:r w:rsidRPr="008D44B3">
        <w:rPr>
          <w:b/>
          <w:sz w:val="24"/>
          <w:szCs w:val="24"/>
          <w:lang w:val="pt-BR"/>
        </w:rPr>
        <w:t>Art. 1</w:t>
      </w:r>
      <w:r w:rsidR="004C61D9" w:rsidRPr="008D44B3">
        <w:rPr>
          <w:b/>
          <w:sz w:val="24"/>
          <w:szCs w:val="24"/>
          <w:lang w:val="pt-BR"/>
        </w:rPr>
        <w:t>9</w:t>
      </w:r>
      <w:r w:rsidRPr="008D44B3">
        <w:rPr>
          <w:b/>
          <w:sz w:val="24"/>
          <w:szCs w:val="24"/>
          <w:lang w:val="pt-BR"/>
        </w:rPr>
        <w:t xml:space="preserve">. </w:t>
      </w:r>
      <w:r w:rsidRPr="008D44B3">
        <w:rPr>
          <w:sz w:val="24"/>
          <w:szCs w:val="24"/>
          <w:lang w:val="pt-BR"/>
        </w:rPr>
        <w:t>Os casos omissos serão resolvidos pel</w:t>
      </w:r>
      <w:r w:rsidR="00264A76" w:rsidRPr="008D44B3">
        <w:rPr>
          <w:sz w:val="24"/>
          <w:szCs w:val="24"/>
          <w:lang w:val="pt-BR"/>
        </w:rPr>
        <w:t>a Pró-reitoria de Pesquisa e Pós-graduação da Universidade do Estado de Mato Grosso</w:t>
      </w:r>
      <w:r w:rsidRPr="008D44B3">
        <w:rPr>
          <w:sz w:val="24"/>
          <w:szCs w:val="24"/>
          <w:lang w:val="pt-BR"/>
        </w:rPr>
        <w:t>.</w:t>
      </w:r>
    </w:p>
    <w:p w:rsidR="00377172" w:rsidRPr="008D44B3" w:rsidRDefault="00377172" w:rsidP="00A422BE">
      <w:pPr>
        <w:pStyle w:val="Corpodetexto"/>
        <w:spacing w:line="360" w:lineRule="auto"/>
        <w:rPr>
          <w:color w:val="FF0000"/>
          <w:sz w:val="24"/>
          <w:szCs w:val="24"/>
          <w:lang w:val="pt-BR"/>
        </w:rPr>
      </w:pPr>
    </w:p>
    <w:p w:rsidR="00377172" w:rsidRPr="008D44B3" w:rsidRDefault="00377172" w:rsidP="00A422BE">
      <w:pPr>
        <w:pStyle w:val="Corpodetexto"/>
        <w:spacing w:line="360" w:lineRule="auto"/>
        <w:ind w:left="162" w:right="175"/>
        <w:jc w:val="both"/>
        <w:rPr>
          <w:sz w:val="24"/>
          <w:szCs w:val="24"/>
          <w:lang w:val="pt-BR"/>
        </w:rPr>
      </w:pPr>
      <w:r w:rsidRPr="008D44B3">
        <w:rPr>
          <w:b/>
          <w:sz w:val="24"/>
          <w:szCs w:val="24"/>
          <w:lang w:val="pt-BR"/>
        </w:rPr>
        <w:t xml:space="preserve">Art. </w:t>
      </w:r>
      <w:r w:rsidR="004C61D9" w:rsidRPr="008D44B3">
        <w:rPr>
          <w:b/>
          <w:sz w:val="24"/>
          <w:szCs w:val="24"/>
          <w:lang w:val="pt-BR"/>
        </w:rPr>
        <w:t>20</w:t>
      </w:r>
      <w:r w:rsidRPr="008D44B3">
        <w:rPr>
          <w:b/>
          <w:sz w:val="24"/>
          <w:szCs w:val="24"/>
          <w:lang w:val="pt-BR"/>
        </w:rPr>
        <w:t xml:space="preserve">. </w:t>
      </w:r>
      <w:r w:rsidRPr="008D44B3">
        <w:rPr>
          <w:sz w:val="24"/>
          <w:szCs w:val="24"/>
          <w:lang w:val="pt-BR"/>
        </w:rPr>
        <w:t>Revogam-se as disposições em</w:t>
      </w:r>
      <w:r w:rsidRPr="008D44B3">
        <w:rPr>
          <w:spacing w:val="-1"/>
          <w:sz w:val="24"/>
          <w:szCs w:val="24"/>
          <w:lang w:val="pt-BR"/>
        </w:rPr>
        <w:t xml:space="preserve"> </w:t>
      </w:r>
      <w:r w:rsidRPr="008D44B3">
        <w:rPr>
          <w:sz w:val="24"/>
          <w:szCs w:val="24"/>
          <w:lang w:val="pt-BR"/>
        </w:rPr>
        <w:t>contrário.</w:t>
      </w:r>
    </w:p>
    <w:p w:rsidR="00377172" w:rsidRPr="008D44B3" w:rsidRDefault="00377172" w:rsidP="00A422BE">
      <w:pPr>
        <w:pStyle w:val="Corpodetexto"/>
        <w:spacing w:line="360" w:lineRule="auto"/>
        <w:rPr>
          <w:color w:val="FF0000"/>
          <w:sz w:val="24"/>
          <w:szCs w:val="24"/>
          <w:lang w:val="pt-BR"/>
        </w:rPr>
      </w:pPr>
    </w:p>
    <w:p w:rsidR="00412A9F" w:rsidRPr="008D44B3" w:rsidRDefault="00412A9F" w:rsidP="00A422BE">
      <w:pPr>
        <w:pStyle w:val="Corpodetexto"/>
        <w:spacing w:line="360" w:lineRule="auto"/>
        <w:rPr>
          <w:sz w:val="24"/>
          <w:szCs w:val="24"/>
          <w:lang w:val="pt-BR"/>
        </w:rPr>
      </w:pPr>
      <w:r w:rsidRPr="008D44B3">
        <w:rPr>
          <w:b/>
          <w:sz w:val="24"/>
          <w:szCs w:val="24"/>
          <w:lang w:val="pt-BR"/>
        </w:rPr>
        <w:t xml:space="preserve">  Art. </w:t>
      </w:r>
      <w:r w:rsidR="00264A76" w:rsidRPr="008D44B3">
        <w:rPr>
          <w:b/>
          <w:sz w:val="24"/>
          <w:szCs w:val="24"/>
          <w:lang w:val="pt-BR"/>
        </w:rPr>
        <w:t>2</w:t>
      </w:r>
      <w:r w:rsidR="004C61D9" w:rsidRPr="008D44B3">
        <w:rPr>
          <w:b/>
          <w:sz w:val="24"/>
          <w:szCs w:val="24"/>
          <w:lang w:val="pt-BR"/>
        </w:rPr>
        <w:t>1</w:t>
      </w:r>
      <w:r w:rsidR="00264A76" w:rsidRPr="008D44B3">
        <w:rPr>
          <w:b/>
          <w:sz w:val="24"/>
          <w:szCs w:val="24"/>
          <w:lang w:val="pt-BR"/>
        </w:rPr>
        <w:t>.</w:t>
      </w:r>
      <w:r w:rsidRPr="008D44B3">
        <w:rPr>
          <w:sz w:val="24"/>
          <w:szCs w:val="24"/>
          <w:lang w:val="pt-BR"/>
        </w:rPr>
        <w:t xml:space="preserve"> Esta Resolução entra em vigor na data de sua </w:t>
      </w:r>
      <w:r w:rsidR="00A422BE" w:rsidRPr="008D44B3">
        <w:rPr>
          <w:sz w:val="24"/>
          <w:szCs w:val="24"/>
          <w:lang w:val="pt-BR"/>
        </w:rPr>
        <w:t>aprovação</w:t>
      </w:r>
      <w:r w:rsidRPr="008D44B3">
        <w:rPr>
          <w:sz w:val="24"/>
          <w:szCs w:val="24"/>
          <w:lang w:val="pt-BR"/>
        </w:rPr>
        <w:t>.</w:t>
      </w:r>
    </w:p>
    <w:p w:rsidR="00412A9F" w:rsidRPr="008D44B3" w:rsidRDefault="00412A9F" w:rsidP="00A422BE">
      <w:pPr>
        <w:pStyle w:val="Corpodetexto"/>
        <w:spacing w:line="360" w:lineRule="auto"/>
        <w:rPr>
          <w:color w:val="FF0000"/>
          <w:sz w:val="24"/>
          <w:szCs w:val="24"/>
          <w:lang w:val="pt-BR"/>
        </w:rPr>
      </w:pPr>
      <w:r w:rsidRPr="008D44B3">
        <w:rPr>
          <w:color w:val="FF0000"/>
          <w:sz w:val="24"/>
          <w:szCs w:val="24"/>
          <w:lang w:val="pt-BR"/>
        </w:rPr>
        <w:t xml:space="preserve"> </w:t>
      </w:r>
    </w:p>
    <w:p w:rsidR="00412A9F" w:rsidRPr="008D44B3" w:rsidRDefault="00412A9F" w:rsidP="00A422BE">
      <w:pPr>
        <w:pStyle w:val="Corpodetexto"/>
        <w:spacing w:line="360" w:lineRule="auto"/>
        <w:rPr>
          <w:b/>
          <w:sz w:val="24"/>
          <w:szCs w:val="24"/>
          <w:lang w:val="pt-BR"/>
        </w:rPr>
      </w:pPr>
      <w:r w:rsidRPr="008D44B3">
        <w:rPr>
          <w:sz w:val="24"/>
          <w:szCs w:val="24"/>
          <w:lang w:val="pt-BR"/>
        </w:rPr>
        <w:t xml:space="preserve">Sala das Sessões do Conselho </w:t>
      </w:r>
      <w:r w:rsidR="0098332A" w:rsidRPr="008D44B3">
        <w:rPr>
          <w:sz w:val="24"/>
          <w:szCs w:val="24"/>
          <w:lang w:val="pt-BR"/>
        </w:rPr>
        <w:t>de Ensino, Pesquisa e Extensão</w:t>
      </w:r>
      <w:r w:rsidR="00264A76" w:rsidRPr="008D44B3">
        <w:rPr>
          <w:sz w:val="24"/>
          <w:szCs w:val="24"/>
          <w:lang w:val="pt-BR"/>
        </w:rPr>
        <w:t xml:space="preserve"> – CON</w:t>
      </w:r>
      <w:r w:rsidR="0098332A" w:rsidRPr="008D44B3">
        <w:rPr>
          <w:sz w:val="24"/>
          <w:szCs w:val="24"/>
          <w:lang w:val="pt-BR"/>
        </w:rPr>
        <w:t>EPE</w:t>
      </w:r>
      <w:r w:rsidR="00820FF1" w:rsidRPr="008D44B3">
        <w:rPr>
          <w:sz w:val="24"/>
          <w:szCs w:val="24"/>
          <w:lang w:val="pt-BR"/>
        </w:rPr>
        <w:t xml:space="preserve">, em Cáceres/MT, ---- de </w:t>
      </w:r>
      <w:r w:rsidRPr="008D44B3">
        <w:rPr>
          <w:sz w:val="24"/>
          <w:szCs w:val="24"/>
          <w:lang w:val="pt-BR"/>
        </w:rPr>
        <w:t>--- de 20</w:t>
      </w:r>
      <w:r w:rsidR="0098332A" w:rsidRPr="008D44B3">
        <w:rPr>
          <w:sz w:val="24"/>
          <w:szCs w:val="24"/>
          <w:lang w:val="pt-BR"/>
        </w:rPr>
        <w:t>20</w:t>
      </w:r>
      <w:r w:rsidRPr="008D44B3">
        <w:rPr>
          <w:sz w:val="24"/>
          <w:szCs w:val="24"/>
          <w:lang w:val="pt-BR"/>
        </w:rPr>
        <w:t>.</w:t>
      </w:r>
    </w:p>
    <w:p w:rsidR="00264A76" w:rsidRPr="008D44B3" w:rsidRDefault="00264A76" w:rsidP="00377172">
      <w:pPr>
        <w:pStyle w:val="Corpodetexto"/>
        <w:rPr>
          <w:sz w:val="24"/>
          <w:szCs w:val="24"/>
          <w:lang w:val="pt-BR"/>
        </w:rPr>
      </w:pPr>
    </w:p>
    <w:p w:rsidR="004C61D9" w:rsidRPr="008D44B3" w:rsidRDefault="004C61D9" w:rsidP="00377172">
      <w:pPr>
        <w:pStyle w:val="Corpodetexto"/>
        <w:rPr>
          <w:sz w:val="24"/>
          <w:szCs w:val="24"/>
          <w:lang w:val="pt-BR"/>
        </w:rPr>
      </w:pPr>
    </w:p>
    <w:p w:rsidR="004C61D9" w:rsidRPr="008D44B3" w:rsidRDefault="004C61D9" w:rsidP="00377172">
      <w:pPr>
        <w:pStyle w:val="Corpodetexto"/>
        <w:rPr>
          <w:sz w:val="24"/>
          <w:szCs w:val="24"/>
          <w:lang w:val="pt-BR"/>
        </w:rPr>
      </w:pPr>
    </w:p>
    <w:p w:rsidR="00377172" w:rsidRPr="008D44B3" w:rsidRDefault="00377172"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A422BE" w:rsidRPr="008D44B3" w:rsidRDefault="00A422BE" w:rsidP="00377172">
      <w:pPr>
        <w:pStyle w:val="Corpodetexto"/>
        <w:spacing w:before="11"/>
        <w:rPr>
          <w:b/>
          <w:sz w:val="15"/>
          <w:lang w:val="pt-BR"/>
        </w:rPr>
      </w:pPr>
    </w:p>
    <w:p w:rsidR="00377172" w:rsidRPr="008D44B3" w:rsidRDefault="00377172" w:rsidP="00377172">
      <w:pPr>
        <w:spacing w:before="92"/>
        <w:ind w:left="1890"/>
        <w:rPr>
          <w:b/>
          <w:sz w:val="24"/>
          <w:szCs w:val="24"/>
        </w:rPr>
      </w:pPr>
      <w:r w:rsidRPr="008D44B3">
        <w:rPr>
          <w:b/>
          <w:sz w:val="24"/>
          <w:szCs w:val="24"/>
        </w:rPr>
        <w:t xml:space="preserve">ANEXO DA RESOLUÇÃO Nº </w:t>
      </w:r>
      <w:r w:rsidR="00412A9F" w:rsidRPr="008D44B3">
        <w:rPr>
          <w:b/>
          <w:sz w:val="24"/>
          <w:szCs w:val="24"/>
        </w:rPr>
        <w:t xml:space="preserve">----------- </w:t>
      </w:r>
      <w:r w:rsidRPr="008D44B3">
        <w:rPr>
          <w:b/>
          <w:sz w:val="24"/>
          <w:szCs w:val="24"/>
        </w:rPr>
        <w:t xml:space="preserve">– </w:t>
      </w:r>
      <w:r w:rsidR="00412A9F" w:rsidRPr="008D44B3">
        <w:rPr>
          <w:b/>
          <w:sz w:val="24"/>
          <w:szCs w:val="24"/>
        </w:rPr>
        <w:t>UNEMAT</w:t>
      </w:r>
    </w:p>
    <w:p w:rsidR="00377172" w:rsidRPr="008D44B3" w:rsidRDefault="00377172" w:rsidP="00377172">
      <w:pPr>
        <w:pStyle w:val="Corpodetexto"/>
        <w:rPr>
          <w:b/>
          <w:sz w:val="24"/>
          <w:szCs w:val="24"/>
          <w:lang w:val="pt-BR"/>
        </w:rPr>
      </w:pPr>
    </w:p>
    <w:p w:rsidR="00377172" w:rsidRPr="008D44B3" w:rsidRDefault="00377172" w:rsidP="00377172">
      <w:pPr>
        <w:pStyle w:val="Corpodetexto"/>
        <w:rPr>
          <w:b/>
          <w:sz w:val="24"/>
          <w:szCs w:val="24"/>
          <w:lang w:val="pt-BR"/>
        </w:rPr>
      </w:pPr>
    </w:p>
    <w:p w:rsidR="00DE0724" w:rsidRPr="008D44B3" w:rsidRDefault="00DE0724" w:rsidP="00377172">
      <w:pPr>
        <w:pStyle w:val="Corpodetexto"/>
        <w:rPr>
          <w:b/>
          <w:sz w:val="24"/>
          <w:szCs w:val="24"/>
          <w:lang w:val="pt-BR"/>
        </w:rPr>
      </w:pPr>
    </w:p>
    <w:p w:rsidR="00820FF1" w:rsidRPr="008D44B3" w:rsidRDefault="00820FF1" w:rsidP="00DE0724">
      <w:pPr>
        <w:pStyle w:val="Corpodetexto"/>
        <w:spacing w:line="360" w:lineRule="auto"/>
        <w:jc w:val="both"/>
        <w:rPr>
          <w:sz w:val="24"/>
          <w:szCs w:val="24"/>
          <w:lang w:val="pt-BR"/>
        </w:rPr>
      </w:pPr>
      <w:r w:rsidRPr="008D44B3">
        <w:rPr>
          <w:sz w:val="24"/>
          <w:szCs w:val="24"/>
          <w:lang w:val="pt-BR"/>
        </w:rPr>
        <w:t>_________________________________________________ requer o reconhecimento e respectivo registro pela Universidade do Estado de Mato Grosso – UNEMAT do título de ___________(mestre</w:t>
      </w:r>
      <w:r w:rsidR="00DE0724" w:rsidRPr="008D44B3">
        <w:rPr>
          <w:sz w:val="24"/>
          <w:szCs w:val="24"/>
          <w:lang w:val="pt-BR"/>
        </w:rPr>
        <w:t xml:space="preserve"> ou doutor) em ___________________________________________ (título original/ área), obtido em ______________________________ (data) na ________________________________________________________________ (instituição), __________________________________________________ (cidade, estado e país), ____________________________________________ para que tenha validade nacional.</w:t>
      </w:r>
    </w:p>
    <w:p w:rsidR="00377172" w:rsidRPr="008D44B3" w:rsidRDefault="00377172" w:rsidP="00DE0724">
      <w:pPr>
        <w:pStyle w:val="Ttulo2"/>
        <w:tabs>
          <w:tab w:val="left" w:pos="6074"/>
          <w:tab w:val="left" w:pos="7690"/>
        </w:tabs>
        <w:spacing w:before="0" w:after="0" w:line="360" w:lineRule="auto"/>
        <w:ind w:right="174"/>
        <w:jc w:val="both"/>
        <w:rPr>
          <w:sz w:val="24"/>
          <w:szCs w:val="24"/>
        </w:rPr>
      </w:pPr>
      <w:r w:rsidRPr="008D44B3">
        <w:rPr>
          <w:sz w:val="24"/>
          <w:szCs w:val="24"/>
          <w:u w:val="single"/>
        </w:rPr>
        <w:t xml:space="preserve"> </w:t>
      </w:r>
    </w:p>
    <w:p w:rsidR="00377172" w:rsidRPr="008D44B3" w:rsidRDefault="00377172" w:rsidP="00377172">
      <w:pPr>
        <w:spacing w:before="213" w:line="360" w:lineRule="auto"/>
        <w:ind w:left="162" w:right="174"/>
        <w:jc w:val="both"/>
        <w:rPr>
          <w:sz w:val="24"/>
          <w:szCs w:val="24"/>
        </w:rPr>
      </w:pPr>
      <w:r w:rsidRPr="008D44B3">
        <w:rPr>
          <w:sz w:val="24"/>
          <w:szCs w:val="24"/>
        </w:rPr>
        <w:t xml:space="preserve">Estou ciente </w:t>
      </w:r>
      <w:r w:rsidR="00B00B4D" w:rsidRPr="008D44B3">
        <w:rPr>
          <w:sz w:val="24"/>
          <w:szCs w:val="24"/>
        </w:rPr>
        <w:t xml:space="preserve">de </w:t>
      </w:r>
      <w:r w:rsidRPr="008D44B3">
        <w:rPr>
          <w:sz w:val="24"/>
          <w:szCs w:val="24"/>
        </w:rPr>
        <w:t xml:space="preserve">que posso ser </w:t>
      </w:r>
      <w:r w:rsidR="00B00B4D" w:rsidRPr="008D44B3">
        <w:rPr>
          <w:sz w:val="24"/>
          <w:szCs w:val="24"/>
        </w:rPr>
        <w:t>convocado</w:t>
      </w:r>
      <w:r w:rsidRPr="008D44B3">
        <w:rPr>
          <w:sz w:val="24"/>
          <w:szCs w:val="24"/>
        </w:rPr>
        <w:t xml:space="preserve"> pela </w:t>
      </w:r>
      <w:r w:rsidR="00CB2D48" w:rsidRPr="008D44B3">
        <w:rPr>
          <w:sz w:val="24"/>
          <w:szCs w:val="24"/>
        </w:rPr>
        <w:t>Pró-reitoria de Pesquisa e Pós-graduação</w:t>
      </w:r>
      <w:r w:rsidRPr="008D44B3">
        <w:rPr>
          <w:sz w:val="24"/>
          <w:szCs w:val="24"/>
        </w:rPr>
        <w:t xml:space="preserve"> e</w:t>
      </w:r>
      <w:r w:rsidR="00CB2D48" w:rsidRPr="008D44B3">
        <w:rPr>
          <w:sz w:val="24"/>
          <w:szCs w:val="24"/>
        </w:rPr>
        <w:t>/ou</w:t>
      </w:r>
      <w:r w:rsidRPr="008D44B3">
        <w:rPr>
          <w:sz w:val="24"/>
          <w:szCs w:val="24"/>
        </w:rPr>
        <w:t xml:space="preserve"> pelo Programa de Pós-Graduação a fornecer inf</w:t>
      </w:r>
      <w:r w:rsidR="00CB2D48" w:rsidRPr="008D44B3">
        <w:rPr>
          <w:sz w:val="24"/>
          <w:szCs w:val="24"/>
        </w:rPr>
        <w:t>ormações complementares. Anexas ainda as</w:t>
      </w:r>
      <w:r w:rsidRPr="008D44B3">
        <w:rPr>
          <w:sz w:val="24"/>
          <w:szCs w:val="24"/>
        </w:rPr>
        <w:t xml:space="preserve"> cópias   de   todos   os   documentos   exigidos   pela   Resolução   n</w:t>
      </w:r>
      <w:r w:rsidRPr="008D44B3">
        <w:rPr>
          <w:sz w:val="24"/>
          <w:szCs w:val="24"/>
          <w:vertAlign w:val="superscript"/>
        </w:rPr>
        <w:t>o</w:t>
      </w:r>
      <w:r w:rsidRPr="008D44B3">
        <w:rPr>
          <w:sz w:val="24"/>
          <w:szCs w:val="24"/>
        </w:rPr>
        <w:t xml:space="preserve"> </w:t>
      </w:r>
      <w:r w:rsidR="00CB2D48" w:rsidRPr="008D44B3">
        <w:rPr>
          <w:sz w:val="24"/>
          <w:szCs w:val="24"/>
        </w:rPr>
        <w:t>_____</w:t>
      </w:r>
      <w:r w:rsidRPr="008D44B3">
        <w:rPr>
          <w:sz w:val="24"/>
          <w:szCs w:val="24"/>
        </w:rPr>
        <w:t>/201</w:t>
      </w:r>
      <w:r w:rsidR="00CB2D48" w:rsidRPr="008D44B3">
        <w:rPr>
          <w:sz w:val="24"/>
          <w:szCs w:val="24"/>
        </w:rPr>
        <w:t>9</w:t>
      </w:r>
      <w:r w:rsidRPr="008D44B3">
        <w:rPr>
          <w:sz w:val="24"/>
          <w:szCs w:val="24"/>
        </w:rPr>
        <w:t xml:space="preserve"> -</w:t>
      </w:r>
      <w:r w:rsidRPr="008D44B3">
        <w:rPr>
          <w:spacing w:val="-1"/>
          <w:sz w:val="24"/>
          <w:szCs w:val="24"/>
        </w:rPr>
        <w:t xml:space="preserve"> </w:t>
      </w:r>
      <w:r w:rsidR="00CB2D48" w:rsidRPr="008D44B3">
        <w:rPr>
          <w:sz w:val="24"/>
          <w:szCs w:val="24"/>
        </w:rPr>
        <w:t>CONEPE</w:t>
      </w:r>
      <w:r w:rsidRPr="008D44B3">
        <w:rPr>
          <w:sz w:val="24"/>
          <w:szCs w:val="24"/>
        </w:rPr>
        <w:t>.</w:t>
      </w:r>
    </w:p>
    <w:p w:rsidR="00377172" w:rsidRPr="008D44B3" w:rsidRDefault="00377172" w:rsidP="00377172">
      <w:pPr>
        <w:pStyle w:val="Corpodetexto"/>
        <w:rPr>
          <w:sz w:val="24"/>
          <w:szCs w:val="24"/>
          <w:lang w:val="pt-BR"/>
        </w:rPr>
      </w:pPr>
    </w:p>
    <w:p w:rsidR="00820FF1" w:rsidRPr="008D44B3" w:rsidRDefault="00820FF1" w:rsidP="00377172">
      <w:pPr>
        <w:pStyle w:val="Corpodetexto"/>
        <w:rPr>
          <w:sz w:val="24"/>
          <w:szCs w:val="24"/>
          <w:lang w:val="pt-BR"/>
        </w:rPr>
      </w:pPr>
    </w:p>
    <w:p w:rsidR="00377172" w:rsidRPr="008D44B3" w:rsidRDefault="00377172" w:rsidP="00377172">
      <w:pPr>
        <w:pStyle w:val="Corpodetexto"/>
        <w:rPr>
          <w:sz w:val="24"/>
          <w:szCs w:val="24"/>
          <w:lang w:val="pt-BR"/>
        </w:rPr>
      </w:pPr>
    </w:p>
    <w:p w:rsidR="00377172" w:rsidRPr="008D44B3" w:rsidRDefault="00377172" w:rsidP="00377172">
      <w:pPr>
        <w:pStyle w:val="Corpodetexto"/>
        <w:spacing w:before="2"/>
        <w:rPr>
          <w:sz w:val="24"/>
          <w:szCs w:val="24"/>
          <w:lang w:val="pt-BR"/>
        </w:rPr>
      </w:pPr>
      <w:r w:rsidRPr="008D44B3">
        <w:rPr>
          <w:noProof/>
          <w:sz w:val="24"/>
          <w:szCs w:val="24"/>
          <w:lang w:val="pt-BR" w:eastAsia="pt-BR"/>
        </w:rPr>
        <mc:AlternateContent>
          <mc:Choice Requires="wps">
            <w:drawing>
              <wp:anchor distT="0" distB="0" distL="0" distR="0" simplePos="0" relativeHeight="251659264" behindDoc="1" locked="0" layoutInCell="1" allowOverlap="1" wp14:anchorId="212C4FD0" wp14:editId="3BFEAC0A">
                <wp:simplePos x="0" y="0"/>
                <wp:positionH relativeFrom="page">
                  <wp:posOffset>1080770</wp:posOffset>
                </wp:positionH>
                <wp:positionV relativeFrom="paragraph">
                  <wp:posOffset>111760</wp:posOffset>
                </wp:positionV>
                <wp:extent cx="3132455" cy="0"/>
                <wp:effectExtent l="13970" t="9525" r="6350" b="952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FF6C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8pt" to="33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iO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" strokeweight=".26669mm">
                <w10:wrap type="topAndBottom" anchorx="page"/>
              </v:line>
            </w:pict>
          </mc:Fallback>
        </mc:AlternateContent>
      </w:r>
    </w:p>
    <w:p w:rsidR="00377172" w:rsidRPr="008D44B3" w:rsidRDefault="00377172" w:rsidP="00820FF1">
      <w:pPr>
        <w:spacing w:before="110"/>
        <w:ind w:left="162"/>
        <w:rPr>
          <w:sz w:val="24"/>
          <w:szCs w:val="24"/>
        </w:rPr>
      </w:pPr>
      <w:r w:rsidRPr="008D44B3">
        <w:rPr>
          <w:sz w:val="24"/>
          <w:szCs w:val="24"/>
        </w:rPr>
        <w:t>Local e data</w:t>
      </w:r>
    </w:p>
    <w:p w:rsidR="00820FF1" w:rsidRPr="008D44B3" w:rsidRDefault="00820FF1" w:rsidP="00820FF1">
      <w:pPr>
        <w:spacing w:before="110"/>
        <w:ind w:left="162"/>
        <w:rPr>
          <w:sz w:val="24"/>
          <w:szCs w:val="24"/>
        </w:rPr>
      </w:pPr>
    </w:p>
    <w:p w:rsidR="00377172" w:rsidRPr="008D44B3" w:rsidRDefault="00377172" w:rsidP="00377172">
      <w:pPr>
        <w:pStyle w:val="Corpodetexto"/>
        <w:rPr>
          <w:sz w:val="24"/>
          <w:szCs w:val="24"/>
          <w:lang w:val="pt-BR"/>
        </w:rPr>
      </w:pPr>
      <w:r w:rsidRPr="008D44B3">
        <w:rPr>
          <w:noProof/>
          <w:sz w:val="24"/>
          <w:szCs w:val="24"/>
          <w:lang w:val="pt-BR" w:eastAsia="pt-BR"/>
        </w:rPr>
        <mc:AlternateContent>
          <mc:Choice Requires="wps">
            <w:drawing>
              <wp:anchor distT="0" distB="0" distL="0" distR="0" simplePos="0" relativeHeight="251660288" behindDoc="1" locked="0" layoutInCell="1" allowOverlap="1" wp14:anchorId="2DE75F02" wp14:editId="20349AA8">
                <wp:simplePos x="0" y="0"/>
                <wp:positionH relativeFrom="page">
                  <wp:posOffset>1080770</wp:posOffset>
                </wp:positionH>
                <wp:positionV relativeFrom="paragraph">
                  <wp:posOffset>227330</wp:posOffset>
                </wp:positionV>
                <wp:extent cx="3217545" cy="0"/>
                <wp:effectExtent l="13970" t="5080" r="698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7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0E96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9pt" to="338.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Q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" strokeweight=".26669mm">
                <w10:wrap type="topAndBottom" anchorx="page"/>
              </v:line>
            </w:pict>
          </mc:Fallback>
        </mc:AlternateContent>
      </w:r>
    </w:p>
    <w:p w:rsidR="00377172" w:rsidRPr="008D44B3" w:rsidRDefault="00377172" w:rsidP="00377172">
      <w:pPr>
        <w:spacing w:before="113"/>
        <w:ind w:left="162"/>
        <w:rPr>
          <w:sz w:val="24"/>
          <w:szCs w:val="24"/>
        </w:rPr>
      </w:pPr>
      <w:r w:rsidRPr="008D44B3">
        <w:rPr>
          <w:sz w:val="24"/>
          <w:szCs w:val="24"/>
        </w:rPr>
        <w:t>Assinatura do requerente</w:t>
      </w:r>
    </w:p>
    <w:p w:rsidR="00377172" w:rsidRPr="008D44B3" w:rsidRDefault="00377172" w:rsidP="00377172">
      <w:pPr>
        <w:pStyle w:val="Corpodetexto"/>
        <w:rPr>
          <w:sz w:val="24"/>
          <w:szCs w:val="24"/>
          <w:lang w:val="pt-BR"/>
        </w:rPr>
      </w:pPr>
    </w:p>
    <w:p w:rsidR="00377172" w:rsidRPr="008D44B3" w:rsidRDefault="00377172" w:rsidP="00377172">
      <w:pPr>
        <w:pStyle w:val="Corpodetexto"/>
        <w:rPr>
          <w:sz w:val="24"/>
          <w:szCs w:val="24"/>
          <w:lang w:val="pt-BR"/>
        </w:rPr>
      </w:pPr>
    </w:p>
    <w:p w:rsidR="00377172" w:rsidRPr="008D44B3" w:rsidRDefault="00377172" w:rsidP="00377172">
      <w:pPr>
        <w:pStyle w:val="Corpodetexto"/>
        <w:rPr>
          <w:sz w:val="24"/>
          <w:szCs w:val="24"/>
          <w:lang w:val="pt-BR"/>
        </w:rPr>
      </w:pPr>
    </w:p>
    <w:p w:rsidR="00377172" w:rsidRPr="008D44B3" w:rsidRDefault="00377172" w:rsidP="00377172">
      <w:pPr>
        <w:pStyle w:val="Corpodetexto"/>
        <w:rPr>
          <w:sz w:val="24"/>
          <w:szCs w:val="24"/>
          <w:lang w:val="pt-BR"/>
        </w:rPr>
      </w:pPr>
    </w:p>
    <w:p w:rsidR="00377172" w:rsidRPr="008D44B3" w:rsidRDefault="00377172" w:rsidP="00377172">
      <w:pPr>
        <w:pStyle w:val="Corpodetexto"/>
        <w:spacing w:before="5"/>
        <w:rPr>
          <w:sz w:val="20"/>
          <w:szCs w:val="20"/>
          <w:lang w:val="pt-BR"/>
        </w:rPr>
      </w:pPr>
    </w:p>
    <w:sectPr w:rsidR="00377172" w:rsidRPr="008D44B3">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DB" w:rsidRDefault="004451DB">
      <w:pPr>
        <w:spacing w:line="240" w:lineRule="auto"/>
      </w:pPr>
      <w:r>
        <w:separator/>
      </w:r>
    </w:p>
  </w:endnote>
  <w:endnote w:type="continuationSeparator" w:id="0">
    <w:p w:rsidR="004451DB" w:rsidRDefault="00445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03" w:rsidRDefault="00DD7403">
    <w:pPr>
      <w:pStyle w:val="Rodap"/>
      <w:jc w:val="right"/>
    </w:pPr>
  </w:p>
  <w:p w:rsidR="00A70407" w:rsidRPr="000268F5" w:rsidRDefault="00A70407">
    <w:pPr>
      <w:rPr>
        <w:b/>
        <w:sz w:val="18"/>
        <w:szCs w:val="18"/>
        <w:lang w:val="en-US"/>
      </w:rPr>
    </w:pPr>
  </w:p>
  <w:p w:rsidR="00C86F53" w:rsidRDefault="00C86F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DB" w:rsidRDefault="004451DB">
      <w:pPr>
        <w:spacing w:line="240" w:lineRule="auto"/>
      </w:pPr>
      <w:r>
        <w:separator/>
      </w:r>
    </w:p>
  </w:footnote>
  <w:footnote w:type="continuationSeparator" w:id="0">
    <w:p w:rsidR="004451DB" w:rsidRDefault="004451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07" w:rsidRDefault="00533C65">
    <w:pPr>
      <w:jc w:val="center"/>
      <w:rPr>
        <w:rFonts w:ascii="Calibri" w:eastAsia="Calibri" w:hAnsi="Calibri" w:cs="Calibri"/>
        <w:b/>
        <w:sz w:val="24"/>
        <w:szCs w:val="24"/>
      </w:rPr>
    </w:pPr>
    <w:r>
      <w:rPr>
        <w:noProof/>
      </w:rPr>
      <w:drawing>
        <wp:anchor distT="57150" distB="57150" distL="57150" distR="57150" simplePos="0" relativeHeight="251658240" behindDoc="0" locked="0" layoutInCell="1" hidden="0" allowOverlap="1">
          <wp:simplePos x="0" y="0"/>
          <wp:positionH relativeFrom="column">
            <wp:posOffset>5057775</wp:posOffset>
          </wp:positionH>
          <wp:positionV relativeFrom="paragraph">
            <wp:posOffset>161925</wp:posOffset>
          </wp:positionV>
          <wp:extent cx="676275" cy="702623"/>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70262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247650</wp:posOffset>
          </wp:positionV>
          <wp:extent cx="676275" cy="61912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6275" cy="619125"/>
                  </a:xfrm>
                  <a:prstGeom prst="rect">
                    <a:avLst/>
                  </a:prstGeom>
                  <a:ln/>
                </pic:spPr>
              </pic:pic>
            </a:graphicData>
          </a:graphic>
        </wp:anchor>
      </w:drawing>
    </w:r>
  </w:p>
  <w:p w:rsidR="00A70407" w:rsidRDefault="00533C65">
    <w:pPr>
      <w:jc w:val="center"/>
      <w:rPr>
        <w:rFonts w:ascii="Calibri" w:eastAsia="Calibri" w:hAnsi="Calibri" w:cs="Calibri"/>
        <w:sz w:val="24"/>
        <w:szCs w:val="24"/>
      </w:rPr>
    </w:pPr>
    <w:r>
      <w:rPr>
        <w:rFonts w:ascii="Calibri" w:eastAsia="Calibri" w:hAnsi="Calibri" w:cs="Calibri"/>
        <w:sz w:val="24"/>
        <w:szCs w:val="24"/>
      </w:rPr>
      <w:t>GOVERNO DO ESTADO DE MATO GROSSO</w:t>
    </w:r>
  </w:p>
  <w:p w:rsidR="00A70407" w:rsidRDefault="00533C65">
    <w:pPr>
      <w:jc w:val="center"/>
      <w:rPr>
        <w:rFonts w:ascii="Calibri" w:eastAsia="Calibri" w:hAnsi="Calibri" w:cs="Calibri"/>
        <w:sz w:val="24"/>
        <w:szCs w:val="24"/>
      </w:rPr>
    </w:pPr>
    <w:r>
      <w:rPr>
        <w:rFonts w:ascii="Calibri" w:eastAsia="Calibri" w:hAnsi="Calibri" w:cs="Calibri"/>
        <w:sz w:val="24"/>
        <w:szCs w:val="24"/>
      </w:rPr>
      <w:t>SECRETARIA DE ESTADO DE CIÊNCIA, TECNOLOGIA E INOVAÇÃO</w:t>
    </w:r>
  </w:p>
  <w:p w:rsidR="00A70407" w:rsidRDefault="00533C65">
    <w:pPr>
      <w:jc w:val="center"/>
      <w:rPr>
        <w:rFonts w:ascii="Calibri" w:eastAsia="Calibri" w:hAnsi="Calibri" w:cs="Calibri"/>
        <w:sz w:val="24"/>
        <w:szCs w:val="24"/>
      </w:rPr>
    </w:pPr>
    <w:r>
      <w:rPr>
        <w:rFonts w:ascii="Calibri" w:eastAsia="Calibri" w:hAnsi="Calibri" w:cs="Calibri"/>
        <w:sz w:val="24"/>
        <w:szCs w:val="24"/>
      </w:rPr>
      <w:t>UNIVERSIDADE DO ESTADO DE MATO GROSSO</w:t>
    </w:r>
  </w:p>
  <w:p w:rsidR="00A70407" w:rsidRDefault="00533C65">
    <w:pPr>
      <w:jc w:val="center"/>
      <w:rPr>
        <w:rFonts w:ascii="Calibri" w:eastAsia="Calibri" w:hAnsi="Calibri" w:cs="Calibri"/>
        <w:sz w:val="24"/>
        <w:szCs w:val="24"/>
      </w:rPr>
    </w:pPr>
    <w:r>
      <w:rPr>
        <w:rFonts w:ascii="Calibri" w:eastAsia="Calibri" w:hAnsi="Calibri" w:cs="Calibri"/>
        <w:sz w:val="24"/>
        <w:szCs w:val="24"/>
      </w:rPr>
      <w:t>PRÓ-REITORIA DE PESQUISA E PÓS-GRADUAÇÃO</w:t>
    </w:r>
  </w:p>
  <w:p w:rsidR="00C86F53" w:rsidRDefault="00C86F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179"/>
    <w:multiLevelType w:val="hybridMultilevel"/>
    <w:tmpl w:val="AE346DE4"/>
    <w:lvl w:ilvl="0" w:tplc="40D22D9A">
      <w:start w:val="1"/>
      <w:numFmt w:val="upperRoman"/>
      <w:lvlText w:val="%1."/>
      <w:lvlJc w:val="left"/>
      <w:pPr>
        <w:ind w:left="882" w:hanging="483"/>
        <w:jc w:val="right"/>
      </w:pPr>
      <w:rPr>
        <w:rFonts w:ascii="Arial" w:eastAsia="Arial" w:hAnsi="Arial" w:cs="Arial" w:hint="default"/>
        <w:color w:val="auto"/>
        <w:spacing w:val="0"/>
        <w:w w:val="100"/>
        <w:sz w:val="22"/>
        <w:szCs w:val="22"/>
      </w:rPr>
    </w:lvl>
    <w:lvl w:ilvl="1" w:tplc="DB84EEC4">
      <w:numFmt w:val="bullet"/>
      <w:lvlText w:val="•"/>
      <w:lvlJc w:val="left"/>
      <w:pPr>
        <w:ind w:left="1676" w:hanging="483"/>
      </w:pPr>
      <w:rPr>
        <w:rFonts w:hint="default"/>
      </w:rPr>
    </w:lvl>
    <w:lvl w:ilvl="2" w:tplc="8DFA348C">
      <w:numFmt w:val="bullet"/>
      <w:lvlText w:val="•"/>
      <w:lvlJc w:val="left"/>
      <w:pPr>
        <w:ind w:left="2473" w:hanging="483"/>
      </w:pPr>
      <w:rPr>
        <w:rFonts w:hint="default"/>
      </w:rPr>
    </w:lvl>
    <w:lvl w:ilvl="3" w:tplc="2F900B42">
      <w:numFmt w:val="bullet"/>
      <w:lvlText w:val="•"/>
      <w:lvlJc w:val="left"/>
      <w:pPr>
        <w:ind w:left="3269" w:hanging="483"/>
      </w:pPr>
      <w:rPr>
        <w:rFonts w:hint="default"/>
      </w:rPr>
    </w:lvl>
    <w:lvl w:ilvl="4" w:tplc="27D803DC">
      <w:numFmt w:val="bullet"/>
      <w:lvlText w:val="•"/>
      <w:lvlJc w:val="left"/>
      <w:pPr>
        <w:ind w:left="4066" w:hanging="483"/>
      </w:pPr>
      <w:rPr>
        <w:rFonts w:hint="default"/>
      </w:rPr>
    </w:lvl>
    <w:lvl w:ilvl="5" w:tplc="5D9C9076">
      <w:numFmt w:val="bullet"/>
      <w:lvlText w:val="•"/>
      <w:lvlJc w:val="left"/>
      <w:pPr>
        <w:ind w:left="4863" w:hanging="483"/>
      </w:pPr>
      <w:rPr>
        <w:rFonts w:hint="default"/>
      </w:rPr>
    </w:lvl>
    <w:lvl w:ilvl="6" w:tplc="7CB81CBC">
      <w:numFmt w:val="bullet"/>
      <w:lvlText w:val="•"/>
      <w:lvlJc w:val="left"/>
      <w:pPr>
        <w:ind w:left="5659" w:hanging="483"/>
      </w:pPr>
      <w:rPr>
        <w:rFonts w:hint="default"/>
      </w:rPr>
    </w:lvl>
    <w:lvl w:ilvl="7" w:tplc="D7CE762C">
      <w:numFmt w:val="bullet"/>
      <w:lvlText w:val="•"/>
      <w:lvlJc w:val="left"/>
      <w:pPr>
        <w:ind w:left="6456" w:hanging="483"/>
      </w:pPr>
      <w:rPr>
        <w:rFonts w:hint="default"/>
      </w:rPr>
    </w:lvl>
    <w:lvl w:ilvl="8" w:tplc="EBD2756E">
      <w:numFmt w:val="bullet"/>
      <w:lvlText w:val="•"/>
      <w:lvlJc w:val="left"/>
      <w:pPr>
        <w:ind w:left="7253" w:hanging="483"/>
      </w:pPr>
      <w:rPr>
        <w:rFonts w:hint="default"/>
      </w:rPr>
    </w:lvl>
  </w:abstractNum>
  <w:abstractNum w:abstractNumId="1" w15:restartNumberingAfterBreak="0">
    <w:nsid w:val="54E80365"/>
    <w:multiLevelType w:val="hybridMultilevel"/>
    <w:tmpl w:val="DFE4AA74"/>
    <w:lvl w:ilvl="0" w:tplc="BF801646">
      <w:start w:val="1"/>
      <w:numFmt w:val="upperRoman"/>
      <w:lvlText w:val="%1."/>
      <w:lvlJc w:val="left"/>
      <w:pPr>
        <w:ind w:left="882" w:hanging="483"/>
        <w:jc w:val="left"/>
      </w:pPr>
      <w:rPr>
        <w:rFonts w:ascii="Arial" w:eastAsia="Arial" w:hAnsi="Arial" w:cs="Arial" w:hint="default"/>
        <w:spacing w:val="0"/>
        <w:w w:val="100"/>
        <w:sz w:val="22"/>
        <w:szCs w:val="22"/>
      </w:rPr>
    </w:lvl>
    <w:lvl w:ilvl="1" w:tplc="FBC43AD4">
      <w:numFmt w:val="bullet"/>
      <w:lvlText w:val="•"/>
      <w:lvlJc w:val="left"/>
      <w:pPr>
        <w:ind w:left="1676" w:hanging="483"/>
      </w:pPr>
      <w:rPr>
        <w:rFonts w:hint="default"/>
      </w:rPr>
    </w:lvl>
    <w:lvl w:ilvl="2" w:tplc="5CD4A9E2">
      <w:numFmt w:val="bullet"/>
      <w:lvlText w:val="•"/>
      <w:lvlJc w:val="left"/>
      <w:pPr>
        <w:ind w:left="2473" w:hanging="483"/>
      </w:pPr>
      <w:rPr>
        <w:rFonts w:hint="default"/>
      </w:rPr>
    </w:lvl>
    <w:lvl w:ilvl="3" w:tplc="B516B8D4">
      <w:numFmt w:val="bullet"/>
      <w:lvlText w:val="•"/>
      <w:lvlJc w:val="left"/>
      <w:pPr>
        <w:ind w:left="3269" w:hanging="483"/>
      </w:pPr>
      <w:rPr>
        <w:rFonts w:hint="default"/>
      </w:rPr>
    </w:lvl>
    <w:lvl w:ilvl="4" w:tplc="1CC8875A">
      <w:numFmt w:val="bullet"/>
      <w:lvlText w:val="•"/>
      <w:lvlJc w:val="left"/>
      <w:pPr>
        <w:ind w:left="4066" w:hanging="483"/>
      </w:pPr>
      <w:rPr>
        <w:rFonts w:hint="default"/>
      </w:rPr>
    </w:lvl>
    <w:lvl w:ilvl="5" w:tplc="F37A3C40">
      <w:numFmt w:val="bullet"/>
      <w:lvlText w:val="•"/>
      <w:lvlJc w:val="left"/>
      <w:pPr>
        <w:ind w:left="4863" w:hanging="483"/>
      </w:pPr>
      <w:rPr>
        <w:rFonts w:hint="default"/>
      </w:rPr>
    </w:lvl>
    <w:lvl w:ilvl="6" w:tplc="DC8A4A08">
      <w:numFmt w:val="bullet"/>
      <w:lvlText w:val="•"/>
      <w:lvlJc w:val="left"/>
      <w:pPr>
        <w:ind w:left="5659" w:hanging="483"/>
      </w:pPr>
      <w:rPr>
        <w:rFonts w:hint="default"/>
      </w:rPr>
    </w:lvl>
    <w:lvl w:ilvl="7" w:tplc="630ACDC8">
      <w:numFmt w:val="bullet"/>
      <w:lvlText w:val="•"/>
      <w:lvlJc w:val="left"/>
      <w:pPr>
        <w:ind w:left="6456" w:hanging="483"/>
      </w:pPr>
      <w:rPr>
        <w:rFonts w:hint="default"/>
      </w:rPr>
    </w:lvl>
    <w:lvl w:ilvl="8" w:tplc="046AC1CA">
      <w:numFmt w:val="bullet"/>
      <w:lvlText w:val="•"/>
      <w:lvlJc w:val="left"/>
      <w:pPr>
        <w:ind w:left="7253" w:hanging="4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07"/>
    <w:rsid w:val="00023323"/>
    <w:rsid w:val="000241DB"/>
    <w:rsid w:val="000268F5"/>
    <w:rsid w:val="000301B4"/>
    <w:rsid w:val="0005791F"/>
    <w:rsid w:val="00080795"/>
    <w:rsid w:val="0008097D"/>
    <w:rsid w:val="00092E55"/>
    <w:rsid w:val="000A26BB"/>
    <w:rsid w:val="000A65DF"/>
    <w:rsid w:val="000C3FA5"/>
    <w:rsid w:val="000C53FB"/>
    <w:rsid w:val="000C5C95"/>
    <w:rsid w:val="000D59F7"/>
    <w:rsid w:val="000E03F0"/>
    <w:rsid w:val="00112D7A"/>
    <w:rsid w:val="00114743"/>
    <w:rsid w:val="00123BA6"/>
    <w:rsid w:val="00132F3F"/>
    <w:rsid w:val="00152031"/>
    <w:rsid w:val="00163886"/>
    <w:rsid w:val="00182697"/>
    <w:rsid w:val="00187B12"/>
    <w:rsid w:val="0019761D"/>
    <w:rsid w:val="001A1457"/>
    <w:rsid w:val="001A2C0C"/>
    <w:rsid w:val="001A7626"/>
    <w:rsid w:val="001A7BE8"/>
    <w:rsid w:val="001C406D"/>
    <w:rsid w:val="001E6853"/>
    <w:rsid w:val="00215BA4"/>
    <w:rsid w:val="0024684D"/>
    <w:rsid w:val="00250274"/>
    <w:rsid w:val="00251389"/>
    <w:rsid w:val="00254FF7"/>
    <w:rsid w:val="00263D1D"/>
    <w:rsid w:val="00264A76"/>
    <w:rsid w:val="00273AE1"/>
    <w:rsid w:val="002B357F"/>
    <w:rsid w:val="002B3D38"/>
    <w:rsid w:val="002B7ACB"/>
    <w:rsid w:val="002C2239"/>
    <w:rsid w:val="002C370F"/>
    <w:rsid w:val="002C616B"/>
    <w:rsid w:val="002E19B3"/>
    <w:rsid w:val="002E3548"/>
    <w:rsid w:val="002F2EB5"/>
    <w:rsid w:val="002F6F5E"/>
    <w:rsid w:val="002F7DC5"/>
    <w:rsid w:val="00311C60"/>
    <w:rsid w:val="003177AC"/>
    <w:rsid w:val="00344FA5"/>
    <w:rsid w:val="00350200"/>
    <w:rsid w:val="003521FD"/>
    <w:rsid w:val="00372287"/>
    <w:rsid w:val="00377172"/>
    <w:rsid w:val="00387173"/>
    <w:rsid w:val="003A37C2"/>
    <w:rsid w:val="003C2E4B"/>
    <w:rsid w:val="003C572F"/>
    <w:rsid w:val="003D6EA4"/>
    <w:rsid w:val="003E4816"/>
    <w:rsid w:val="00401B0F"/>
    <w:rsid w:val="00412A9F"/>
    <w:rsid w:val="00416460"/>
    <w:rsid w:val="00424A9D"/>
    <w:rsid w:val="004334A1"/>
    <w:rsid w:val="004451DB"/>
    <w:rsid w:val="004507FB"/>
    <w:rsid w:val="00451AAF"/>
    <w:rsid w:val="00455301"/>
    <w:rsid w:val="0048055C"/>
    <w:rsid w:val="00485C28"/>
    <w:rsid w:val="0049107B"/>
    <w:rsid w:val="004C61D9"/>
    <w:rsid w:val="004E233C"/>
    <w:rsid w:val="004E315B"/>
    <w:rsid w:val="0050444E"/>
    <w:rsid w:val="0050697F"/>
    <w:rsid w:val="00513DAD"/>
    <w:rsid w:val="00521C09"/>
    <w:rsid w:val="0053214E"/>
    <w:rsid w:val="00533C65"/>
    <w:rsid w:val="005371A2"/>
    <w:rsid w:val="00541C17"/>
    <w:rsid w:val="0054294B"/>
    <w:rsid w:val="005534FF"/>
    <w:rsid w:val="00567AD5"/>
    <w:rsid w:val="0058487B"/>
    <w:rsid w:val="0058601B"/>
    <w:rsid w:val="00587405"/>
    <w:rsid w:val="0059078D"/>
    <w:rsid w:val="0059604E"/>
    <w:rsid w:val="005B3AE9"/>
    <w:rsid w:val="005E50AE"/>
    <w:rsid w:val="005E5DC0"/>
    <w:rsid w:val="005E7B0F"/>
    <w:rsid w:val="005F7DDA"/>
    <w:rsid w:val="0061783C"/>
    <w:rsid w:val="00634F10"/>
    <w:rsid w:val="00641CDF"/>
    <w:rsid w:val="00646D15"/>
    <w:rsid w:val="00657FBB"/>
    <w:rsid w:val="00664BDF"/>
    <w:rsid w:val="006865FD"/>
    <w:rsid w:val="0069073F"/>
    <w:rsid w:val="006D3AD4"/>
    <w:rsid w:val="006D5EFA"/>
    <w:rsid w:val="006E0576"/>
    <w:rsid w:val="007037C5"/>
    <w:rsid w:val="00705498"/>
    <w:rsid w:val="00735269"/>
    <w:rsid w:val="00746278"/>
    <w:rsid w:val="00750B4A"/>
    <w:rsid w:val="007571B0"/>
    <w:rsid w:val="007602A7"/>
    <w:rsid w:val="00765A2F"/>
    <w:rsid w:val="00774896"/>
    <w:rsid w:val="00775345"/>
    <w:rsid w:val="00793782"/>
    <w:rsid w:val="007A7188"/>
    <w:rsid w:val="007B11FE"/>
    <w:rsid w:val="007C5064"/>
    <w:rsid w:val="007C5AE4"/>
    <w:rsid w:val="007C6E88"/>
    <w:rsid w:val="007D7E86"/>
    <w:rsid w:val="007E3DD2"/>
    <w:rsid w:val="00814FE1"/>
    <w:rsid w:val="008174CC"/>
    <w:rsid w:val="00820FF1"/>
    <w:rsid w:val="00831876"/>
    <w:rsid w:val="008347DA"/>
    <w:rsid w:val="00840333"/>
    <w:rsid w:val="00883D43"/>
    <w:rsid w:val="00891676"/>
    <w:rsid w:val="008B2276"/>
    <w:rsid w:val="008D1BE1"/>
    <w:rsid w:val="008D44B3"/>
    <w:rsid w:val="008E476C"/>
    <w:rsid w:val="008E6DE8"/>
    <w:rsid w:val="00945C8C"/>
    <w:rsid w:val="00946033"/>
    <w:rsid w:val="009549E4"/>
    <w:rsid w:val="00970B61"/>
    <w:rsid w:val="0098332A"/>
    <w:rsid w:val="00986B4E"/>
    <w:rsid w:val="00994369"/>
    <w:rsid w:val="009E0B84"/>
    <w:rsid w:val="009E483E"/>
    <w:rsid w:val="009E5566"/>
    <w:rsid w:val="009F1750"/>
    <w:rsid w:val="009F544A"/>
    <w:rsid w:val="00A00399"/>
    <w:rsid w:val="00A05F38"/>
    <w:rsid w:val="00A145D8"/>
    <w:rsid w:val="00A15D85"/>
    <w:rsid w:val="00A1631A"/>
    <w:rsid w:val="00A2596E"/>
    <w:rsid w:val="00A25D8A"/>
    <w:rsid w:val="00A32D47"/>
    <w:rsid w:val="00A422BE"/>
    <w:rsid w:val="00A51949"/>
    <w:rsid w:val="00A543F8"/>
    <w:rsid w:val="00A57523"/>
    <w:rsid w:val="00A6048A"/>
    <w:rsid w:val="00A63D42"/>
    <w:rsid w:val="00A70407"/>
    <w:rsid w:val="00A77A7D"/>
    <w:rsid w:val="00A9200B"/>
    <w:rsid w:val="00AA6557"/>
    <w:rsid w:val="00AB4460"/>
    <w:rsid w:val="00AB5C06"/>
    <w:rsid w:val="00AC22F5"/>
    <w:rsid w:val="00AC450D"/>
    <w:rsid w:val="00AD2722"/>
    <w:rsid w:val="00B00B4D"/>
    <w:rsid w:val="00B055FB"/>
    <w:rsid w:val="00B20457"/>
    <w:rsid w:val="00B279A0"/>
    <w:rsid w:val="00B34009"/>
    <w:rsid w:val="00B40B58"/>
    <w:rsid w:val="00B439A3"/>
    <w:rsid w:val="00B451D4"/>
    <w:rsid w:val="00B52831"/>
    <w:rsid w:val="00B6438F"/>
    <w:rsid w:val="00B77034"/>
    <w:rsid w:val="00B92AA0"/>
    <w:rsid w:val="00BB320C"/>
    <w:rsid w:val="00BC03A3"/>
    <w:rsid w:val="00BC0613"/>
    <w:rsid w:val="00BD2FAC"/>
    <w:rsid w:val="00BD2FDA"/>
    <w:rsid w:val="00BE0BAF"/>
    <w:rsid w:val="00BE300C"/>
    <w:rsid w:val="00BE6EB5"/>
    <w:rsid w:val="00BF31DD"/>
    <w:rsid w:val="00BF7C64"/>
    <w:rsid w:val="00C072A1"/>
    <w:rsid w:val="00C20745"/>
    <w:rsid w:val="00C2096E"/>
    <w:rsid w:val="00C37F4D"/>
    <w:rsid w:val="00C42366"/>
    <w:rsid w:val="00C5428A"/>
    <w:rsid w:val="00C86F53"/>
    <w:rsid w:val="00CB1847"/>
    <w:rsid w:val="00CB2750"/>
    <w:rsid w:val="00CB2D48"/>
    <w:rsid w:val="00CC379B"/>
    <w:rsid w:val="00CC5957"/>
    <w:rsid w:val="00CD5E44"/>
    <w:rsid w:val="00CD6408"/>
    <w:rsid w:val="00CE10AE"/>
    <w:rsid w:val="00CF66AE"/>
    <w:rsid w:val="00D06CC3"/>
    <w:rsid w:val="00D14C13"/>
    <w:rsid w:val="00D16957"/>
    <w:rsid w:val="00D26DC4"/>
    <w:rsid w:val="00D31028"/>
    <w:rsid w:val="00D621CD"/>
    <w:rsid w:val="00D62226"/>
    <w:rsid w:val="00D63C9B"/>
    <w:rsid w:val="00D642E3"/>
    <w:rsid w:val="00D66336"/>
    <w:rsid w:val="00D72678"/>
    <w:rsid w:val="00D779C6"/>
    <w:rsid w:val="00D83B82"/>
    <w:rsid w:val="00D84CAC"/>
    <w:rsid w:val="00D84D6F"/>
    <w:rsid w:val="00D93AA5"/>
    <w:rsid w:val="00DB0213"/>
    <w:rsid w:val="00DC7A63"/>
    <w:rsid w:val="00DD7403"/>
    <w:rsid w:val="00DE0724"/>
    <w:rsid w:val="00DE427C"/>
    <w:rsid w:val="00DE79D4"/>
    <w:rsid w:val="00E24A59"/>
    <w:rsid w:val="00E30816"/>
    <w:rsid w:val="00E35A58"/>
    <w:rsid w:val="00E524E0"/>
    <w:rsid w:val="00E67142"/>
    <w:rsid w:val="00E70C06"/>
    <w:rsid w:val="00E7774B"/>
    <w:rsid w:val="00E80079"/>
    <w:rsid w:val="00E90EAA"/>
    <w:rsid w:val="00E91FE0"/>
    <w:rsid w:val="00E933E4"/>
    <w:rsid w:val="00EA5014"/>
    <w:rsid w:val="00EC1249"/>
    <w:rsid w:val="00EE0F4F"/>
    <w:rsid w:val="00EE38A1"/>
    <w:rsid w:val="00EE468D"/>
    <w:rsid w:val="00EE59E5"/>
    <w:rsid w:val="00EF4E28"/>
    <w:rsid w:val="00EF5466"/>
    <w:rsid w:val="00F06084"/>
    <w:rsid w:val="00F12357"/>
    <w:rsid w:val="00F31DE4"/>
    <w:rsid w:val="00F402C1"/>
    <w:rsid w:val="00F43072"/>
    <w:rsid w:val="00F44470"/>
    <w:rsid w:val="00F500A5"/>
    <w:rsid w:val="00F75E6D"/>
    <w:rsid w:val="00F779B6"/>
    <w:rsid w:val="00FD1FF1"/>
    <w:rsid w:val="00FD6F97"/>
    <w:rsid w:val="00FE4FD5"/>
    <w:rsid w:val="00FE7D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6432A3-A4DD-4E68-8163-03E0503E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172"/>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3A37C2"/>
    <w:pPr>
      <w:tabs>
        <w:tab w:val="center" w:pos="4252"/>
        <w:tab w:val="right" w:pos="8504"/>
      </w:tabs>
      <w:spacing w:line="240" w:lineRule="auto"/>
    </w:pPr>
  </w:style>
  <w:style w:type="character" w:customStyle="1" w:styleId="CabealhoChar">
    <w:name w:val="Cabeçalho Char"/>
    <w:basedOn w:val="Fontepargpadro"/>
    <w:link w:val="Cabealho"/>
    <w:uiPriority w:val="99"/>
    <w:rsid w:val="003A37C2"/>
  </w:style>
  <w:style w:type="paragraph" w:styleId="Rodap">
    <w:name w:val="footer"/>
    <w:basedOn w:val="Normal"/>
    <w:link w:val="RodapChar"/>
    <w:uiPriority w:val="99"/>
    <w:unhideWhenUsed/>
    <w:rsid w:val="003A37C2"/>
    <w:pPr>
      <w:tabs>
        <w:tab w:val="center" w:pos="4252"/>
        <w:tab w:val="right" w:pos="8504"/>
      </w:tabs>
      <w:spacing w:line="240" w:lineRule="auto"/>
    </w:pPr>
  </w:style>
  <w:style w:type="character" w:customStyle="1" w:styleId="RodapChar">
    <w:name w:val="Rodapé Char"/>
    <w:basedOn w:val="Fontepargpadro"/>
    <w:link w:val="Rodap"/>
    <w:uiPriority w:val="99"/>
    <w:rsid w:val="003A37C2"/>
  </w:style>
  <w:style w:type="paragraph" w:styleId="Textodebalo">
    <w:name w:val="Balloon Text"/>
    <w:basedOn w:val="Normal"/>
    <w:link w:val="TextodebaloChar"/>
    <w:uiPriority w:val="99"/>
    <w:semiHidden/>
    <w:unhideWhenUsed/>
    <w:rsid w:val="004164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6460"/>
    <w:rPr>
      <w:rFonts w:ascii="Segoe UI" w:hAnsi="Segoe UI" w:cs="Segoe UI"/>
      <w:sz w:val="18"/>
      <w:szCs w:val="18"/>
    </w:rPr>
  </w:style>
  <w:style w:type="paragraph" w:styleId="Corpodetexto">
    <w:name w:val="Body Text"/>
    <w:basedOn w:val="Normal"/>
    <w:link w:val="CorpodetextoChar"/>
    <w:uiPriority w:val="1"/>
    <w:qFormat/>
    <w:rsid w:val="00377172"/>
    <w:pPr>
      <w:widowControl w:val="0"/>
      <w:autoSpaceDE w:val="0"/>
      <w:autoSpaceDN w:val="0"/>
      <w:spacing w:line="240" w:lineRule="auto"/>
    </w:pPr>
    <w:rPr>
      <w:lang w:val="en-US" w:eastAsia="en-US"/>
    </w:rPr>
  </w:style>
  <w:style w:type="character" w:customStyle="1" w:styleId="CorpodetextoChar">
    <w:name w:val="Corpo de texto Char"/>
    <w:basedOn w:val="Fontepargpadro"/>
    <w:link w:val="Corpodetexto"/>
    <w:uiPriority w:val="1"/>
    <w:rsid w:val="00377172"/>
    <w:rPr>
      <w:lang w:val="en-US" w:eastAsia="en-US"/>
    </w:rPr>
  </w:style>
  <w:style w:type="paragraph" w:styleId="PargrafodaLista">
    <w:name w:val="List Paragraph"/>
    <w:basedOn w:val="Normal"/>
    <w:uiPriority w:val="1"/>
    <w:qFormat/>
    <w:rsid w:val="00377172"/>
    <w:pPr>
      <w:widowControl w:val="0"/>
      <w:autoSpaceDE w:val="0"/>
      <w:autoSpaceDN w:val="0"/>
      <w:spacing w:line="240" w:lineRule="auto"/>
      <w:ind w:left="882" w:right="179" w:hanging="629"/>
      <w:jc w:val="both"/>
    </w:pPr>
    <w:rPr>
      <w:lang w:val="en-US" w:eastAsia="en-US"/>
    </w:rPr>
  </w:style>
  <w:style w:type="paragraph" w:customStyle="1" w:styleId="Default">
    <w:name w:val="Default"/>
    <w:rsid w:val="00163886"/>
    <w:pPr>
      <w:autoSpaceDE w:val="0"/>
      <w:autoSpaceDN w:val="0"/>
      <w:adjustRightInd w:val="0"/>
      <w:spacing w:line="240" w:lineRule="auto"/>
    </w:pPr>
    <w:rPr>
      <w:rFonts w:ascii="Times New Roman" w:hAnsi="Times New Roman" w:cs="Times New Roman"/>
      <w:color w:val="000000"/>
      <w:sz w:val="24"/>
      <w:szCs w:val="24"/>
    </w:rPr>
  </w:style>
  <w:style w:type="paragraph" w:styleId="Reviso">
    <w:name w:val="Revision"/>
    <w:hidden/>
    <w:uiPriority w:val="99"/>
    <w:semiHidden/>
    <w:rsid w:val="007A71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3144</Words>
  <Characters>16982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AGNALDO RODRIGUES DA SILVA</dc:creator>
  <cp:lastModifiedBy>CRISTHIANE SANTANA DE SOUZA</cp:lastModifiedBy>
  <cp:revision>3</cp:revision>
  <cp:lastPrinted>2020-06-19T16:18:00Z</cp:lastPrinted>
  <dcterms:created xsi:type="dcterms:W3CDTF">2020-06-19T16:20:00Z</dcterms:created>
  <dcterms:modified xsi:type="dcterms:W3CDTF">2020-06-19T16:22:00Z</dcterms:modified>
</cp:coreProperties>
</file>