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29694" w14:textId="77777777" w:rsidR="00B75B29" w:rsidRDefault="002B3777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MINUTA DE RESOLUÇÃO</w:t>
      </w:r>
    </w:p>
    <w:p w14:paraId="0817743A" w14:textId="77777777" w:rsidR="00B75B29" w:rsidRDefault="00B75B29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</w:p>
    <w:p w14:paraId="06D27AFD" w14:textId="1D18EA76" w:rsidR="00B75B29" w:rsidRDefault="00E4216E">
      <w:pPr>
        <w:pStyle w:val="Normal1"/>
        <w:ind w:left="5103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Define e regulamenta os percentuais de recolhimento d</w:t>
      </w:r>
      <w:r w:rsidR="008D09A2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atividades de prestação de serviços da Universidade do Estado do Mato Grosso - UNEMAT.</w:t>
      </w:r>
    </w:p>
    <w:p w14:paraId="53C4EBF0" w14:textId="77777777" w:rsidR="00B75B29" w:rsidRDefault="00B75B29">
      <w:pPr>
        <w:pStyle w:val="Normal1"/>
        <w:ind w:left="5103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449C4096" w14:textId="316A4A99" w:rsidR="002B3777" w:rsidRPr="00A77A9B" w:rsidRDefault="002B3777" w:rsidP="002B3777">
      <w:pPr>
        <w:pStyle w:val="Corpodetexto"/>
        <w:spacing w:before="1" w:line="244" w:lineRule="auto"/>
        <w:ind w:right="154" w:firstLine="1418"/>
        <w:jc w:val="both"/>
        <w:rPr>
          <w:lang w:val="pt-BR"/>
        </w:rPr>
      </w:pPr>
      <w:r>
        <w:rPr>
          <w:lang w:val="pt-BR"/>
        </w:rPr>
        <w:t xml:space="preserve">A Presidente </w:t>
      </w:r>
      <w:r w:rsidRPr="00A77A9B">
        <w:rPr>
          <w:lang w:val="pt-BR"/>
        </w:rPr>
        <w:t xml:space="preserve">do Conselho de Universitário - </w:t>
      </w:r>
      <w:proofErr w:type="spellStart"/>
      <w:r w:rsidRPr="00A77A9B">
        <w:rPr>
          <w:lang w:val="pt-BR"/>
        </w:rPr>
        <w:t>Consuni</w:t>
      </w:r>
      <w:proofErr w:type="spellEnd"/>
      <w:r w:rsidRPr="00A77A9B">
        <w:rPr>
          <w:lang w:val="pt-BR"/>
        </w:rPr>
        <w:t>, da Universidade do Estado de Mato Grosso - UNEMAT, no uso de suas atribuições legais e</w:t>
      </w:r>
      <w:r>
        <w:rPr>
          <w:lang w:val="pt-BR"/>
        </w:rPr>
        <w:t xml:space="preserve"> considerando Processo nº 000</w:t>
      </w:r>
      <w:r w:rsidRPr="00A77A9B">
        <w:rPr>
          <w:lang w:val="pt-BR"/>
        </w:rPr>
        <w:t>/201</w:t>
      </w:r>
      <w:r>
        <w:rPr>
          <w:lang w:val="pt-BR"/>
        </w:rPr>
        <w:t>7 e</w:t>
      </w:r>
      <w:r w:rsidRPr="00A77A9B">
        <w:rPr>
          <w:lang w:val="pt-BR"/>
        </w:rPr>
        <w:t xml:space="preserve"> a decisão do Conselho tomada em Sessão Ordinária nos dias</w:t>
      </w:r>
      <w:r>
        <w:rPr>
          <w:lang w:val="pt-BR"/>
        </w:rPr>
        <w:t xml:space="preserve"> </w:t>
      </w:r>
      <w:r w:rsidR="00413608">
        <w:rPr>
          <w:lang w:val="pt-BR"/>
        </w:rPr>
        <w:t xml:space="preserve">30 </w:t>
      </w:r>
      <w:r w:rsidRPr="00A77A9B">
        <w:rPr>
          <w:lang w:val="pt-BR"/>
        </w:rPr>
        <w:t>e</w:t>
      </w:r>
      <w:r>
        <w:rPr>
          <w:lang w:val="pt-BR"/>
        </w:rPr>
        <w:t xml:space="preserve"> </w:t>
      </w:r>
      <w:r w:rsidR="00413608">
        <w:rPr>
          <w:lang w:val="pt-BR"/>
        </w:rPr>
        <w:t xml:space="preserve">31 </w:t>
      </w:r>
      <w:r w:rsidRPr="00A77A9B">
        <w:rPr>
          <w:lang w:val="pt-BR"/>
        </w:rPr>
        <w:t xml:space="preserve">de </w:t>
      </w:r>
      <w:r w:rsidR="00413608">
        <w:rPr>
          <w:lang w:val="pt-BR"/>
        </w:rPr>
        <w:t xml:space="preserve">janeiro </w:t>
      </w:r>
      <w:r w:rsidRPr="00A77A9B">
        <w:rPr>
          <w:lang w:val="pt-BR"/>
        </w:rPr>
        <w:t>de</w:t>
      </w:r>
      <w:r>
        <w:rPr>
          <w:lang w:val="pt-BR"/>
        </w:rPr>
        <w:t xml:space="preserve"> </w:t>
      </w:r>
      <w:r w:rsidR="00413608" w:rsidRPr="00A77A9B">
        <w:rPr>
          <w:lang w:val="pt-BR"/>
        </w:rPr>
        <w:t>201</w:t>
      </w:r>
      <w:r w:rsidR="00413608">
        <w:rPr>
          <w:lang w:val="pt-BR"/>
        </w:rPr>
        <w:t>8</w:t>
      </w:r>
      <w:r>
        <w:rPr>
          <w:lang w:val="pt-BR"/>
        </w:rPr>
        <w:t>,</w:t>
      </w:r>
    </w:p>
    <w:p w14:paraId="396691A2" w14:textId="77777777" w:rsidR="00DD6573" w:rsidRDefault="00DD6573">
      <w:pPr>
        <w:pStyle w:val="Normal1"/>
        <w:ind w:firstLine="1701"/>
        <w:jc w:val="both"/>
        <w:rPr>
          <w:rFonts w:ascii="Arial" w:eastAsia="Arial" w:hAnsi="Arial" w:cs="Arial"/>
          <w:sz w:val="24"/>
          <w:szCs w:val="24"/>
        </w:rPr>
      </w:pPr>
    </w:p>
    <w:p w14:paraId="2EEDD735" w14:textId="77777777" w:rsidR="00B75B29" w:rsidRDefault="00E4216E">
      <w:pPr>
        <w:pStyle w:val="Normal1"/>
        <w:ind w:firstLine="17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RESOLVE:</w:t>
      </w:r>
    </w:p>
    <w:p w14:paraId="7565E08C" w14:textId="77777777" w:rsidR="00B75B29" w:rsidRDefault="00B75B29">
      <w:pPr>
        <w:pStyle w:val="Normal1"/>
        <w:rPr>
          <w:rFonts w:ascii="Arial" w:eastAsia="Arial" w:hAnsi="Arial" w:cs="Arial"/>
        </w:rPr>
      </w:pPr>
    </w:p>
    <w:p w14:paraId="606441F6" w14:textId="61E009A0" w:rsidR="00B75B29" w:rsidRDefault="00DD6573" w:rsidP="00DD6573">
      <w:pPr>
        <w:pStyle w:val="Normal1"/>
        <w:ind w:right="75" w:firstLine="1701"/>
        <w:jc w:val="both"/>
      </w:pPr>
      <w:r w:rsidRPr="00DD6573">
        <w:rPr>
          <w:rFonts w:ascii="Arial" w:eastAsia="Arial" w:hAnsi="Arial" w:cs="Arial"/>
          <w:b/>
          <w:sz w:val="24"/>
          <w:szCs w:val="24"/>
        </w:rPr>
        <w:t>Art. 1º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4216E">
        <w:rPr>
          <w:rFonts w:ascii="Arial" w:eastAsia="Arial" w:hAnsi="Arial" w:cs="Arial"/>
          <w:sz w:val="24"/>
          <w:szCs w:val="24"/>
        </w:rPr>
        <w:t xml:space="preserve">Definir e regulamentar os percentuais </w:t>
      </w:r>
      <w:r w:rsidR="00A1641A">
        <w:rPr>
          <w:rFonts w:ascii="Arial" w:eastAsia="Arial" w:hAnsi="Arial" w:cs="Arial"/>
          <w:sz w:val="24"/>
          <w:szCs w:val="24"/>
        </w:rPr>
        <w:t xml:space="preserve">das atividades </w:t>
      </w:r>
      <w:r w:rsidR="00CD05B9">
        <w:rPr>
          <w:rFonts w:ascii="Arial" w:eastAsia="Arial" w:hAnsi="Arial" w:cs="Arial"/>
          <w:sz w:val="24"/>
          <w:szCs w:val="24"/>
        </w:rPr>
        <w:t>de prestação</w:t>
      </w:r>
      <w:r w:rsidR="00E4216E">
        <w:rPr>
          <w:rFonts w:ascii="Arial" w:eastAsia="Arial" w:hAnsi="Arial" w:cs="Arial"/>
          <w:sz w:val="24"/>
          <w:szCs w:val="24"/>
        </w:rPr>
        <w:t xml:space="preserve"> de serviços na Universidade do Estado do Mato Grosso - UNEMAT.</w:t>
      </w:r>
    </w:p>
    <w:p w14:paraId="014351D0" w14:textId="77777777" w:rsidR="00B75B29" w:rsidRDefault="00B75B29" w:rsidP="00DD6573">
      <w:pPr>
        <w:pStyle w:val="Normal1"/>
        <w:ind w:firstLine="1701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0EA64B11" w14:textId="77777777" w:rsidR="00B75B29" w:rsidRDefault="00DD6573" w:rsidP="00DD6573">
      <w:pPr>
        <w:pStyle w:val="Normal1"/>
        <w:ind w:firstLine="1701"/>
        <w:jc w:val="both"/>
      </w:pPr>
      <w:r w:rsidRPr="00DD6573">
        <w:rPr>
          <w:rFonts w:ascii="Arial" w:eastAsia="Arial" w:hAnsi="Arial" w:cs="Arial"/>
          <w:b/>
          <w:sz w:val="24"/>
          <w:szCs w:val="24"/>
        </w:rPr>
        <w:t>Art. 2º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4216E">
        <w:rPr>
          <w:rFonts w:ascii="Arial" w:eastAsia="Arial" w:hAnsi="Arial" w:cs="Arial"/>
          <w:sz w:val="24"/>
          <w:szCs w:val="24"/>
        </w:rPr>
        <w:t>A prestação de serviços a terceiros conforme definido nos termo</w:t>
      </w:r>
      <w:r>
        <w:rPr>
          <w:rFonts w:ascii="Arial" w:eastAsia="Arial" w:hAnsi="Arial" w:cs="Arial"/>
          <w:sz w:val="24"/>
          <w:szCs w:val="24"/>
        </w:rPr>
        <w:t>s</w:t>
      </w:r>
      <w:r w:rsidR="00E4216E">
        <w:rPr>
          <w:rFonts w:ascii="Arial" w:eastAsia="Arial" w:hAnsi="Arial" w:cs="Arial"/>
          <w:sz w:val="24"/>
          <w:szCs w:val="24"/>
        </w:rPr>
        <w:t xml:space="preserve"> da Resolução n° 054/2017 - CONEPE, em que a UNEMAT configure como contratada, será regulamentada através da celebração de contratos, convênios, acordos e outros instrumentos legais.</w:t>
      </w:r>
    </w:p>
    <w:p w14:paraId="706C4DA5" w14:textId="67EF3CBC" w:rsidR="00B75B29" w:rsidRPr="002E3D96" w:rsidRDefault="00DD6573" w:rsidP="00DD6573">
      <w:pPr>
        <w:pStyle w:val="Normal1"/>
        <w:ind w:firstLine="1701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E3D96">
        <w:rPr>
          <w:rFonts w:ascii="Arial" w:eastAsia="Arial" w:hAnsi="Arial" w:cs="Arial"/>
          <w:b/>
          <w:color w:val="auto"/>
          <w:sz w:val="24"/>
          <w:szCs w:val="24"/>
        </w:rPr>
        <w:t>Art. 3º</w:t>
      </w:r>
      <w:r w:rsidRPr="002E3D9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216E" w:rsidRPr="002E3D96">
        <w:rPr>
          <w:rFonts w:ascii="Arial" w:eastAsia="Arial" w:hAnsi="Arial" w:cs="Arial"/>
          <w:color w:val="auto"/>
          <w:sz w:val="24"/>
          <w:szCs w:val="24"/>
        </w:rPr>
        <w:t>Os percentuais de recolhimento da</w:t>
      </w:r>
      <w:r w:rsidR="00DD30C2" w:rsidRPr="002E3D96">
        <w:rPr>
          <w:rFonts w:ascii="Arial" w:eastAsia="Arial" w:hAnsi="Arial" w:cs="Arial"/>
          <w:color w:val="auto"/>
          <w:sz w:val="24"/>
          <w:szCs w:val="24"/>
        </w:rPr>
        <w:t>s atividades de prestação de serviço</w:t>
      </w:r>
      <w:r w:rsidR="00E4216E" w:rsidRPr="002E3D96">
        <w:rPr>
          <w:rFonts w:ascii="Arial" w:eastAsia="Arial" w:hAnsi="Arial" w:cs="Arial"/>
          <w:color w:val="auto"/>
          <w:sz w:val="24"/>
          <w:szCs w:val="24"/>
        </w:rPr>
        <w:t xml:space="preserve"> a título de remuneração pelo uso dos bens materiais e imateriais da Instituição, </w:t>
      </w:r>
      <w:r w:rsidR="00D124ED" w:rsidRPr="002E3D96">
        <w:rPr>
          <w:rFonts w:ascii="Arial" w:eastAsia="Arial" w:hAnsi="Arial" w:cs="Arial"/>
          <w:color w:val="auto"/>
          <w:sz w:val="24"/>
          <w:szCs w:val="24"/>
        </w:rPr>
        <w:t>onde configure a UNEMAT como contratada, cujas atividades sejam realizadas</w:t>
      </w:r>
      <w:r w:rsidR="0056705B" w:rsidRPr="002E3D96">
        <w:rPr>
          <w:rFonts w:ascii="Arial" w:eastAsia="Arial" w:hAnsi="Arial" w:cs="Arial"/>
          <w:color w:val="auto"/>
          <w:sz w:val="24"/>
          <w:szCs w:val="24"/>
        </w:rPr>
        <w:t xml:space="preserve"> e, ou coordenadas</w:t>
      </w:r>
      <w:r w:rsidR="00D124ED" w:rsidRPr="002E3D96">
        <w:rPr>
          <w:rFonts w:ascii="Arial" w:eastAsia="Arial" w:hAnsi="Arial" w:cs="Arial"/>
          <w:color w:val="auto"/>
          <w:sz w:val="24"/>
          <w:szCs w:val="24"/>
        </w:rPr>
        <w:t xml:space="preserve"> por servidores da Instituição </w:t>
      </w:r>
      <w:r w:rsidR="00E4216E" w:rsidRPr="002E3D96">
        <w:rPr>
          <w:rFonts w:ascii="Arial" w:eastAsia="Arial" w:hAnsi="Arial" w:cs="Arial"/>
          <w:color w:val="auto"/>
          <w:sz w:val="24"/>
          <w:szCs w:val="24"/>
        </w:rPr>
        <w:t>se dará da seguinte forma:</w:t>
      </w:r>
    </w:p>
    <w:p w14:paraId="05EBB150" w14:textId="77777777" w:rsidR="005C395D" w:rsidRPr="002E3D96" w:rsidRDefault="00DD6573" w:rsidP="00DD6573">
      <w:pPr>
        <w:pStyle w:val="Normal1"/>
        <w:tabs>
          <w:tab w:val="left" w:pos="2835"/>
        </w:tabs>
        <w:spacing w:line="276" w:lineRule="auto"/>
        <w:ind w:firstLine="2268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E3D96">
        <w:rPr>
          <w:rFonts w:ascii="Arial" w:eastAsia="Arial" w:hAnsi="Arial" w:cs="Arial"/>
          <w:b/>
          <w:color w:val="auto"/>
          <w:sz w:val="24"/>
          <w:szCs w:val="24"/>
        </w:rPr>
        <w:t>I.</w:t>
      </w:r>
      <w:r w:rsidRPr="002E3D9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C395D" w:rsidRPr="002E3D96">
        <w:rPr>
          <w:rFonts w:ascii="Arial" w:eastAsia="Arial" w:hAnsi="Arial" w:cs="Arial"/>
          <w:color w:val="auto"/>
          <w:sz w:val="24"/>
          <w:szCs w:val="24"/>
        </w:rPr>
        <w:t xml:space="preserve">Quando o investimento em bens de capital que serão incorporados ao patrimônio da Universidade, somados as bolsas para acadêmicos </w:t>
      </w:r>
      <w:r w:rsidR="005C395D" w:rsidRPr="002E3D96">
        <w:rPr>
          <w:rFonts w:ascii="Arial" w:eastAsia="Arial" w:hAnsi="Arial" w:cs="Arial"/>
          <w:b/>
          <w:color w:val="auto"/>
          <w:sz w:val="24"/>
          <w:szCs w:val="24"/>
        </w:rPr>
        <w:t>for igual ou superior a 30%</w:t>
      </w:r>
      <w:r w:rsidR="005C395D" w:rsidRPr="002E3D9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C395D" w:rsidRPr="00553318">
        <w:rPr>
          <w:rFonts w:ascii="Arial" w:eastAsia="Arial" w:hAnsi="Arial" w:cs="Arial"/>
          <w:b/>
          <w:color w:val="auto"/>
          <w:sz w:val="24"/>
          <w:szCs w:val="24"/>
        </w:rPr>
        <w:t>do valor do objeto da contratação</w:t>
      </w:r>
      <w:r w:rsidR="005C395D" w:rsidRPr="002E3D96">
        <w:rPr>
          <w:rFonts w:ascii="Arial" w:eastAsia="Arial" w:hAnsi="Arial" w:cs="Arial"/>
          <w:color w:val="auto"/>
          <w:sz w:val="24"/>
          <w:szCs w:val="24"/>
        </w:rPr>
        <w:t>, o projeto fica isento da taxa de encargo.</w:t>
      </w:r>
    </w:p>
    <w:p w14:paraId="3DFDF765" w14:textId="4FCF686B" w:rsidR="00B75B29" w:rsidRDefault="005C395D" w:rsidP="00DD6573">
      <w:pPr>
        <w:pStyle w:val="Normal1"/>
        <w:tabs>
          <w:tab w:val="left" w:pos="2835"/>
        </w:tabs>
        <w:spacing w:line="276" w:lineRule="auto"/>
        <w:ind w:firstLine="2268"/>
        <w:jc w:val="both"/>
        <w:rPr>
          <w:rFonts w:ascii="Arial" w:eastAsia="Arial" w:hAnsi="Arial" w:cs="Arial"/>
          <w:sz w:val="24"/>
          <w:szCs w:val="24"/>
        </w:rPr>
      </w:pPr>
      <w:r w:rsidRPr="000955FA">
        <w:rPr>
          <w:rFonts w:ascii="Arial" w:eastAsia="Arial" w:hAnsi="Arial" w:cs="Arial"/>
          <w:b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4216E">
        <w:rPr>
          <w:rFonts w:ascii="Arial" w:eastAsia="Arial" w:hAnsi="Arial" w:cs="Arial"/>
          <w:sz w:val="24"/>
          <w:szCs w:val="24"/>
        </w:rPr>
        <w:t xml:space="preserve">Quando o investimento em bens de capital, somado às bolsas para acadêmicos for superior a 15% </w:t>
      </w:r>
      <w:r>
        <w:rPr>
          <w:rFonts w:ascii="Arial" w:eastAsia="Arial" w:hAnsi="Arial" w:cs="Arial"/>
          <w:sz w:val="24"/>
          <w:szCs w:val="24"/>
        </w:rPr>
        <w:t xml:space="preserve">e menor que 30% </w:t>
      </w:r>
      <w:r w:rsidR="00E4216E">
        <w:rPr>
          <w:rFonts w:ascii="Arial" w:eastAsia="Arial" w:hAnsi="Arial" w:cs="Arial"/>
          <w:sz w:val="24"/>
          <w:szCs w:val="24"/>
        </w:rPr>
        <w:t>do valor do objeto da contratação</w:t>
      </w:r>
      <w:r w:rsidR="00E4216E">
        <w:rPr>
          <w:rFonts w:ascii="Arial" w:eastAsia="Arial" w:hAnsi="Arial" w:cs="Arial"/>
          <w:b/>
          <w:sz w:val="24"/>
          <w:szCs w:val="24"/>
        </w:rPr>
        <w:t>, será recolhido o percentual de 10 %</w:t>
      </w:r>
      <w:r w:rsidR="00E4216E">
        <w:rPr>
          <w:rFonts w:ascii="Arial" w:eastAsia="Arial" w:hAnsi="Arial" w:cs="Arial"/>
          <w:sz w:val="24"/>
          <w:szCs w:val="24"/>
        </w:rPr>
        <w:t xml:space="preserve"> </w:t>
      </w:r>
      <w:r w:rsidR="00E4216E">
        <w:rPr>
          <w:rFonts w:ascii="Arial" w:eastAsia="Arial" w:hAnsi="Arial" w:cs="Arial"/>
          <w:b/>
          <w:sz w:val="24"/>
          <w:szCs w:val="24"/>
        </w:rPr>
        <w:t>sobre o valor total do projeto</w:t>
      </w:r>
      <w:r w:rsidR="00E4216E">
        <w:rPr>
          <w:rFonts w:ascii="Arial" w:eastAsia="Arial" w:hAnsi="Arial" w:cs="Arial"/>
          <w:sz w:val="24"/>
          <w:szCs w:val="24"/>
        </w:rPr>
        <w:t xml:space="preserve">, excluindo-se da </w:t>
      </w:r>
      <w:proofErr w:type="gramStart"/>
      <w:r w:rsidR="00E4216E">
        <w:rPr>
          <w:rFonts w:ascii="Arial" w:eastAsia="Arial" w:hAnsi="Arial" w:cs="Arial"/>
          <w:sz w:val="24"/>
          <w:szCs w:val="24"/>
        </w:rPr>
        <w:t>base</w:t>
      </w:r>
      <w:proofErr w:type="gramEnd"/>
      <w:r w:rsidR="00E4216E">
        <w:rPr>
          <w:rFonts w:ascii="Arial" w:eastAsia="Arial" w:hAnsi="Arial" w:cs="Arial"/>
          <w:sz w:val="24"/>
          <w:szCs w:val="24"/>
        </w:rPr>
        <w:t xml:space="preserve"> de cálculo os bens de capital que serão incorporados ao patrimônio da Universidade.</w:t>
      </w:r>
    </w:p>
    <w:p w14:paraId="1A6612B6" w14:textId="6747F831" w:rsidR="00DD5C42" w:rsidRPr="00CD05B9" w:rsidRDefault="00DD6573" w:rsidP="00DD5C42">
      <w:pPr>
        <w:pStyle w:val="Normal1"/>
        <w:tabs>
          <w:tab w:val="left" w:pos="2835"/>
        </w:tabs>
        <w:spacing w:line="276" w:lineRule="auto"/>
        <w:ind w:firstLine="2268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D05B9">
        <w:rPr>
          <w:rFonts w:ascii="Arial" w:eastAsia="Arial" w:hAnsi="Arial" w:cs="Arial"/>
          <w:b/>
          <w:color w:val="auto"/>
          <w:sz w:val="24"/>
          <w:szCs w:val="24"/>
        </w:rPr>
        <w:t>II</w:t>
      </w:r>
      <w:r w:rsidR="00396E4E" w:rsidRPr="00CD05B9">
        <w:rPr>
          <w:rFonts w:ascii="Arial" w:eastAsia="Arial" w:hAnsi="Arial" w:cs="Arial"/>
          <w:b/>
          <w:color w:val="auto"/>
          <w:sz w:val="24"/>
          <w:szCs w:val="24"/>
        </w:rPr>
        <w:t>I</w:t>
      </w:r>
      <w:r w:rsidRPr="00CD05B9">
        <w:rPr>
          <w:rFonts w:ascii="Arial" w:eastAsia="Arial" w:hAnsi="Arial" w:cs="Arial"/>
          <w:b/>
          <w:color w:val="auto"/>
          <w:sz w:val="24"/>
          <w:szCs w:val="24"/>
        </w:rPr>
        <w:t>.</w:t>
      </w:r>
      <w:r w:rsidRPr="00CD05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216E" w:rsidRPr="00CD05B9">
        <w:rPr>
          <w:rFonts w:ascii="Arial" w:eastAsia="Arial" w:hAnsi="Arial" w:cs="Arial"/>
          <w:color w:val="auto"/>
          <w:sz w:val="24"/>
          <w:szCs w:val="24"/>
        </w:rPr>
        <w:t>Quando o investimento em bens de capital, somado às bolsas para acadêmicos for inferior a 15% do valor do objeto da contratação</w:t>
      </w:r>
      <w:r w:rsidR="00E4216E" w:rsidRPr="00CD05B9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E4216E" w:rsidRPr="00CD05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216E" w:rsidRPr="00CD05B9">
        <w:rPr>
          <w:rFonts w:ascii="Arial" w:eastAsia="Arial" w:hAnsi="Arial" w:cs="Arial"/>
          <w:b/>
          <w:color w:val="auto"/>
          <w:sz w:val="24"/>
          <w:szCs w:val="24"/>
        </w:rPr>
        <w:t xml:space="preserve">será recolhido o percentual de </w:t>
      </w:r>
      <w:r w:rsidR="005C395D" w:rsidRPr="00CD05B9">
        <w:rPr>
          <w:rFonts w:ascii="Arial" w:eastAsia="Arial" w:hAnsi="Arial" w:cs="Arial"/>
          <w:b/>
          <w:color w:val="auto"/>
          <w:sz w:val="24"/>
          <w:szCs w:val="24"/>
        </w:rPr>
        <w:t>15</w:t>
      </w:r>
      <w:r w:rsidR="00E4216E" w:rsidRPr="00CD05B9">
        <w:rPr>
          <w:rFonts w:ascii="Arial" w:eastAsia="Arial" w:hAnsi="Arial" w:cs="Arial"/>
          <w:b/>
          <w:color w:val="auto"/>
          <w:sz w:val="24"/>
          <w:szCs w:val="24"/>
        </w:rPr>
        <w:t>% sobre o valor total do projeto</w:t>
      </w:r>
      <w:r w:rsidR="00DD5C42" w:rsidRPr="00CD05B9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DD5C42" w:rsidRPr="00CD05B9">
        <w:rPr>
          <w:rFonts w:ascii="Arial" w:eastAsia="Arial" w:hAnsi="Arial" w:cs="Arial"/>
          <w:color w:val="auto"/>
          <w:sz w:val="24"/>
          <w:szCs w:val="24"/>
        </w:rPr>
        <w:t xml:space="preserve"> excluindo-se da base de cálculo os bens de capital que serão incorporados ao patrimônio da Universidade.</w:t>
      </w:r>
    </w:p>
    <w:p w14:paraId="5EC1ADFA" w14:textId="0D5F47C9" w:rsidR="00553318" w:rsidRPr="006A4099" w:rsidRDefault="00396E4E" w:rsidP="00553318">
      <w:pPr>
        <w:pStyle w:val="Normal1"/>
        <w:tabs>
          <w:tab w:val="left" w:pos="2835"/>
        </w:tabs>
        <w:spacing w:line="276" w:lineRule="auto"/>
        <w:ind w:firstLine="2268"/>
        <w:jc w:val="both"/>
        <w:rPr>
          <w:rFonts w:ascii="Arial" w:eastAsia="Arial" w:hAnsi="Arial" w:cs="Arial"/>
          <w:b/>
          <w:sz w:val="24"/>
          <w:szCs w:val="24"/>
        </w:rPr>
      </w:pPr>
      <w:r w:rsidRPr="000955FA">
        <w:rPr>
          <w:rFonts w:ascii="Arial" w:eastAsia="Arial" w:hAnsi="Arial" w:cs="Arial"/>
          <w:b/>
          <w:sz w:val="24"/>
          <w:szCs w:val="24"/>
        </w:rPr>
        <w:t>IV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="00E4216E">
        <w:rPr>
          <w:rFonts w:ascii="Arial" w:eastAsia="Arial" w:hAnsi="Arial" w:cs="Arial"/>
          <w:sz w:val="24"/>
          <w:szCs w:val="24"/>
        </w:rPr>
        <w:t>Quando a prestação de serviço envolver a participação de docentes e/ou técnicos e não utilizar bens de capital e consumo da instituição</w:t>
      </w:r>
      <w:r w:rsidR="0086491A">
        <w:rPr>
          <w:rFonts w:ascii="Arial" w:eastAsia="Arial" w:hAnsi="Arial" w:cs="Arial"/>
          <w:sz w:val="24"/>
          <w:szCs w:val="24"/>
        </w:rPr>
        <w:t xml:space="preserve"> e, ou não houver</w:t>
      </w:r>
      <w:r w:rsidR="00553318" w:rsidRPr="00553318">
        <w:rPr>
          <w:rFonts w:ascii="Arial" w:eastAsia="Arial" w:hAnsi="Arial" w:cs="Arial"/>
          <w:sz w:val="24"/>
          <w:szCs w:val="24"/>
        </w:rPr>
        <w:t xml:space="preserve"> </w:t>
      </w:r>
      <w:r w:rsidR="00553318">
        <w:rPr>
          <w:rFonts w:ascii="Arial" w:eastAsia="Arial" w:hAnsi="Arial" w:cs="Arial"/>
          <w:sz w:val="24"/>
          <w:szCs w:val="24"/>
        </w:rPr>
        <w:t>investimento em bens de capital</w:t>
      </w:r>
      <w:r w:rsidR="00553318" w:rsidRPr="005C395D">
        <w:rPr>
          <w:rFonts w:ascii="Arial" w:eastAsia="Arial" w:hAnsi="Arial" w:cs="Arial"/>
          <w:sz w:val="24"/>
          <w:szCs w:val="24"/>
        </w:rPr>
        <w:t xml:space="preserve"> </w:t>
      </w:r>
      <w:r w:rsidR="00553318">
        <w:rPr>
          <w:rFonts w:ascii="Arial" w:eastAsia="Arial" w:hAnsi="Arial" w:cs="Arial"/>
          <w:sz w:val="24"/>
          <w:szCs w:val="24"/>
        </w:rPr>
        <w:t xml:space="preserve">incorporados ao patrimônio da Universidade, e bolsas para acadêmicos, </w:t>
      </w:r>
      <w:r w:rsidR="00553318" w:rsidRPr="006A4099">
        <w:rPr>
          <w:rFonts w:ascii="Arial" w:eastAsia="Arial" w:hAnsi="Arial" w:cs="Arial"/>
          <w:b/>
          <w:sz w:val="24"/>
          <w:szCs w:val="24"/>
        </w:rPr>
        <w:t xml:space="preserve">será recolhido 20% do valor total do projeto. </w:t>
      </w:r>
    </w:p>
    <w:p w14:paraId="74BB976E" w14:textId="77777777" w:rsidR="00B75B29" w:rsidRDefault="00DD6573" w:rsidP="00DD6573">
      <w:pPr>
        <w:pStyle w:val="Normal1"/>
        <w:tabs>
          <w:tab w:val="left" w:pos="2835"/>
        </w:tabs>
        <w:spacing w:line="276" w:lineRule="auto"/>
        <w:ind w:firstLine="2268"/>
        <w:jc w:val="both"/>
        <w:rPr>
          <w:rFonts w:ascii="Arial" w:eastAsia="Arial" w:hAnsi="Arial" w:cs="Arial"/>
          <w:sz w:val="24"/>
          <w:szCs w:val="24"/>
        </w:rPr>
      </w:pPr>
      <w:r w:rsidRPr="00DD6573">
        <w:rPr>
          <w:rFonts w:ascii="Arial" w:eastAsia="Arial" w:hAnsi="Arial" w:cs="Arial"/>
          <w:b/>
          <w:sz w:val="24"/>
          <w:szCs w:val="24"/>
        </w:rPr>
        <w:lastRenderedPageBreak/>
        <w:t>§</w:t>
      </w:r>
      <w:r w:rsidR="00E4216E" w:rsidRPr="00DD6573">
        <w:rPr>
          <w:rFonts w:ascii="Arial" w:eastAsia="Arial" w:hAnsi="Arial" w:cs="Arial"/>
          <w:b/>
          <w:sz w:val="24"/>
          <w:szCs w:val="24"/>
        </w:rPr>
        <w:t>1</w:t>
      </w:r>
      <w:r w:rsidRPr="00DD6573">
        <w:rPr>
          <w:rFonts w:ascii="Arial" w:eastAsia="Arial" w:hAnsi="Arial" w:cs="Arial"/>
          <w:b/>
          <w:sz w:val="24"/>
          <w:szCs w:val="24"/>
        </w:rPr>
        <w:t>º</w:t>
      </w:r>
      <w:r w:rsidR="00E4216E">
        <w:rPr>
          <w:rFonts w:ascii="Arial" w:eastAsia="Arial" w:hAnsi="Arial" w:cs="Arial"/>
          <w:sz w:val="24"/>
          <w:szCs w:val="24"/>
        </w:rPr>
        <w:t xml:space="preserve"> Os valores referentes aos bens de capital (equipamentos, obras civis, acervo bibliográfico e outros), que serão incorporados ao patrimônio da UNEMAT, bem como, as bolsas a serem pagas para acadêmicos, deverão estar expressos no plano de trabalho apresentado junto a proposta e aprovado pelas instâncias competentes.</w:t>
      </w:r>
    </w:p>
    <w:p w14:paraId="5BAD5E0E" w14:textId="77777777" w:rsidR="00B75B29" w:rsidRDefault="00DD6573" w:rsidP="00DD6573">
      <w:pPr>
        <w:pStyle w:val="Normal1"/>
        <w:tabs>
          <w:tab w:val="left" w:pos="2835"/>
        </w:tabs>
        <w:spacing w:line="276" w:lineRule="auto"/>
        <w:ind w:firstLine="2268"/>
        <w:jc w:val="both"/>
        <w:rPr>
          <w:rFonts w:ascii="Arial" w:eastAsia="Arial" w:hAnsi="Arial" w:cs="Arial"/>
          <w:sz w:val="24"/>
          <w:szCs w:val="24"/>
        </w:rPr>
      </w:pPr>
      <w:r w:rsidRPr="00DD6573">
        <w:rPr>
          <w:rFonts w:ascii="Arial" w:eastAsia="Arial" w:hAnsi="Arial" w:cs="Arial"/>
          <w:b/>
          <w:sz w:val="24"/>
          <w:szCs w:val="24"/>
        </w:rPr>
        <w:t>§</w:t>
      </w:r>
      <w:r w:rsidR="00E4216E" w:rsidRPr="00DD6573">
        <w:rPr>
          <w:rFonts w:ascii="Arial" w:eastAsia="Arial" w:hAnsi="Arial" w:cs="Arial"/>
          <w:b/>
          <w:sz w:val="24"/>
          <w:szCs w:val="24"/>
        </w:rPr>
        <w:t>2</w:t>
      </w:r>
      <w:r w:rsidRPr="00DD6573">
        <w:rPr>
          <w:rFonts w:ascii="Arial" w:eastAsia="Arial" w:hAnsi="Arial" w:cs="Arial"/>
          <w:b/>
          <w:sz w:val="24"/>
          <w:szCs w:val="24"/>
        </w:rPr>
        <w:t>º</w:t>
      </w:r>
      <w:r w:rsidR="00E4216E">
        <w:rPr>
          <w:rFonts w:ascii="Arial" w:eastAsia="Arial" w:hAnsi="Arial" w:cs="Arial"/>
          <w:sz w:val="24"/>
          <w:szCs w:val="24"/>
        </w:rPr>
        <w:t xml:space="preserve"> Adicionalmente deverá ser previsto o percentual referente ao recolhimento à Fundação de Apoio a ser contratada como interveniente.</w:t>
      </w:r>
    </w:p>
    <w:p w14:paraId="24FE2C1C" w14:textId="77777777" w:rsidR="00DD6573" w:rsidRDefault="00DD6573" w:rsidP="00DD6573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14:paraId="45EEECA9" w14:textId="77777777" w:rsidR="00B75B29" w:rsidRDefault="00DD6573" w:rsidP="00DD6573">
      <w:pPr>
        <w:pStyle w:val="Normal1"/>
        <w:ind w:firstLine="1701"/>
        <w:jc w:val="both"/>
        <w:rPr>
          <w:rFonts w:ascii="Arial" w:eastAsia="Arial" w:hAnsi="Arial" w:cs="Arial"/>
          <w:sz w:val="24"/>
          <w:szCs w:val="24"/>
        </w:rPr>
      </w:pPr>
      <w:r w:rsidRPr="00DD6573">
        <w:rPr>
          <w:rFonts w:ascii="Arial" w:eastAsia="Arial" w:hAnsi="Arial" w:cs="Arial"/>
          <w:b/>
          <w:sz w:val="24"/>
          <w:szCs w:val="24"/>
        </w:rPr>
        <w:t>Art. 4º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4216E">
        <w:rPr>
          <w:rFonts w:ascii="Arial" w:eastAsia="Arial" w:hAnsi="Arial" w:cs="Arial"/>
          <w:sz w:val="24"/>
          <w:szCs w:val="24"/>
        </w:rPr>
        <w:t xml:space="preserve">O valor correspondente ao percentual destinado à </w:t>
      </w:r>
      <w:proofErr w:type="spellStart"/>
      <w:r w:rsidR="00E4216E">
        <w:rPr>
          <w:rFonts w:ascii="Arial" w:eastAsia="Arial" w:hAnsi="Arial" w:cs="Arial"/>
          <w:sz w:val="24"/>
          <w:szCs w:val="24"/>
        </w:rPr>
        <w:t>Unemat</w:t>
      </w:r>
      <w:proofErr w:type="spellEnd"/>
      <w:r w:rsidR="00E4216E">
        <w:rPr>
          <w:rFonts w:ascii="Arial" w:eastAsia="Arial" w:hAnsi="Arial" w:cs="Arial"/>
          <w:sz w:val="24"/>
          <w:szCs w:val="24"/>
        </w:rPr>
        <w:t>, será administrado pelos órgãos e instâncias da</w:t>
      </w:r>
      <w:r>
        <w:rPr>
          <w:rFonts w:ascii="Arial" w:eastAsia="Arial" w:hAnsi="Arial" w:cs="Arial"/>
          <w:sz w:val="24"/>
          <w:szCs w:val="24"/>
        </w:rPr>
        <w:t>s</w:t>
      </w:r>
      <w:r w:rsidR="00E4216E">
        <w:rPr>
          <w:rFonts w:ascii="Arial" w:eastAsia="Arial" w:hAnsi="Arial" w:cs="Arial"/>
          <w:sz w:val="24"/>
          <w:szCs w:val="24"/>
        </w:rPr>
        <w:t xml:space="preserve"> unidades executoras da prestação de serviço, com a </w:t>
      </w:r>
      <w:r w:rsidR="00E4216E">
        <w:rPr>
          <w:rFonts w:ascii="Arial" w:eastAsia="Arial" w:hAnsi="Arial" w:cs="Arial"/>
          <w:b/>
          <w:sz w:val="24"/>
          <w:szCs w:val="24"/>
        </w:rPr>
        <w:t>interveniência</w:t>
      </w:r>
      <w:r w:rsidR="00E4216E">
        <w:rPr>
          <w:rFonts w:ascii="Arial" w:eastAsia="Arial" w:hAnsi="Arial" w:cs="Arial"/>
          <w:sz w:val="24"/>
          <w:szCs w:val="24"/>
        </w:rPr>
        <w:t xml:space="preserve"> da Fundação de Apoio.</w:t>
      </w:r>
    </w:p>
    <w:p w14:paraId="30D17532" w14:textId="77777777" w:rsidR="00122996" w:rsidRDefault="00122996" w:rsidP="00DD6573">
      <w:pPr>
        <w:pStyle w:val="Normal1"/>
        <w:ind w:firstLine="1701"/>
        <w:jc w:val="both"/>
      </w:pPr>
    </w:p>
    <w:p w14:paraId="79F9FBF6" w14:textId="16FF20F4" w:rsidR="00B75B29" w:rsidRPr="006262AE" w:rsidRDefault="003D0D5E" w:rsidP="00553318">
      <w:pPr>
        <w:pStyle w:val="Normal1"/>
        <w:ind w:firstLine="1701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262AE">
        <w:rPr>
          <w:rFonts w:ascii="Arial" w:eastAsia="Arial" w:hAnsi="Arial" w:cs="Arial"/>
          <w:color w:val="auto"/>
          <w:sz w:val="24"/>
          <w:szCs w:val="24"/>
        </w:rPr>
        <w:t>Parágrafo</w:t>
      </w:r>
      <w:r w:rsidR="00103744" w:rsidRPr="006262AE">
        <w:rPr>
          <w:rFonts w:ascii="Arial" w:eastAsia="Arial" w:hAnsi="Arial" w:cs="Arial"/>
          <w:color w:val="auto"/>
          <w:sz w:val="24"/>
          <w:szCs w:val="24"/>
        </w:rPr>
        <w:t xml:space="preserve"> único: </w:t>
      </w:r>
      <w:r w:rsidRPr="006262AE">
        <w:rPr>
          <w:rFonts w:ascii="Arial" w:eastAsia="Arial" w:hAnsi="Arial" w:cs="Arial"/>
          <w:color w:val="auto"/>
          <w:sz w:val="24"/>
          <w:szCs w:val="24"/>
        </w:rPr>
        <w:t xml:space="preserve">Os </w:t>
      </w:r>
      <w:r w:rsidR="00103744" w:rsidRPr="006262AE">
        <w:rPr>
          <w:rFonts w:ascii="Arial" w:eastAsia="Arial" w:hAnsi="Arial" w:cs="Arial"/>
          <w:color w:val="auto"/>
          <w:sz w:val="24"/>
          <w:szCs w:val="24"/>
        </w:rPr>
        <w:t xml:space="preserve">valores arrecadados do percentual objeto da contratação deverão ser </w:t>
      </w:r>
      <w:r w:rsidRPr="006262AE">
        <w:rPr>
          <w:rFonts w:ascii="Arial" w:eastAsia="Arial" w:hAnsi="Arial" w:cs="Arial"/>
          <w:color w:val="auto"/>
          <w:sz w:val="24"/>
          <w:szCs w:val="24"/>
        </w:rPr>
        <w:t>direcionados para o executor do projeto (</w:t>
      </w:r>
      <w:proofErr w:type="spellStart"/>
      <w:r w:rsidR="006262AE" w:rsidRPr="006262AE">
        <w:rPr>
          <w:rFonts w:ascii="Arial" w:eastAsia="Arial" w:hAnsi="Arial" w:cs="Arial"/>
          <w:color w:val="auto"/>
          <w:sz w:val="24"/>
          <w:szCs w:val="24"/>
        </w:rPr>
        <w:t>ex</w:t>
      </w:r>
      <w:proofErr w:type="spellEnd"/>
      <w:r w:rsidR="006262AE" w:rsidRPr="006262AE">
        <w:rPr>
          <w:rFonts w:ascii="Arial" w:eastAsia="Arial" w:hAnsi="Arial" w:cs="Arial"/>
          <w:color w:val="auto"/>
          <w:sz w:val="24"/>
          <w:szCs w:val="24"/>
        </w:rPr>
        <w:t xml:space="preserve">: </w:t>
      </w:r>
      <w:r w:rsidRPr="006262AE">
        <w:rPr>
          <w:rFonts w:ascii="Arial" w:eastAsia="Arial" w:hAnsi="Arial" w:cs="Arial"/>
          <w:color w:val="auto"/>
          <w:sz w:val="24"/>
          <w:szCs w:val="24"/>
        </w:rPr>
        <w:t xml:space="preserve">laboratório, </w:t>
      </w:r>
      <w:r w:rsidR="006262AE" w:rsidRPr="006262AE">
        <w:rPr>
          <w:rFonts w:ascii="Arial" w:eastAsia="Arial" w:hAnsi="Arial" w:cs="Arial"/>
          <w:color w:val="auto"/>
          <w:sz w:val="24"/>
          <w:szCs w:val="24"/>
        </w:rPr>
        <w:t xml:space="preserve">coleção, museu, </w:t>
      </w:r>
      <w:r w:rsidR="000955FA" w:rsidRPr="006262AE">
        <w:rPr>
          <w:rFonts w:ascii="Arial" w:eastAsia="Arial" w:hAnsi="Arial" w:cs="Arial"/>
          <w:color w:val="auto"/>
          <w:sz w:val="24"/>
          <w:szCs w:val="24"/>
        </w:rPr>
        <w:t>faculdade</w:t>
      </w:r>
      <w:r w:rsidR="000955FA">
        <w:rPr>
          <w:rFonts w:ascii="Arial" w:eastAsia="Arial" w:hAnsi="Arial" w:cs="Arial"/>
          <w:color w:val="auto"/>
          <w:sz w:val="24"/>
          <w:szCs w:val="24"/>
        </w:rPr>
        <w:t xml:space="preserve">, curso, </w:t>
      </w:r>
      <w:r w:rsidRPr="006262AE">
        <w:rPr>
          <w:rFonts w:ascii="Arial" w:eastAsia="Arial" w:hAnsi="Arial" w:cs="Arial"/>
          <w:color w:val="auto"/>
          <w:sz w:val="24"/>
          <w:szCs w:val="24"/>
        </w:rPr>
        <w:t xml:space="preserve">departamento, </w:t>
      </w:r>
      <w:proofErr w:type="spellStart"/>
      <w:r w:rsidRPr="006262AE">
        <w:rPr>
          <w:rFonts w:ascii="Arial" w:eastAsia="Arial" w:hAnsi="Arial" w:cs="Arial"/>
          <w:color w:val="auto"/>
          <w:sz w:val="24"/>
          <w:szCs w:val="24"/>
        </w:rPr>
        <w:t>etc</w:t>
      </w:r>
      <w:proofErr w:type="spellEnd"/>
      <w:r w:rsidRPr="006262AE">
        <w:rPr>
          <w:rFonts w:ascii="Arial" w:eastAsia="Arial" w:hAnsi="Arial" w:cs="Arial"/>
          <w:color w:val="auto"/>
          <w:sz w:val="24"/>
          <w:szCs w:val="24"/>
        </w:rPr>
        <w:t>) da</w:t>
      </w:r>
      <w:r w:rsidR="00103744" w:rsidRPr="006262A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262AE" w:rsidRPr="006262AE">
        <w:rPr>
          <w:rFonts w:ascii="Arial" w:eastAsia="Arial" w:hAnsi="Arial" w:cs="Arial"/>
          <w:color w:val="auto"/>
          <w:sz w:val="24"/>
          <w:szCs w:val="24"/>
        </w:rPr>
        <w:t xml:space="preserve">unidade </w:t>
      </w:r>
      <w:r w:rsidR="00103744" w:rsidRPr="006262AE">
        <w:rPr>
          <w:rFonts w:ascii="Arial" w:eastAsia="Arial" w:hAnsi="Arial" w:cs="Arial"/>
          <w:color w:val="auto"/>
          <w:sz w:val="24"/>
          <w:szCs w:val="24"/>
        </w:rPr>
        <w:t>executora</w:t>
      </w:r>
      <w:r w:rsidR="006262AE" w:rsidRPr="006262AE">
        <w:rPr>
          <w:rFonts w:ascii="Arial" w:eastAsia="Arial" w:hAnsi="Arial" w:cs="Arial"/>
          <w:color w:val="auto"/>
          <w:sz w:val="24"/>
          <w:szCs w:val="24"/>
        </w:rPr>
        <w:t xml:space="preserve"> e deve estar definido no plano de trabalho do projeto objeto de contratação</w:t>
      </w:r>
      <w:r w:rsidRPr="006262AE">
        <w:rPr>
          <w:rFonts w:ascii="Arial" w:eastAsia="Arial" w:hAnsi="Arial" w:cs="Arial"/>
          <w:color w:val="auto"/>
          <w:sz w:val="24"/>
          <w:szCs w:val="24"/>
        </w:rPr>
        <w:t>.</w:t>
      </w:r>
    </w:p>
    <w:p w14:paraId="2C115AB4" w14:textId="77777777" w:rsidR="00122996" w:rsidRDefault="00122996" w:rsidP="00553318">
      <w:pPr>
        <w:pStyle w:val="Normal1"/>
        <w:ind w:firstLine="1701"/>
        <w:jc w:val="both"/>
        <w:rPr>
          <w:rFonts w:ascii="Arial" w:eastAsia="Arial" w:hAnsi="Arial" w:cs="Arial"/>
          <w:sz w:val="24"/>
          <w:szCs w:val="24"/>
        </w:rPr>
      </w:pPr>
    </w:p>
    <w:p w14:paraId="06441424" w14:textId="18FE2589" w:rsidR="00B75B29" w:rsidRDefault="00DD6573" w:rsidP="00DD6573">
      <w:pPr>
        <w:pStyle w:val="Normal1"/>
        <w:ind w:firstLine="1701"/>
        <w:jc w:val="both"/>
        <w:rPr>
          <w:rFonts w:ascii="Arial" w:eastAsia="Arial" w:hAnsi="Arial" w:cs="Arial"/>
          <w:sz w:val="24"/>
          <w:szCs w:val="24"/>
        </w:rPr>
      </w:pPr>
      <w:r w:rsidRPr="00DD6573">
        <w:rPr>
          <w:rFonts w:ascii="Arial" w:eastAsia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5</w:t>
      </w:r>
      <w:r w:rsidRPr="00DD6573"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4216E">
        <w:rPr>
          <w:rFonts w:ascii="Arial" w:eastAsia="Arial" w:hAnsi="Arial" w:cs="Arial"/>
          <w:sz w:val="24"/>
          <w:szCs w:val="24"/>
        </w:rPr>
        <w:t>O valor destinado ao(s) docente(s) e técnico(s) executor(es) da prestação de serviço deverá ser remunerado sob a forma de Pró-labore</w:t>
      </w:r>
      <w:r w:rsidR="008B377E">
        <w:rPr>
          <w:rFonts w:ascii="Arial" w:eastAsia="Arial" w:hAnsi="Arial" w:cs="Arial"/>
          <w:sz w:val="24"/>
          <w:szCs w:val="24"/>
        </w:rPr>
        <w:t xml:space="preserve"> e, ou bolsa. </w:t>
      </w:r>
    </w:p>
    <w:p w14:paraId="7CC561A5" w14:textId="77777777" w:rsidR="00B75B29" w:rsidRDefault="00B75B29" w:rsidP="00DD6573">
      <w:pPr>
        <w:pStyle w:val="Normal1"/>
        <w:ind w:firstLine="1701"/>
        <w:jc w:val="both"/>
        <w:rPr>
          <w:rFonts w:ascii="Arial" w:eastAsia="Arial" w:hAnsi="Arial" w:cs="Arial"/>
          <w:sz w:val="24"/>
          <w:szCs w:val="24"/>
        </w:rPr>
      </w:pPr>
    </w:p>
    <w:p w14:paraId="3B3FFC77" w14:textId="77777777" w:rsidR="00B75B29" w:rsidRDefault="00DD6573" w:rsidP="00DD6573">
      <w:pPr>
        <w:pStyle w:val="Normal1"/>
        <w:ind w:firstLine="1701"/>
        <w:jc w:val="both"/>
        <w:rPr>
          <w:rFonts w:ascii="Arial" w:eastAsia="Arial" w:hAnsi="Arial" w:cs="Arial"/>
          <w:sz w:val="24"/>
          <w:szCs w:val="24"/>
        </w:rPr>
      </w:pPr>
      <w:r w:rsidRPr="00DD6573">
        <w:rPr>
          <w:rFonts w:ascii="Arial" w:eastAsia="Arial" w:hAnsi="Arial" w:cs="Arial"/>
          <w:b/>
          <w:sz w:val="24"/>
          <w:szCs w:val="24"/>
        </w:rPr>
        <w:t xml:space="preserve">Art. </w:t>
      </w:r>
      <w:r>
        <w:rPr>
          <w:rFonts w:ascii="Arial" w:eastAsia="Arial" w:hAnsi="Arial" w:cs="Arial"/>
          <w:b/>
          <w:sz w:val="24"/>
          <w:szCs w:val="24"/>
        </w:rPr>
        <w:t>6</w:t>
      </w:r>
      <w:r w:rsidRPr="00DD6573"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4216E">
        <w:rPr>
          <w:rFonts w:ascii="Arial" w:eastAsia="Arial" w:hAnsi="Arial" w:cs="Arial"/>
          <w:sz w:val="24"/>
          <w:szCs w:val="24"/>
        </w:rPr>
        <w:t>A remuneração do(s) docente(s) e técnico(s) executor(es) da prestação do serviço, não poderá exceder a 50% (</w:t>
      </w:r>
      <w:proofErr w:type="spellStart"/>
      <w:r w:rsidR="00E4216E">
        <w:rPr>
          <w:rFonts w:ascii="Arial" w:eastAsia="Arial" w:hAnsi="Arial" w:cs="Arial"/>
          <w:sz w:val="24"/>
          <w:szCs w:val="24"/>
        </w:rPr>
        <w:t>cinqüenta</w:t>
      </w:r>
      <w:proofErr w:type="spellEnd"/>
      <w:r w:rsidR="00E4216E">
        <w:rPr>
          <w:rFonts w:ascii="Arial" w:eastAsia="Arial" w:hAnsi="Arial" w:cs="Arial"/>
          <w:sz w:val="24"/>
          <w:szCs w:val="24"/>
        </w:rPr>
        <w:t xml:space="preserve"> por cento) dos vencimentos brutos do(s) mesmo(s) no período de vigência da contratação.</w:t>
      </w:r>
    </w:p>
    <w:p w14:paraId="20C52F15" w14:textId="77777777" w:rsidR="00B75B29" w:rsidRDefault="00B75B29" w:rsidP="00DD6573">
      <w:pPr>
        <w:pStyle w:val="Normal1"/>
        <w:ind w:firstLine="1701"/>
        <w:jc w:val="both"/>
        <w:rPr>
          <w:rFonts w:ascii="Arial" w:eastAsia="Arial" w:hAnsi="Arial" w:cs="Arial"/>
          <w:sz w:val="24"/>
          <w:szCs w:val="24"/>
        </w:rPr>
      </w:pPr>
    </w:p>
    <w:p w14:paraId="47AC07E7" w14:textId="77777777" w:rsidR="00B75B29" w:rsidRDefault="00DD6573" w:rsidP="00DD6573">
      <w:pPr>
        <w:pStyle w:val="Normal1"/>
        <w:ind w:firstLine="1701"/>
        <w:jc w:val="both"/>
      </w:pPr>
      <w:r w:rsidRPr="00DD6573">
        <w:rPr>
          <w:rFonts w:ascii="Arial" w:eastAsia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7</w:t>
      </w:r>
      <w:r w:rsidRPr="00DD6573"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4216E">
        <w:rPr>
          <w:rFonts w:ascii="Arial" w:eastAsia="Arial" w:hAnsi="Arial" w:cs="Arial"/>
          <w:sz w:val="24"/>
          <w:szCs w:val="24"/>
        </w:rPr>
        <w:t>O não cumprimento da presente Resolução, no todo ou em parte, sujeitará o infrator às penalidades previstas em Lei.</w:t>
      </w:r>
    </w:p>
    <w:p w14:paraId="2DB80981" w14:textId="77777777" w:rsidR="00B75B29" w:rsidRDefault="00B75B29" w:rsidP="00DD6573">
      <w:pPr>
        <w:pStyle w:val="Normal1"/>
        <w:ind w:firstLine="1701"/>
        <w:rPr>
          <w:rFonts w:ascii="Arial" w:eastAsia="Arial" w:hAnsi="Arial" w:cs="Arial"/>
          <w:sz w:val="24"/>
          <w:szCs w:val="24"/>
        </w:rPr>
      </w:pPr>
    </w:p>
    <w:p w14:paraId="08515283" w14:textId="77777777" w:rsidR="00B75B29" w:rsidRDefault="00DD6573" w:rsidP="00DD6573">
      <w:pPr>
        <w:pStyle w:val="Normal1"/>
        <w:ind w:firstLine="1701"/>
      </w:pPr>
      <w:r w:rsidRPr="00DD6573">
        <w:rPr>
          <w:rFonts w:ascii="Arial" w:eastAsia="Arial" w:hAnsi="Arial" w:cs="Arial"/>
          <w:b/>
          <w:sz w:val="24"/>
          <w:szCs w:val="24"/>
        </w:rPr>
        <w:t xml:space="preserve">Art. </w:t>
      </w:r>
      <w:r>
        <w:rPr>
          <w:rFonts w:ascii="Arial" w:eastAsia="Arial" w:hAnsi="Arial" w:cs="Arial"/>
          <w:b/>
          <w:sz w:val="24"/>
          <w:szCs w:val="24"/>
        </w:rPr>
        <w:t>8</w:t>
      </w:r>
      <w:r w:rsidRPr="00DD6573"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4216E">
        <w:rPr>
          <w:rFonts w:ascii="Arial" w:eastAsia="Arial" w:hAnsi="Arial" w:cs="Arial"/>
          <w:sz w:val="24"/>
          <w:szCs w:val="24"/>
        </w:rPr>
        <w:t>Esta Resolução entra em vigor na data de sua publicação, ficando revogada as disposições em contrário.</w:t>
      </w:r>
    </w:p>
    <w:p w14:paraId="32D72B5B" w14:textId="77777777" w:rsidR="00B75B29" w:rsidRDefault="00B75B29" w:rsidP="00DD6573">
      <w:pPr>
        <w:pStyle w:val="Normal1"/>
        <w:ind w:firstLine="1701"/>
        <w:rPr>
          <w:rFonts w:ascii="Arial" w:eastAsia="Arial" w:hAnsi="Arial" w:cs="Arial"/>
          <w:sz w:val="24"/>
          <w:szCs w:val="24"/>
        </w:rPr>
      </w:pPr>
    </w:p>
    <w:p w14:paraId="03A70BA4" w14:textId="77777777" w:rsidR="00B75B29" w:rsidRDefault="00DD6573" w:rsidP="00DD6573">
      <w:pPr>
        <w:pStyle w:val="Normal1"/>
        <w:ind w:firstLine="1701"/>
      </w:pPr>
      <w:r w:rsidRPr="00DD6573">
        <w:rPr>
          <w:rFonts w:ascii="Arial" w:eastAsia="Arial" w:hAnsi="Arial" w:cs="Arial"/>
          <w:b/>
          <w:sz w:val="24"/>
          <w:szCs w:val="24"/>
        </w:rPr>
        <w:t xml:space="preserve">Art. </w:t>
      </w:r>
      <w:r>
        <w:rPr>
          <w:rFonts w:ascii="Arial" w:eastAsia="Arial" w:hAnsi="Arial" w:cs="Arial"/>
          <w:b/>
          <w:sz w:val="24"/>
          <w:szCs w:val="24"/>
        </w:rPr>
        <w:t>9</w:t>
      </w:r>
      <w:r w:rsidRPr="00DD6573"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4216E">
        <w:rPr>
          <w:rFonts w:ascii="Arial" w:eastAsia="Arial" w:hAnsi="Arial" w:cs="Arial"/>
          <w:sz w:val="24"/>
          <w:szCs w:val="24"/>
        </w:rPr>
        <w:t>Os casos omissos serão resolvidos pelo CONSUNI.</w:t>
      </w:r>
    </w:p>
    <w:p w14:paraId="3A76544A" w14:textId="77777777" w:rsidR="00B75B29" w:rsidRDefault="00B75B29">
      <w:pPr>
        <w:pStyle w:val="Normal1"/>
        <w:rPr>
          <w:rFonts w:ascii="Arial" w:eastAsia="Arial" w:hAnsi="Arial" w:cs="Arial"/>
          <w:sz w:val="24"/>
          <w:szCs w:val="24"/>
        </w:rPr>
      </w:pPr>
    </w:p>
    <w:p w14:paraId="688C802F" w14:textId="77777777" w:rsidR="00B75B29" w:rsidRDefault="00B75B29">
      <w:pPr>
        <w:pStyle w:val="Normal1"/>
        <w:rPr>
          <w:rFonts w:ascii="Arial" w:eastAsia="Arial" w:hAnsi="Arial" w:cs="Arial"/>
        </w:rPr>
      </w:pPr>
    </w:p>
    <w:p w14:paraId="711E7B17" w14:textId="77777777" w:rsidR="00B75B29" w:rsidRPr="002B3777" w:rsidRDefault="002B3777" w:rsidP="002B3777">
      <w:pPr>
        <w:pStyle w:val="Normal1"/>
        <w:jc w:val="center"/>
        <w:rPr>
          <w:rFonts w:ascii="Arial" w:eastAsia="Arial" w:hAnsi="Arial" w:cs="Arial"/>
          <w:i/>
          <w:sz w:val="24"/>
          <w:szCs w:val="24"/>
        </w:rPr>
      </w:pPr>
      <w:r w:rsidRPr="002B3777">
        <w:rPr>
          <w:rFonts w:ascii="Arial" w:eastAsia="Arial" w:hAnsi="Arial" w:cs="Arial"/>
          <w:i/>
          <w:sz w:val="24"/>
          <w:szCs w:val="24"/>
        </w:rPr>
        <w:t xml:space="preserve">Profa. Dra. Ana Maria Di </w:t>
      </w:r>
      <w:proofErr w:type="spellStart"/>
      <w:r w:rsidRPr="002B3777">
        <w:rPr>
          <w:rFonts w:ascii="Arial" w:eastAsia="Arial" w:hAnsi="Arial" w:cs="Arial"/>
          <w:i/>
          <w:sz w:val="24"/>
          <w:szCs w:val="24"/>
        </w:rPr>
        <w:t>Renzo</w:t>
      </w:r>
      <w:proofErr w:type="spellEnd"/>
    </w:p>
    <w:p w14:paraId="39651066" w14:textId="77777777" w:rsidR="00B75B29" w:rsidRDefault="00E4216E">
      <w:pPr>
        <w:pStyle w:val="Normal1"/>
        <w:keepNext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Presidente do CONSUNI</w:t>
      </w:r>
    </w:p>
    <w:p w14:paraId="7532FA62" w14:textId="77777777" w:rsidR="00B75B29" w:rsidRDefault="00B75B29">
      <w:pPr>
        <w:pStyle w:val="Normal1"/>
        <w:keepNext/>
        <w:jc w:val="center"/>
        <w:rPr>
          <w:rFonts w:ascii="Arial" w:eastAsia="Arial" w:hAnsi="Arial" w:cs="Arial"/>
          <w:sz w:val="24"/>
          <w:szCs w:val="24"/>
        </w:rPr>
      </w:pPr>
    </w:p>
    <w:p w14:paraId="3FBC7FEE" w14:textId="77777777" w:rsidR="00B75B29" w:rsidRDefault="00B75B29">
      <w:pPr>
        <w:pStyle w:val="Normal1"/>
        <w:keepNext/>
        <w:jc w:val="center"/>
        <w:rPr>
          <w:rFonts w:ascii="Arial" w:eastAsia="Arial" w:hAnsi="Arial" w:cs="Arial"/>
          <w:sz w:val="24"/>
          <w:szCs w:val="24"/>
        </w:rPr>
      </w:pPr>
    </w:p>
    <w:p w14:paraId="3D84B0E4" w14:textId="77777777" w:rsidR="00B75B29" w:rsidRDefault="00B75B29">
      <w:pPr>
        <w:pStyle w:val="Normal1"/>
        <w:keepNext/>
        <w:jc w:val="center"/>
        <w:rPr>
          <w:rFonts w:ascii="Arial" w:eastAsia="Arial" w:hAnsi="Arial" w:cs="Arial"/>
          <w:sz w:val="24"/>
          <w:szCs w:val="24"/>
        </w:rPr>
      </w:pPr>
    </w:p>
    <w:p w14:paraId="2682F618" w14:textId="77777777" w:rsidR="00B75B29" w:rsidRDefault="00B75B29">
      <w:pPr>
        <w:pStyle w:val="Normal1"/>
        <w:keepNext/>
        <w:rPr>
          <w:rFonts w:ascii="Arial" w:eastAsia="Arial" w:hAnsi="Arial" w:cs="Arial"/>
          <w:sz w:val="24"/>
          <w:szCs w:val="24"/>
        </w:rPr>
      </w:pPr>
    </w:p>
    <w:p w14:paraId="0927B357" w14:textId="77777777" w:rsidR="00B75B29" w:rsidRDefault="00B75B29">
      <w:pPr>
        <w:pStyle w:val="Normal1"/>
        <w:keepNext/>
        <w:rPr>
          <w:rFonts w:ascii="Arial" w:eastAsia="Arial" w:hAnsi="Arial" w:cs="Arial"/>
          <w:sz w:val="24"/>
          <w:szCs w:val="24"/>
        </w:rPr>
      </w:pPr>
    </w:p>
    <w:sectPr w:rsidR="00B75B29" w:rsidSect="00B75B29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A5773" w14:textId="77777777" w:rsidR="0011045D" w:rsidRDefault="0011045D" w:rsidP="00B75B29">
      <w:r>
        <w:separator/>
      </w:r>
    </w:p>
  </w:endnote>
  <w:endnote w:type="continuationSeparator" w:id="0">
    <w:p w14:paraId="6A1FDCDA" w14:textId="77777777" w:rsidR="0011045D" w:rsidRDefault="0011045D" w:rsidP="00B7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B8615" w14:textId="77777777" w:rsidR="00D124ED" w:rsidRDefault="00D124ED">
    <w:pPr>
      <w:pStyle w:val="Normal1"/>
      <w:pBdr>
        <w:top w:val="single" w:sz="18" w:space="1" w:color="000000"/>
      </w:pBdr>
      <w:tabs>
        <w:tab w:val="center" w:pos="4252"/>
        <w:tab w:val="right" w:pos="8504"/>
      </w:tabs>
      <w:jc w:val="both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sz w:val="18"/>
        <w:szCs w:val="18"/>
      </w:rPr>
      <w:t xml:space="preserve">Anexo à Resolução nº 001/2010 – CONEPE                                                                                                                                                                               </w:t>
    </w:r>
    <w:proofErr w:type="gramStart"/>
    <w:r>
      <w:rPr>
        <w:rFonts w:ascii="Arial" w:eastAsia="Arial" w:hAnsi="Arial" w:cs="Arial"/>
        <w:b/>
        <w:sz w:val="18"/>
        <w:szCs w:val="18"/>
      </w:rPr>
      <w:t xml:space="preserve">Página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</w:instrTex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de</w:t>
    </w:r>
    <w:proofErr w:type="gramEnd"/>
    <w:r>
      <w:rPr>
        <w:rFonts w:ascii="Arial" w:eastAsia="Arial" w:hAnsi="Arial" w:cs="Arial"/>
        <w:sz w:val="18"/>
        <w:szCs w:val="18"/>
      </w:rPr>
      <w:t xml:space="preserve"> 5</w:t>
    </w:r>
  </w:p>
  <w:p w14:paraId="7F83CDAF" w14:textId="77777777" w:rsidR="00D124ED" w:rsidRDefault="00D124ED">
    <w:pPr>
      <w:pStyle w:val="Normal1"/>
      <w:tabs>
        <w:tab w:val="center" w:pos="4252"/>
        <w:tab w:val="right" w:pos="8504"/>
      </w:tabs>
      <w:spacing w:after="1021"/>
      <w:jc w:val="both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A1506" w14:textId="77777777" w:rsidR="00D124ED" w:rsidRDefault="00D124ED">
    <w:pPr>
      <w:pStyle w:val="Normal1"/>
      <w:pBdr>
        <w:top w:val="single" w:sz="18" w:space="1" w:color="000000"/>
      </w:pBdr>
      <w:tabs>
        <w:tab w:val="center" w:pos="4252"/>
        <w:tab w:val="right" w:pos="8504"/>
      </w:tabs>
      <w:spacing w:after="1021"/>
      <w:jc w:val="both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Resolução nº XXX/2017 – CONSUNI                                                                                                             Página </w:t>
    </w:r>
    <w:r>
      <w:rPr>
        <w:rFonts w:ascii="Arial" w:eastAsia="Arial" w:hAnsi="Arial" w:cs="Arial"/>
        <w:b/>
        <w:sz w:val="18"/>
        <w:szCs w:val="18"/>
      </w:rPr>
      <w:fldChar w:fldCharType="begin"/>
    </w:r>
    <w:r>
      <w:rPr>
        <w:rFonts w:ascii="Arial" w:eastAsia="Arial" w:hAnsi="Arial" w:cs="Arial"/>
        <w:b/>
        <w:sz w:val="18"/>
        <w:szCs w:val="18"/>
      </w:rPr>
      <w:instrText>PAGE</w:instrText>
    </w:r>
    <w:r>
      <w:rPr>
        <w:rFonts w:ascii="Arial" w:eastAsia="Arial" w:hAnsi="Arial" w:cs="Arial"/>
        <w:b/>
        <w:sz w:val="18"/>
        <w:szCs w:val="18"/>
      </w:rPr>
      <w:fldChar w:fldCharType="separate"/>
    </w:r>
    <w:r w:rsidR="00EE6FF2">
      <w:rPr>
        <w:rFonts w:ascii="Arial" w:eastAsia="Arial" w:hAnsi="Arial" w:cs="Arial"/>
        <w:b/>
        <w:noProof/>
        <w:sz w:val="18"/>
        <w:szCs w:val="18"/>
      </w:rPr>
      <w:t>2</w:t>
    </w:r>
    <w:r>
      <w:rPr>
        <w:rFonts w:ascii="Arial" w:eastAsia="Arial" w:hAnsi="Arial" w:cs="Arial"/>
        <w:b/>
        <w:sz w:val="18"/>
        <w:szCs w:val="18"/>
      </w:rPr>
      <w:fldChar w:fldCharType="end"/>
    </w:r>
    <w:r>
      <w:rPr>
        <w:rFonts w:ascii="Arial" w:eastAsia="Arial" w:hAnsi="Arial" w:cs="Arial"/>
        <w:b/>
        <w:sz w:val="18"/>
        <w:szCs w:val="18"/>
      </w:rPr>
      <w:t xml:space="preserve"> de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6D474" w14:textId="77777777" w:rsidR="0011045D" w:rsidRDefault="0011045D" w:rsidP="00B75B29">
      <w:r>
        <w:separator/>
      </w:r>
    </w:p>
  </w:footnote>
  <w:footnote w:type="continuationSeparator" w:id="0">
    <w:p w14:paraId="26474C92" w14:textId="77777777" w:rsidR="0011045D" w:rsidRDefault="0011045D" w:rsidP="00B75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37271" w14:textId="77777777" w:rsidR="00D124ED" w:rsidRDefault="00D124ED">
    <w:pPr>
      <w:pStyle w:val="Normal1"/>
      <w:tabs>
        <w:tab w:val="center" w:pos="4252"/>
        <w:tab w:val="right" w:pos="8504"/>
      </w:tabs>
      <w:spacing w:before="720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ESTADO DE MATO GROSSO</w:t>
    </w:r>
    <w:r>
      <w:rPr>
        <w:noProof/>
      </w:rPr>
      <w:drawing>
        <wp:anchor distT="0" distB="0" distL="114300" distR="114300" simplePos="0" relativeHeight="251660288" behindDoc="0" locked="0" layoutInCell="1" allowOverlap="1" wp14:anchorId="112FA055" wp14:editId="6B26A5EF">
          <wp:simplePos x="0" y="0"/>
          <wp:positionH relativeFrom="margin">
            <wp:posOffset>7609205</wp:posOffset>
          </wp:positionH>
          <wp:positionV relativeFrom="paragraph">
            <wp:posOffset>459740</wp:posOffset>
          </wp:positionV>
          <wp:extent cx="800100" cy="685800"/>
          <wp:effectExtent l="0" t="0" r="0" b="0"/>
          <wp:wrapNone/>
          <wp:docPr id="4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4B89F7C" wp14:editId="79CB33FB">
          <wp:simplePos x="0" y="0"/>
          <wp:positionH relativeFrom="margin">
            <wp:posOffset>417830</wp:posOffset>
          </wp:positionH>
          <wp:positionV relativeFrom="paragraph">
            <wp:posOffset>59689</wp:posOffset>
          </wp:positionV>
          <wp:extent cx="676275" cy="628650"/>
          <wp:effectExtent l="0" t="0" r="0" b="0"/>
          <wp:wrapTopAndBottom distT="0" dist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2A47CB" w14:textId="77777777" w:rsidR="00D124ED" w:rsidRDefault="00D124ED">
    <w:pPr>
      <w:pStyle w:val="Normal1"/>
      <w:tabs>
        <w:tab w:val="center" w:pos="4252"/>
        <w:tab w:val="right" w:pos="8504"/>
      </w:tabs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SECRETARIA DE ESTADO DE CIÊNCIA E TECNOLOGIA</w:t>
    </w:r>
  </w:p>
  <w:p w14:paraId="09112292" w14:textId="77777777" w:rsidR="00D124ED" w:rsidRDefault="00D124ED">
    <w:pPr>
      <w:pStyle w:val="Normal1"/>
      <w:tabs>
        <w:tab w:val="center" w:pos="4252"/>
        <w:tab w:val="right" w:pos="8504"/>
      </w:tabs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UNIVERSIDADE DO ESTADO DE MATO GROSSO</w:t>
    </w:r>
  </w:p>
  <w:p w14:paraId="7167FD33" w14:textId="77777777" w:rsidR="00D124ED" w:rsidRDefault="00D124ED">
    <w:pPr>
      <w:pStyle w:val="Normal1"/>
      <w:tabs>
        <w:tab w:val="center" w:pos="4252"/>
        <w:tab w:val="right" w:pos="8504"/>
      </w:tabs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CONEPE – CONSELHO DE ENSINO, PESQUISA E EXTENSÃO</w:t>
    </w:r>
  </w:p>
  <w:p w14:paraId="3D697647" w14:textId="77777777" w:rsidR="00D124ED" w:rsidRDefault="00D124ED">
    <w:pPr>
      <w:pStyle w:val="Normal1"/>
      <w:pBdr>
        <w:bottom w:val="single" w:sz="18" w:space="0" w:color="000000"/>
      </w:pBdr>
      <w:tabs>
        <w:tab w:val="center" w:pos="4252"/>
        <w:tab w:val="right" w:pos="8504"/>
      </w:tabs>
      <w:jc w:val="center"/>
      <w:rPr>
        <w:rFonts w:ascii="Arial" w:eastAsia="Arial" w:hAnsi="Arial" w:cs="Arial"/>
        <w:sz w:val="18"/>
        <w:szCs w:val="18"/>
      </w:rPr>
    </w:pPr>
  </w:p>
  <w:p w14:paraId="11EB593D" w14:textId="77777777" w:rsidR="00D124ED" w:rsidRDefault="00D124ED">
    <w:pPr>
      <w:pStyle w:val="Normal1"/>
      <w:tabs>
        <w:tab w:val="left" w:pos="4956"/>
        <w:tab w:val="left" w:pos="5664"/>
        <w:tab w:val="left" w:pos="6372"/>
        <w:tab w:val="left" w:pos="7080"/>
        <w:tab w:val="left" w:pos="7788"/>
      </w:tabs>
      <w:rPr>
        <w:sz w:val="4"/>
        <w:szCs w:val="4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4"/>
        <w:szCs w:val="4"/>
      </w:rPr>
      <w:tab/>
    </w:r>
    <w:r>
      <w:rPr>
        <w:b/>
        <w:sz w:val="4"/>
        <w:szCs w:val="4"/>
      </w:rPr>
      <w:tab/>
    </w:r>
    <w:r>
      <w:rPr>
        <w:b/>
        <w:sz w:val="4"/>
        <w:szCs w:val="4"/>
      </w:rPr>
      <w:tab/>
    </w:r>
    <w:r>
      <w:rPr>
        <w:b/>
        <w:sz w:val="4"/>
        <w:szCs w:val="4"/>
      </w:rPr>
      <w:tab/>
    </w:r>
  </w:p>
  <w:p w14:paraId="0CCB2BAA" w14:textId="77777777" w:rsidR="00D124ED" w:rsidRDefault="00D124ED">
    <w:pPr>
      <w:pStyle w:val="Normal1"/>
      <w:tabs>
        <w:tab w:val="center" w:pos="4252"/>
        <w:tab w:val="right" w:pos="8504"/>
      </w:tabs>
      <w:jc w:val="both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88F47" w14:textId="77777777" w:rsidR="00D124ED" w:rsidRDefault="00D124ED">
    <w:pPr>
      <w:pStyle w:val="Normal1"/>
      <w:tabs>
        <w:tab w:val="center" w:pos="4252"/>
        <w:tab w:val="right" w:pos="8504"/>
      </w:tabs>
      <w:spacing w:before="720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ESTADO DE MATO GROSSO</w:t>
    </w:r>
    <w:r>
      <w:rPr>
        <w:noProof/>
      </w:rPr>
      <w:drawing>
        <wp:anchor distT="0" distB="0" distL="0" distR="0" simplePos="0" relativeHeight="251658240" behindDoc="0" locked="0" layoutInCell="1" allowOverlap="1" wp14:anchorId="03961F85" wp14:editId="3143E432">
          <wp:simplePos x="0" y="0"/>
          <wp:positionH relativeFrom="margin">
            <wp:posOffset>5372100</wp:posOffset>
          </wp:positionH>
          <wp:positionV relativeFrom="paragraph">
            <wp:posOffset>415290</wp:posOffset>
          </wp:positionV>
          <wp:extent cx="800100" cy="685800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961275" wp14:editId="5C4EC022">
          <wp:simplePos x="0" y="0"/>
          <wp:positionH relativeFrom="margin">
            <wp:posOffset>0</wp:posOffset>
          </wp:positionH>
          <wp:positionV relativeFrom="paragraph">
            <wp:posOffset>-22859</wp:posOffset>
          </wp:positionV>
          <wp:extent cx="800100" cy="685800"/>
          <wp:effectExtent l="0" t="0" r="0" b="0"/>
          <wp:wrapTopAndBottom distT="0" distB="0"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7D6027" w14:textId="77777777" w:rsidR="00D124ED" w:rsidRDefault="00D124ED">
    <w:pPr>
      <w:pStyle w:val="Normal1"/>
      <w:tabs>
        <w:tab w:val="center" w:pos="4252"/>
        <w:tab w:val="right" w:pos="8504"/>
      </w:tabs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SECRETARIA DE ESTADO DE CIÊNCIA E TECNOLOGIA</w:t>
    </w:r>
  </w:p>
  <w:p w14:paraId="28DE64FA" w14:textId="77777777" w:rsidR="00D124ED" w:rsidRDefault="00D124ED">
    <w:pPr>
      <w:pStyle w:val="Normal1"/>
      <w:tabs>
        <w:tab w:val="center" w:pos="4252"/>
        <w:tab w:val="right" w:pos="8504"/>
      </w:tabs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UNIVERSIDADE DO ESTADO DE MATO GROSSO</w:t>
    </w:r>
  </w:p>
  <w:p w14:paraId="76D4961F" w14:textId="77777777" w:rsidR="00D124ED" w:rsidRDefault="00D124ED">
    <w:pPr>
      <w:pStyle w:val="Normal1"/>
      <w:tabs>
        <w:tab w:val="center" w:pos="4252"/>
        <w:tab w:val="right" w:pos="8504"/>
      </w:tabs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CONSELHO UNIVERSITÁRIO - CONSUNI</w:t>
    </w:r>
  </w:p>
  <w:p w14:paraId="54901228" w14:textId="77777777" w:rsidR="00D124ED" w:rsidRDefault="00D124ED">
    <w:pPr>
      <w:pStyle w:val="Normal1"/>
      <w:pBdr>
        <w:bottom w:val="single" w:sz="18" w:space="0" w:color="000000"/>
      </w:pBdr>
      <w:tabs>
        <w:tab w:val="center" w:pos="4252"/>
        <w:tab w:val="right" w:pos="8504"/>
      </w:tabs>
      <w:jc w:val="center"/>
      <w:rPr>
        <w:rFonts w:ascii="Arial" w:eastAsia="Arial" w:hAnsi="Arial" w:cs="Arial"/>
        <w:sz w:val="8"/>
        <w:szCs w:val="8"/>
      </w:rPr>
    </w:pPr>
  </w:p>
  <w:p w14:paraId="36155BC7" w14:textId="77777777" w:rsidR="00D124ED" w:rsidRDefault="00D124ED">
    <w:pPr>
      <w:pStyle w:val="Normal1"/>
      <w:tabs>
        <w:tab w:val="center" w:pos="4252"/>
        <w:tab w:val="right" w:pos="8504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F54A9"/>
    <w:multiLevelType w:val="hybridMultilevel"/>
    <w:tmpl w:val="AA4E1DC2"/>
    <w:lvl w:ilvl="0" w:tplc="0F30FB6A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7C330B1B"/>
    <w:multiLevelType w:val="multilevel"/>
    <w:tmpl w:val="D204A3F6"/>
    <w:lvl w:ilvl="0">
      <w:start w:val="1"/>
      <w:numFmt w:val="decimal"/>
      <w:lvlText w:val="ART. %1 º"/>
      <w:lvlJc w:val="left"/>
      <w:pPr>
        <w:ind w:left="360" w:hanging="360"/>
      </w:pPr>
      <w:rPr>
        <w:rFonts w:ascii="Arial" w:eastAsia="Arial" w:hAnsi="Arial" w:cs="Arial"/>
        <w:b/>
        <w:i w:val="0"/>
        <w:sz w:val="24"/>
        <w:szCs w:val="24"/>
        <w:vertAlign w:val="baseline"/>
      </w:rPr>
    </w:lvl>
    <w:lvl w:ilvl="1">
      <w:start w:val="1"/>
      <w:numFmt w:val="decimal"/>
      <w:lvlText w:val="&amp; 1º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29"/>
    <w:rsid w:val="0000597E"/>
    <w:rsid w:val="00027C6A"/>
    <w:rsid w:val="0004462A"/>
    <w:rsid w:val="00061863"/>
    <w:rsid w:val="00091B5B"/>
    <w:rsid w:val="000955FA"/>
    <w:rsid w:val="00103744"/>
    <w:rsid w:val="0011045D"/>
    <w:rsid w:val="00122996"/>
    <w:rsid w:val="002B3777"/>
    <w:rsid w:val="002C7D22"/>
    <w:rsid w:val="002D6640"/>
    <w:rsid w:val="002E3D96"/>
    <w:rsid w:val="0038376B"/>
    <w:rsid w:val="00396E4E"/>
    <w:rsid w:val="003D0D5E"/>
    <w:rsid w:val="00413608"/>
    <w:rsid w:val="0047158E"/>
    <w:rsid w:val="00545F07"/>
    <w:rsid w:val="00553318"/>
    <w:rsid w:val="0056705B"/>
    <w:rsid w:val="005C395D"/>
    <w:rsid w:val="005D176A"/>
    <w:rsid w:val="00607391"/>
    <w:rsid w:val="006144DC"/>
    <w:rsid w:val="00624266"/>
    <w:rsid w:val="006262AE"/>
    <w:rsid w:val="007C740E"/>
    <w:rsid w:val="007D686C"/>
    <w:rsid w:val="008252C9"/>
    <w:rsid w:val="0086491A"/>
    <w:rsid w:val="008B377E"/>
    <w:rsid w:val="008D09A2"/>
    <w:rsid w:val="00911498"/>
    <w:rsid w:val="009263C9"/>
    <w:rsid w:val="00A1641A"/>
    <w:rsid w:val="00B75B29"/>
    <w:rsid w:val="00BB19A9"/>
    <w:rsid w:val="00BC683B"/>
    <w:rsid w:val="00BD62E8"/>
    <w:rsid w:val="00C938E1"/>
    <w:rsid w:val="00CB6B3E"/>
    <w:rsid w:val="00CD05B9"/>
    <w:rsid w:val="00CD0F12"/>
    <w:rsid w:val="00D124ED"/>
    <w:rsid w:val="00D52CD5"/>
    <w:rsid w:val="00D67D87"/>
    <w:rsid w:val="00DC4118"/>
    <w:rsid w:val="00DD30C2"/>
    <w:rsid w:val="00DD5C42"/>
    <w:rsid w:val="00DD6573"/>
    <w:rsid w:val="00DE023F"/>
    <w:rsid w:val="00DE0471"/>
    <w:rsid w:val="00DE0D0A"/>
    <w:rsid w:val="00DF1BE2"/>
    <w:rsid w:val="00E4216E"/>
    <w:rsid w:val="00EE6FF2"/>
    <w:rsid w:val="00F8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0A79"/>
  <w15:docId w15:val="{2A480E52-FB6D-4257-B088-B4B83148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B75B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B75B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B75B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B75B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B75B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B75B29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75B29"/>
  </w:style>
  <w:style w:type="table" w:customStyle="1" w:styleId="TableNormal">
    <w:name w:val="Table Normal"/>
    <w:rsid w:val="00B75B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75B2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B75B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semiHidden/>
    <w:unhideWhenUsed/>
    <w:rsid w:val="00F86A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86A10"/>
  </w:style>
  <w:style w:type="paragraph" w:styleId="Rodap">
    <w:name w:val="footer"/>
    <w:basedOn w:val="Normal"/>
    <w:link w:val="RodapChar"/>
    <w:uiPriority w:val="99"/>
    <w:semiHidden/>
    <w:unhideWhenUsed/>
    <w:rsid w:val="00F86A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86A10"/>
  </w:style>
  <w:style w:type="paragraph" w:styleId="Textodebalo">
    <w:name w:val="Balloon Text"/>
    <w:basedOn w:val="Normal"/>
    <w:link w:val="TextodebaloChar"/>
    <w:uiPriority w:val="99"/>
    <w:semiHidden/>
    <w:unhideWhenUsed/>
    <w:rsid w:val="00DD65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57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2B377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162"/>
    </w:pPr>
    <w:rPr>
      <w:rFonts w:ascii="Arial" w:eastAsia="Arial" w:hAnsi="Arial" w:cs="Arial"/>
      <w:color w:val="auto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B3777"/>
    <w:rPr>
      <w:rFonts w:ascii="Arial" w:eastAsia="Arial" w:hAnsi="Arial" w:cs="Arial"/>
      <w:color w:val="auto"/>
      <w:sz w:val="24"/>
      <w:szCs w:val="24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1037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74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74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7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744"/>
    <w:rPr>
      <w:b/>
      <w:bCs/>
    </w:rPr>
  </w:style>
  <w:style w:type="paragraph" w:styleId="Reviso">
    <w:name w:val="Revision"/>
    <w:hidden/>
    <w:uiPriority w:val="99"/>
    <w:semiHidden/>
    <w:rsid w:val="001037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Célia Soares Lopes</dc:creator>
  <cp:lastModifiedBy>Cristhiane Santana de Souza</cp:lastModifiedBy>
  <cp:revision>2</cp:revision>
  <cp:lastPrinted>2017-11-23T14:26:00Z</cp:lastPrinted>
  <dcterms:created xsi:type="dcterms:W3CDTF">2018-01-25T14:08:00Z</dcterms:created>
  <dcterms:modified xsi:type="dcterms:W3CDTF">2018-01-25T14:08:00Z</dcterms:modified>
</cp:coreProperties>
</file>