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7E882" w14:textId="77777777" w:rsidR="008667BC" w:rsidRPr="00C5353E" w:rsidRDefault="008667BC" w:rsidP="00C5353E">
      <w:pPr>
        <w:pStyle w:val="Default"/>
        <w:jc w:val="both"/>
        <w:rPr>
          <w:color w:val="000000" w:themeColor="text1"/>
        </w:rPr>
      </w:pPr>
    </w:p>
    <w:p w14:paraId="324FA5D5" w14:textId="77777777" w:rsidR="008667BC" w:rsidRPr="00C5353E" w:rsidRDefault="008667BC" w:rsidP="00C5353E">
      <w:pPr>
        <w:pStyle w:val="Default"/>
        <w:jc w:val="center"/>
        <w:rPr>
          <w:color w:val="000000" w:themeColor="text1"/>
        </w:rPr>
      </w:pPr>
      <w:r w:rsidRPr="00C5353E">
        <w:rPr>
          <w:b/>
          <w:bCs/>
          <w:color w:val="000000" w:themeColor="text1"/>
        </w:rPr>
        <w:t>RESOLUÇÃO Nº 00 /2019 –CONSUNI</w:t>
      </w:r>
    </w:p>
    <w:p w14:paraId="3499B7B8" w14:textId="77777777" w:rsidR="008667BC" w:rsidRPr="00C5353E" w:rsidRDefault="008667BC" w:rsidP="00C5353E">
      <w:pPr>
        <w:pStyle w:val="Default"/>
        <w:jc w:val="both"/>
        <w:rPr>
          <w:color w:val="000000" w:themeColor="text1"/>
        </w:rPr>
      </w:pPr>
    </w:p>
    <w:p w14:paraId="0829D16F" w14:textId="77777777" w:rsidR="008667BC" w:rsidRPr="00C5353E" w:rsidRDefault="008667BC" w:rsidP="00C5353E">
      <w:pPr>
        <w:spacing w:line="240" w:lineRule="auto"/>
        <w:ind w:left="2268"/>
        <w:jc w:val="both"/>
        <w:rPr>
          <w:rFonts w:cs="Arial"/>
          <w:color w:val="000000" w:themeColor="text1"/>
          <w:szCs w:val="24"/>
        </w:rPr>
      </w:pPr>
      <w:r w:rsidRPr="00C5353E">
        <w:rPr>
          <w:rFonts w:cs="Arial"/>
          <w:color w:val="000000" w:themeColor="text1"/>
          <w:szCs w:val="24"/>
        </w:rPr>
        <w:t xml:space="preserve">Dispõe sobre a definição de </w:t>
      </w:r>
      <w:r w:rsidR="00711FC4" w:rsidRPr="00C5353E">
        <w:rPr>
          <w:rFonts w:cs="Arial"/>
          <w:color w:val="000000" w:themeColor="text1"/>
          <w:szCs w:val="24"/>
        </w:rPr>
        <w:t>C</w:t>
      </w:r>
      <w:r w:rsidR="00AC5018" w:rsidRPr="00C5353E">
        <w:rPr>
          <w:rFonts w:cs="Arial"/>
          <w:color w:val="000000" w:themeColor="text1"/>
          <w:szCs w:val="24"/>
        </w:rPr>
        <w:t>a</w:t>
      </w:r>
      <w:r w:rsidR="00711FC4" w:rsidRPr="00C5353E">
        <w:rPr>
          <w:rFonts w:cs="Arial"/>
          <w:color w:val="000000" w:themeColor="text1"/>
          <w:szCs w:val="24"/>
        </w:rPr>
        <w:t>mpus</w:t>
      </w:r>
      <w:r w:rsidR="00714937" w:rsidRPr="00C5353E">
        <w:rPr>
          <w:rFonts w:cs="Arial"/>
          <w:color w:val="000000" w:themeColor="text1"/>
          <w:szCs w:val="24"/>
        </w:rPr>
        <w:t xml:space="preserve"> Universitário</w:t>
      </w:r>
      <w:r w:rsidRPr="00C5353E">
        <w:rPr>
          <w:rFonts w:cs="Arial"/>
          <w:color w:val="000000" w:themeColor="text1"/>
          <w:szCs w:val="24"/>
        </w:rPr>
        <w:t xml:space="preserve">, </w:t>
      </w:r>
      <w:r w:rsidR="00711FC4" w:rsidRPr="00C5353E">
        <w:rPr>
          <w:rFonts w:cs="Arial"/>
          <w:color w:val="000000" w:themeColor="text1"/>
          <w:szCs w:val="24"/>
        </w:rPr>
        <w:t>C</w:t>
      </w:r>
      <w:r w:rsidR="00AC5018" w:rsidRPr="00C5353E">
        <w:rPr>
          <w:rFonts w:cs="Arial"/>
          <w:color w:val="000000" w:themeColor="text1"/>
          <w:szCs w:val="24"/>
        </w:rPr>
        <w:t>a</w:t>
      </w:r>
      <w:r w:rsidR="00711FC4" w:rsidRPr="00C5353E">
        <w:rPr>
          <w:rFonts w:cs="Arial"/>
          <w:color w:val="000000" w:themeColor="text1"/>
          <w:szCs w:val="24"/>
        </w:rPr>
        <w:t>mpus</w:t>
      </w:r>
      <w:r w:rsidRPr="00C5353E">
        <w:rPr>
          <w:rFonts w:cs="Arial"/>
          <w:color w:val="000000" w:themeColor="text1"/>
          <w:szCs w:val="24"/>
        </w:rPr>
        <w:t xml:space="preserve"> Avançado, Núcleo Pedagógico e Polo </w:t>
      </w:r>
      <w:r w:rsidR="00714937" w:rsidRPr="00C5353E">
        <w:rPr>
          <w:rFonts w:cs="Arial"/>
          <w:color w:val="000000" w:themeColor="text1"/>
          <w:szCs w:val="24"/>
        </w:rPr>
        <w:t xml:space="preserve">Pedagógico </w:t>
      </w:r>
      <w:r w:rsidRPr="00C5353E">
        <w:rPr>
          <w:rFonts w:cs="Arial"/>
          <w:color w:val="000000" w:themeColor="text1"/>
          <w:szCs w:val="24"/>
        </w:rPr>
        <w:t xml:space="preserve">na estrutura organizacional da Unemat. </w:t>
      </w:r>
    </w:p>
    <w:p w14:paraId="47543CA8" w14:textId="77777777" w:rsidR="008667BC" w:rsidRPr="00C5353E" w:rsidRDefault="008667BC" w:rsidP="00C5353E">
      <w:pPr>
        <w:pStyle w:val="Default"/>
        <w:jc w:val="both"/>
        <w:rPr>
          <w:color w:val="000000" w:themeColor="text1"/>
        </w:rPr>
      </w:pPr>
      <w:bookmarkStart w:id="0" w:name="_GoBack"/>
      <w:bookmarkEnd w:id="0"/>
    </w:p>
    <w:p w14:paraId="05A7CEC1" w14:textId="77777777" w:rsidR="0064462B" w:rsidRPr="00C5353E" w:rsidRDefault="0064462B" w:rsidP="00C5353E">
      <w:pPr>
        <w:pStyle w:val="Default"/>
        <w:jc w:val="both"/>
        <w:rPr>
          <w:color w:val="000000" w:themeColor="text1"/>
        </w:rPr>
      </w:pPr>
    </w:p>
    <w:p w14:paraId="1B9A56CE" w14:textId="0221F8C1" w:rsidR="008667BC" w:rsidRPr="00510BC3" w:rsidRDefault="0064462B" w:rsidP="00510BC3">
      <w:pPr>
        <w:autoSpaceDE w:val="0"/>
        <w:autoSpaceDN w:val="0"/>
        <w:adjustRightInd w:val="0"/>
        <w:spacing w:after="0" w:line="240" w:lineRule="auto"/>
        <w:ind w:firstLine="708"/>
        <w:jc w:val="both"/>
        <w:rPr>
          <w:rFonts w:cs="Arial"/>
          <w:color w:val="000000" w:themeColor="text1"/>
          <w:szCs w:val="24"/>
        </w:rPr>
      </w:pPr>
      <w:r w:rsidRPr="00C5353E">
        <w:rPr>
          <w:rFonts w:cs="Arial"/>
          <w:color w:val="000000" w:themeColor="text1"/>
          <w:szCs w:val="24"/>
        </w:rPr>
        <w:t>O Presidente do Conselho Universitário – CONSUNI, da Universidade do</w:t>
      </w:r>
      <w:r w:rsidR="00C5353E">
        <w:rPr>
          <w:rFonts w:cs="Arial"/>
          <w:color w:val="000000" w:themeColor="text1"/>
          <w:szCs w:val="24"/>
        </w:rPr>
        <w:t xml:space="preserve"> </w:t>
      </w:r>
      <w:r w:rsidRPr="00C5353E">
        <w:rPr>
          <w:rFonts w:cs="Arial"/>
          <w:color w:val="000000" w:themeColor="text1"/>
          <w:szCs w:val="24"/>
        </w:rPr>
        <w:t xml:space="preserve">Estado de Mato Grosso – UNEMAT, no uso de suas atribuições legais, considerando a decisão do Conselho tomada na 3ª Sessão Ordinária realizada nos dias </w:t>
      </w:r>
      <w:proofErr w:type="spellStart"/>
      <w:r w:rsidRPr="00C5353E">
        <w:rPr>
          <w:rFonts w:cs="Arial"/>
          <w:color w:val="000000" w:themeColor="text1"/>
          <w:szCs w:val="24"/>
        </w:rPr>
        <w:t>xxx</w:t>
      </w:r>
      <w:proofErr w:type="spellEnd"/>
      <w:r w:rsidRPr="00C5353E">
        <w:rPr>
          <w:rFonts w:cs="Arial"/>
          <w:color w:val="000000" w:themeColor="text1"/>
          <w:szCs w:val="24"/>
        </w:rPr>
        <w:t xml:space="preserve"> e </w:t>
      </w:r>
      <w:proofErr w:type="spellStart"/>
      <w:r w:rsidRPr="00C5353E">
        <w:rPr>
          <w:rFonts w:cs="Arial"/>
          <w:color w:val="000000" w:themeColor="text1"/>
          <w:szCs w:val="24"/>
        </w:rPr>
        <w:t>xxx</w:t>
      </w:r>
      <w:proofErr w:type="spellEnd"/>
      <w:r w:rsidRPr="00C5353E">
        <w:rPr>
          <w:rFonts w:cs="Arial"/>
          <w:color w:val="000000" w:themeColor="text1"/>
          <w:szCs w:val="24"/>
        </w:rPr>
        <w:t xml:space="preserve"> de dezembro de 2019,</w:t>
      </w:r>
    </w:p>
    <w:p w14:paraId="0B00EA77" w14:textId="77777777" w:rsidR="008667BC" w:rsidRPr="00C5353E" w:rsidRDefault="008667BC" w:rsidP="00C5353E">
      <w:pPr>
        <w:spacing w:line="240" w:lineRule="auto"/>
        <w:jc w:val="both"/>
        <w:rPr>
          <w:rFonts w:cs="Arial"/>
          <w:color w:val="000000" w:themeColor="text1"/>
          <w:szCs w:val="24"/>
        </w:rPr>
      </w:pPr>
    </w:p>
    <w:p w14:paraId="3D2F919A" w14:textId="77777777" w:rsidR="0064462B" w:rsidRPr="00C5353E" w:rsidRDefault="0064462B" w:rsidP="00C5353E">
      <w:pPr>
        <w:autoSpaceDE w:val="0"/>
        <w:autoSpaceDN w:val="0"/>
        <w:adjustRightInd w:val="0"/>
        <w:spacing w:after="0" w:line="240" w:lineRule="auto"/>
        <w:ind w:firstLine="708"/>
        <w:jc w:val="center"/>
        <w:rPr>
          <w:rFonts w:cs="Arial"/>
          <w:b/>
          <w:bCs/>
          <w:color w:val="000000" w:themeColor="text1"/>
          <w:szCs w:val="24"/>
        </w:rPr>
      </w:pPr>
      <w:r w:rsidRPr="00C5353E">
        <w:rPr>
          <w:rFonts w:cs="Arial"/>
          <w:b/>
          <w:bCs/>
          <w:color w:val="000000" w:themeColor="text1"/>
          <w:szCs w:val="24"/>
        </w:rPr>
        <w:t>RESOLVE:</w:t>
      </w:r>
    </w:p>
    <w:p w14:paraId="64F18787" w14:textId="77777777" w:rsidR="0064462B" w:rsidRPr="00C5353E" w:rsidRDefault="0064462B" w:rsidP="00C5353E">
      <w:pPr>
        <w:autoSpaceDE w:val="0"/>
        <w:autoSpaceDN w:val="0"/>
        <w:adjustRightInd w:val="0"/>
        <w:spacing w:after="0" w:line="240" w:lineRule="auto"/>
        <w:ind w:firstLine="708"/>
        <w:jc w:val="both"/>
        <w:rPr>
          <w:rFonts w:cs="Arial"/>
          <w:b/>
          <w:bCs/>
          <w:color w:val="000000" w:themeColor="text1"/>
          <w:szCs w:val="24"/>
        </w:rPr>
      </w:pPr>
    </w:p>
    <w:p w14:paraId="20E923EE" w14:textId="77777777" w:rsidR="0064462B" w:rsidRPr="00C5353E" w:rsidRDefault="0064462B" w:rsidP="00C5353E">
      <w:pPr>
        <w:spacing w:line="240" w:lineRule="auto"/>
        <w:ind w:firstLine="708"/>
        <w:jc w:val="both"/>
        <w:rPr>
          <w:rFonts w:cs="Arial"/>
          <w:color w:val="000000" w:themeColor="text1"/>
          <w:szCs w:val="24"/>
        </w:rPr>
      </w:pPr>
      <w:r w:rsidRPr="00C5353E">
        <w:rPr>
          <w:rFonts w:cs="Arial"/>
          <w:b/>
          <w:bCs/>
          <w:color w:val="000000" w:themeColor="text1"/>
          <w:szCs w:val="24"/>
        </w:rPr>
        <w:t xml:space="preserve">Art. 1º </w:t>
      </w:r>
      <w:r w:rsidRPr="00C5353E">
        <w:rPr>
          <w:rFonts w:cs="Arial"/>
          <w:color w:val="000000" w:themeColor="text1"/>
          <w:szCs w:val="24"/>
        </w:rPr>
        <w:t>Definir conceitualmente as estruturas</w:t>
      </w:r>
      <w:r w:rsidR="00451CE0" w:rsidRPr="00C5353E">
        <w:rPr>
          <w:rFonts w:cs="Arial"/>
          <w:color w:val="000000" w:themeColor="text1"/>
          <w:szCs w:val="24"/>
        </w:rPr>
        <w:t xml:space="preserve"> e condições de funcionamento das Unidades</w:t>
      </w:r>
      <w:r w:rsidRPr="00C5353E">
        <w:rPr>
          <w:rFonts w:cs="Arial"/>
          <w:color w:val="000000" w:themeColor="text1"/>
          <w:szCs w:val="24"/>
        </w:rPr>
        <w:t xml:space="preserve"> de </w:t>
      </w:r>
      <w:r w:rsidR="00711FC4" w:rsidRPr="00C5353E">
        <w:rPr>
          <w:rFonts w:cs="Arial"/>
          <w:color w:val="000000" w:themeColor="text1"/>
          <w:szCs w:val="24"/>
        </w:rPr>
        <w:t>C</w:t>
      </w:r>
      <w:r w:rsidR="00AC5018" w:rsidRPr="00C5353E">
        <w:rPr>
          <w:rFonts w:cs="Arial"/>
          <w:color w:val="000000" w:themeColor="text1"/>
          <w:szCs w:val="24"/>
        </w:rPr>
        <w:t>a</w:t>
      </w:r>
      <w:r w:rsidR="00711FC4" w:rsidRPr="00C5353E">
        <w:rPr>
          <w:rFonts w:cs="Arial"/>
          <w:color w:val="000000" w:themeColor="text1"/>
          <w:szCs w:val="24"/>
        </w:rPr>
        <w:t>mpus</w:t>
      </w:r>
      <w:r w:rsidR="00714937" w:rsidRPr="00C5353E">
        <w:rPr>
          <w:rFonts w:cs="Arial"/>
          <w:color w:val="000000" w:themeColor="text1"/>
          <w:szCs w:val="24"/>
        </w:rPr>
        <w:t xml:space="preserve"> Universitário</w:t>
      </w:r>
      <w:r w:rsidRPr="00C5353E">
        <w:rPr>
          <w:rFonts w:cs="Arial"/>
          <w:color w:val="000000" w:themeColor="text1"/>
          <w:szCs w:val="24"/>
        </w:rPr>
        <w:t xml:space="preserve">, </w:t>
      </w:r>
      <w:r w:rsidR="00711FC4" w:rsidRPr="00C5353E">
        <w:rPr>
          <w:rFonts w:cs="Arial"/>
          <w:color w:val="000000" w:themeColor="text1"/>
          <w:szCs w:val="24"/>
        </w:rPr>
        <w:t>C</w:t>
      </w:r>
      <w:r w:rsidR="00AC5018" w:rsidRPr="00C5353E">
        <w:rPr>
          <w:rFonts w:cs="Arial"/>
          <w:color w:val="000000" w:themeColor="text1"/>
          <w:szCs w:val="24"/>
        </w:rPr>
        <w:t>a</w:t>
      </w:r>
      <w:r w:rsidR="00711FC4" w:rsidRPr="00C5353E">
        <w:rPr>
          <w:rFonts w:cs="Arial"/>
          <w:color w:val="000000" w:themeColor="text1"/>
          <w:szCs w:val="24"/>
        </w:rPr>
        <w:t xml:space="preserve">mpus </w:t>
      </w:r>
      <w:r w:rsidRPr="00C5353E">
        <w:rPr>
          <w:rFonts w:cs="Arial"/>
          <w:color w:val="000000" w:themeColor="text1"/>
          <w:szCs w:val="24"/>
        </w:rPr>
        <w:t xml:space="preserve">Avançado, Núcleo Pedagógico e Polo </w:t>
      </w:r>
      <w:r w:rsidR="00714937" w:rsidRPr="00C5353E">
        <w:rPr>
          <w:rFonts w:cs="Arial"/>
          <w:color w:val="000000" w:themeColor="text1"/>
          <w:szCs w:val="24"/>
        </w:rPr>
        <w:t xml:space="preserve">Pedagógico </w:t>
      </w:r>
      <w:r w:rsidRPr="00C5353E">
        <w:rPr>
          <w:rFonts w:cs="Arial"/>
          <w:color w:val="000000" w:themeColor="text1"/>
          <w:szCs w:val="24"/>
        </w:rPr>
        <w:t>na estrutura organizacional da Unemat e estabelecer critérios para as respectivas implantações.</w:t>
      </w:r>
    </w:p>
    <w:p w14:paraId="2B142BCB" w14:textId="77777777" w:rsidR="0027498A" w:rsidRPr="00C5353E" w:rsidRDefault="0064462B" w:rsidP="00C5353E">
      <w:pPr>
        <w:spacing w:line="240" w:lineRule="auto"/>
        <w:ind w:firstLine="708"/>
        <w:jc w:val="both"/>
        <w:rPr>
          <w:rFonts w:cs="Arial"/>
          <w:color w:val="000000" w:themeColor="text1"/>
          <w:szCs w:val="24"/>
        </w:rPr>
      </w:pPr>
      <w:r w:rsidRPr="00C5353E">
        <w:rPr>
          <w:rFonts w:cs="Arial"/>
          <w:b/>
          <w:bCs/>
          <w:color w:val="000000" w:themeColor="text1"/>
          <w:szCs w:val="24"/>
        </w:rPr>
        <w:t xml:space="preserve">Art. 2º </w:t>
      </w:r>
      <w:r w:rsidRPr="00C5353E">
        <w:rPr>
          <w:rFonts w:cs="Arial"/>
          <w:color w:val="000000" w:themeColor="text1"/>
          <w:szCs w:val="24"/>
        </w:rPr>
        <w:t xml:space="preserve">As </w:t>
      </w:r>
      <w:r w:rsidR="0027498A" w:rsidRPr="00C5353E">
        <w:rPr>
          <w:rFonts w:cs="Arial"/>
          <w:color w:val="000000" w:themeColor="text1"/>
          <w:szCs w:val="24"/>
        </w:rPr>
        <w:t>estruturas</w:t>
      </w:r>
      <w:r w:rsidRPr="00C5353E">
        <w:rPr>
          <w:rFonts w:cs="Arial"/>
          <w:color w:val="000000" w:themeColor="text1"/>
          <w:szCs w:val="24"/>
        </w:rPr>
        <w:t xml:space="preserve"> referidas no artigo 1</w:t>
      </w:r>
      <w:r w:rsidRPr="00C5353E">
        <w:rPr>
          <w:rFonts w:cs="Arial"/>
          <w:color w:val="000000" w:themeColor="text1"/>
          <w:szCs w:val="24"/>
          <w:vertAlign w:val="superscript"/>
        </w:rPr>
        <w:t>o</w:t>
      </w:r>
      <w:r w:rsidRPr="00C5353E">
        <w:rPr>
          <w:rFonts w:cs="Arial"/>
          <w:color w:val="000000" w:themeColor="text1"/>
          <w:szCs w:val="24"/>
        </w:rPr>
        <w:t xml:space="preserve"> constituem </w:t>
      </w:r>
      <w:r w:rsidR="0027498A" w:rsidRPr="00C5353E">
        <w:rPr>
          <w:rFonts w:cs="Arial"/>
          <w:color w:val="000000" w:themeColor="text1"/>
          <w:szCs w:val="24"/>
        </w:rPr>
        <w:t xml:space="preserve">unidades regionalizadas </w:t>
      </w:r>
      <w:r w:rsidRPr="00C5353E">
        <w:rPr>
          <w:rFonts w:cs="Arial"/>
          <w:color w:val="000000" w:themeColor="text1"/>
          <w:szCs w:val="24"/>
        </w:rPr>
        <w:t>de caráter físico, administrativas e pedagógicas</w:t>
      </w:r>
      <w:r w:rsidR="0027498A" w:rsidRPr="00C5353E">
        <w:rPr>
          <w:rFonts w:cs="Arial"/>
          <w:color w:val="000000" w:themeColor="text1"/>
          <w:szCs w:val="24"/>
        </w:rPr>
        <w:t xml:space="preserve">, por meio das quais </w:t>
      </w:r>
      <w:r w:rsidR="00AC5018" w:rsidRPr="00C5353E">
        <w:rPr>
          <w:rFonts w:cs="Arial"/>
          <w:color w:val="000000" w:themeColor="text1"/>
          <w:szCs w:val="24"/>
        </w:rPr>
        <w:t>podem promover</w:t>
      </w:r>
      <w:r w:rsidR="0027498A" w:rsidRPr="00C5353E">
        <w:rPr>
          <w:rFonts w:cs="Arial"/>
          <w:color w:val="000000" w:themeColor="text1"/>
          <w:szCs w:val="24"/>
        </w:rPr>
        <w:t xml:space="preserve"> atividades de ensino, pesquisa e extensão.</w:t>
      </w:r>
    </w:p>
    <w:p w14:paraId="3FE0C56A" w14:textId="77777777" w:rsidR="00EE1BA1" w:rsidRPr="00C5353E" w:rsidRDefault="00EE1BA1" w:rsidP="00C5353E">
      <w:pPr>
        <w:spacing w:line="240" w:lineRule="auto"/>
        <w:ind w:firstLine="708"/>
        <w:jc w:val="both"/>
        <w:rPr>
          <w:rFonts w:cs="Arial"/>
          <w:b/>
          <w:bCs/>
          <w:color w:val="000000" w:themeColor="text1"/>
          <w:szCs w:val="24"/>
        </w:rPr>
      </w:pPr>
    </w:p>
    <w:p w14:paraId="2D0255F7" w14:textId="3996FA1A" w:rsidR="00DB5113" w:rsidRPr="00C5353E" w:rsidRDefault="00DB5113" w:rsidP="003A3395">
      <w:pPr>
        <w:spacing w:line="240" w:lineRule="auto"/>
        <w:ind w:firstLine="708"/>
        <w:jc w:val="center"/>
        <w:rPr>
          <w:rFonts w:cs="Arial"/>
          <w:b/>
          <w:bCs/>
          <w:color w:val="000000" w:themeColor="text1"/>
          <w:szCs w:val="24"/>
        </w:rPr>
      </w:pPr>
      <w:r w:rsidRPr="00C5353E">
        <w:rPr>
          <w:rFonts w:cs="Arial"/>
          <w:b/>
          <w:bCs/>
          <w:color w:val="000000" w:themeColor="text1"/>
          <w:szCs w:val="24"/>
        </w:rPr>
        <w:t xml:space="preserve">DOS </w:t>
      </w:r>
      <w:r w:rsidR="00971730" w:rsidRPr="00C5353E">
        <w:rPr>
          <w:rFonts w:cs="Arial"/>
          <w:b/>
          <w:bCs/>
          <w:color w:val="000000" w:themeColor="text1"/>
          <w:szCs w:val="24"/>
        </w:rPr>
        <w:t xml:space="preserve">CAMPI </w:t>
      </w:r>
      <w:r w:rsidR="00D2381F" w:rsidRPr="00C5353E">
        <w:rPr>
          <w:rFonts w:cs="Arial"/>
          <w:b/>
          <w:bCs/>
          <w:color w:val="000000" w:themeColor="text1"/>
          <w:szCs w:val="24"/>
        </w:rPr>
        <w:t>UNIVERSITARIOS</w:t>
      </w:r>
    </w:p>
    <w:p w14:paraId="4DA8B222" w14:textId="77777777" w:rsidR="0027498A" w:rsidRPr="00C5353E" w:rsidRDefault="0064462B" w:rsidP="00C5353E">
      <w:pPr>
        <w:spacing w:line="240" w:lineRule="auto"/>
        <w:ind w:firstLine="708"/>
        <w:jc w:val="both"/>
        <w:rPr>
          <w:rFonts w:cs="Arial"/>
          <w:color w:val="000000" w:themeColor="text1"/>
          <w:szCs w:val="24"/>
        </w:rPr>
      </w:pPr>
      <w:r w:rsidRPr="00C5353E">
        <w:rPr>
          <w:rFonts w:cs="Arial"/>
          <w:b/>
          <w:bCs/>
          <w:color w:val="000000" w:themeColor="text1"/>
          <w:szCs w:val="24"/>
        </w:rPr>
        <w:t xml:space="preserve">Art. </w:t>
      </w:r>
      <w:r w:rsidR="0027498A" w:rsidRPr="00C5353E">
        <w:rPr>
          <w:rFonts w:cs="Arial"/>
          <w:b/>
          <w:bCs/>
          <w:color w:val="000000" w:themeColor="text1"/>
          <w:szCs w:val="24"/>
        </w:rPr>
        <w:t>3</w:t>
      </w:r>
      <w:r w:rsidRPr="00C5353E">
        <w:rPr>
          <w:rFonts w:cs="Arial"/>
          <w:b/>
          <w:bCs/>
          <w:color w:val="000000" w:themeColor="text1"/>
          <w:szCs w:val="24"/>
        </w:rPr>
        <w:t xml:space="preserve">º </w:t>
      </w:r>
      <w:r w:rsidR="0035250C" w:rsidRPr="00C5353E">
        <w:rPr>
          <w:rFonts w:cs="Arial"/>
          <w:color w:val="000000" w:themeColor="text1"/>
          <w:szCs w:val="24"/>
        </w:rPr>
        <w:t>É</w:t>
      </w:r>
      <w:r w:rsidR="0027498A" w:rsidRPr="00C5353E">
        <w:rPr>
          <w:rFonts w:cs="Arial"/>
          <w:color w:val="000000" w:themeColor="text1"/>
          <w:szCs w:val="24"/>
        </w:rPr>
        <w:t xml:space="preserve"> caracterizado como </w:t>
      </w:r>
      <w:r w:rsidR="00711FC4" w:rsidRPr="00C5353E">
        <w:rPr>
          <w:rFonts w:cs="Arial"/>
          <w:color w:val="000000" w:themeColor="text1"/>
          <w:szCs w:val="24"/>
        </w:rPr>
        <w:t>C</w:t>
      </w:r>
      <w:r w:rsidR="0001234B" w:rsidRPr="00C5353E">
        <w:rPr>
          <w:rFonts w:cs="Arial"/>
          <w:color w:val="000000" w:themeColor="text1"/>
          <w:szCs w:val="24"/>
        </w:rPr>
        <w:t>a</w:t>
      </w:r>
      <w:r w:rsidR="00711FC4" w:rsidRPr="00C5353E">
        <w:rPr>
          <w:rFonts w:cs="Arial"/>
          <w:color w:val="000000" w:themeColor="text1"/>
          <w:szCs w:val="24"/>
        </w:rPr>
        <w:t xml:space="preserve">mpus </w:t>
      </w:r>
      <w:r w:rsidR="00D2381F" w:rsidRPr="00C5353E">
        <w:rPr>
          <w:rFonts w:cs="Arial"/>
          <w:color w:val="000000" w:themeColor="text1"/>
          <w:szCs w:val="24"/>
        </w:rPr>
        <w:t xml:space="preserve">Universitário </w:t>
      </w:r>
      <w:r w:rsidR="00C0216C" w:rsidRPr="00C5353E">
        <w:rPr>
          <w:rFonts w:cs="Arial"/>
          <w:color w:val="000000" w:themeColor="text1"/>
          <w:szCs w:val="24"/>
        </w:rPr>
        <w:t>a</w:t>
      </w:r>
      <w:r w:rsidR="0035250C" w:rsidRPr="00C5353E">
        <w:rPr>
          <w:rFonts w:cs="Arial"/>
          <w:color w:val="000000" w:themeColor="text1"/>
          <w:szCs w:val="24"/>
        </w:rPr>
        <w:t xml:space="preserve"> </w:t>
      </w:r>
      <w:r w:rsidR="0001234B" w:rsidRPr="00C5353E">
        <w:rPr>
          <w:rFonts w:cs="Arial"/>
          <w:color w:val="000000" w:themeColor="text1"/>
          <w:szCs w:val="24"/>
        </w:rPr>
        <w:t>Unidade</w:t>
      </w:r>
      <w:r w:rsidR="003E052E" w:rsidRPr="00C5353E">
        <w:rPr>
          <w:rFonts w:cs="Arial"/>
          <w:color w:val="000000" w:themeColor="text1"/>
          <w:szCs w:val="24"/>
        </w:rPr>
        <w:t xml:space="preserve"> </w:t>
      </w:r>
      <w:r w:rsidR="0027498A" w:rsidRPr="00C5353E">
        <w:rPr>
          <w:rFonts w:cs="Arial"/>
          <w:color w:val="000000" w:themeColor="text1"/>
          <w:szCs w:val="24"/>
        </w:rPr>
        <w:t>de Administração Regional</w:t>
      </w:r>
      <w:r w:rsidR="00C90E55" w:rsidRPr="00C5353E">
        <w:rPr>
          <w:rFonts w:cs="Arial"/>
          <w:color w:val="000000" w:themeColor="text1"/>
          <w:szCs w:val="24"/>
        </w:rPr>
        <w:t>, permanente,</w:t>
      </w:r>
      <w:r w:rsidR="0027498A" w:rsidRPr="00C5353E">
        <w:rPr>
          <w:rFonts w:cs="Arial"/>
          <w:color w:val="000000" w:themeColor="text1"/>
          <w:szCs w:val="24"/>
        </w:rPr>
        <w:t xml:space="preserve"> responsáve</w:t>
      </w:r>
      <w:r w:rsidR="003E052E" w:rsidRPr="00C5353E">
        <w:rPr>
          <w:rFonts w:cs="Arial"/>
          <w:color w:val="000000" w:themeColor="text1"/>
          <w:szCs w:val="24"/>
        </w:rPr>
        <w:t>l</w:t>
      </w:r>
      <w:r w:rsidR="0027498A" w:rsidRPr="00C5353E">
        <w:rPr>
          <w:rFonts w:cs="Arial"/>
          <w:color w:val="000000" w:themeColor="text1"/>
          <w:szCs w:val="24"/>
        </w:rPr>
        <w:t xml:space="preserve"> pela gestão política-pedagógica, financeira e administrativa, que garant</w:t>
      </w:r>
      <w:r w:rsidR="00D2381F" w:rsidRPr="00C5353E">
        <w:rPr>
          <w:rFonts w:cs="Arial"/>
          <w:color w:val="000000" w:themeColor="text1"/>
          <w:szCs w:val="24"/>
        </w:rPr>
        <w:t xml:space="preserve">e as </w:t>
      </w:r>
      <w:r w:rsidR="0027498A" w:rsidRPr="00C5353E">
        <w:rPr>
          <w:rFonts w:cs="Arial"/>
          <w:color w:val="000000" w:themeColor="text1"/>
          <w:szCs w:val="24"/>
        </w:rPr>
        <w:t>condições para a oferta de ensino, pesquisa e extensão em uma dada área de atuação regional do Estado de Mato Grosso.</w:t>
      </w:r>
    </w:p>
    <w:p w14:paraId="5BC68E2D" w14:textId="77777777" w:rsidR="002C0131" w:rsidRPr="00C5353E" w:rsidRDefault="00A643CB" w:rsidP="00C5353E">
      <w:pPr>
        <w:spacing w:line="240" w:lineRule="auto"/>
        <w:ind w:firstLine="708"/>
        <w:jc w:val="both"/>
        <w:rPr>
          <w:rFonts w:cs="Arial"/>
          <w:color w:val="000000" w:themeColor="text1"/>
          <w:szCs w:val="24"/>
        </w:rPr>
      </w:pPr>
      <w:r w:rsidRPr="00C5353E">
        <w:rPr>
          <w:rFonts w:cs="Arial"/>
          <w:b/>
          <w:bCs/>
          <w:color w:val="000000" w:themeColor="text1"/>
          <w:szCs w:val="24"/>
        </w:rPr>
        <w:t xml:space="preserve">Art. 4º </w:t>
      </w:r>
      <w:r w:rsidR="002C0131" w:rsidRPr="00C5353E">
        <w:rPr>
          <w:rFonts w:cs="Arial"/>
          <w:color w:val="000000" w:themeColor="text1"/>
          <w:szCs w:val="24"/>
        </w:rPr>
        <w:t xml:space="preserve">Constituem </w:t>
      </w:r>
      <w:r w:rsidR="00951FE7" w:rsidRPr="00C5353E">
        <w:rPr>
          <w:rFonts w:cs="Arial"/>
          <w:color w:val="000000" w:themeColor="text1"/>
          <w:szCs w:val="24"/>
        </w:rPr>
        <w:t>características</w:t>
      </w:r>
      <w:r w:rsidR="0045611F" w:rsidRPr="00C5353E">
        <w:rPr>
          <w:rFonts w:cs="Arial"/>
          <w:color w:val="000000" w:themeColor="text1"/>
          <w:szCs w:val="24"/>
        </w:rPr>
        <w:t xml:space="preserve"> das Unidades de </w:t>
      </w:r>
      <w:r w:rsidR="00711FC4" w:rsidRPr="00C5353E">
        <w:rPr>
          <w:rFonts w:cs="Arial"/>
          <w:color w:val="000000" w:themeColor="text1"/>
          <w:szCs w:val="24"/>
        </w:rPr>
        <w:t>C</w:t>
      </w:r>
      <w:r w:rsidR="00C0216C" w:rsidRPr="00C5353E">
        <w:rPr>
          <w:rFonts w:cs="Arial"/>
          <w:color w:val="000000" w:themeColor="text1"/>
          <w:szCs w:val="24"/>
        </w:rPr>
        <w:t>a</w:t>
      </w:r>
      <w:r w:rsidR="00711FC4" w:rsidRPr="00C5353E">
        <w:rPr>
          <w:rFonts w:cs="Arial"/>
          <w:color w:val="000000" w:themeColor="text1"/>
          <w:szCs w:val="24"/>
        </w:rPr>
        <w:t>mpus</w:t>
      </w:r>
      <w:r w:rsidR="00D2381F" w:rsidRPr="00C5353E">
        <w:rPr>
          <w:rFonts w:cs="Arial"/>
          <w:color w:val="000000" w:themeColor="text1"/>
          <w:szCs w:val="24"/>
        </w:rPr>
        <w:t xml:space="preserve"> Universitário</w:t>
      </w:r>
      <w:r w:rsidR="0045611F" w:rsidRPr="00C5353E">
        <w:rPr>
          <w:rFonts w:cs="Arial"/>
          <w:color w:val="000000" w:themeColor="text1"/>
          <w:szCs w:val="24"/>
        </w:rPr>
        <w:t>:</w:t>
      </w:r>
    </w:p>
    <w:p w14:paraId="6B494DA7" w14:textId="77777777" w:rsidR="003E052E" w:rsidRPr="00C5353E" w:rsidRDefault="003E052E" w:rsidP="00C5353E">
      <w:pPr>
        <w:spacing w:line="240" w:lineRule="auto"/>
        <w:ind w:firstLine="708"/>
        <w:jc w:val="both"/>
        <w:rPr>
          <w:rFonts w:cs="Arial"/>
          <w:color w:val="000000" w:themeColor="text1"/>
          <w:szCs w:val="24"/>
        </w:rPr>
      </w:pPr>
      <w:r w:rsidRPr="00C5353E">
        <w:rPr>
          <w:rFonts w:cs="Arial"/>
          <w:b/>
          <w:bCs/>
          <w:color w:val="000000" w:themeColor="text1"/>
          <w:szCs w:val="24"/>
        </w:rPr>
        <w:t>I.</w:t>
      </w:r>
      <w:r w:rsidRPr="00C5353E">
        <w:rPr>
          <w:rFonts w:cs="Arial"/>
          <w:color w:val="000000" w:themeColor="text1"/>
          <w:szCs w:val="24"/>
        </w:rPr>
        <w:t xml:space="preserve"> Unidade que possua estrutura física própria.</w:t>
      </w:r>
    </w:p>
    <w:p w14:paraId="763502CA" w14:textId="77777777" w:rsidR="003E052E" w:rsidRPr="00C5353E" w:rsidRDefault="003E052E" w:rsidP="00C5353E">
      <w:pPr>
        <w:spacing w:line="240" w:lineRule="auto"/>
        <w:ind w:firstLine="708"/>
        <w:jc w:val="both"/>
        <w:rPr>
          <w:rFonts w:cs="Arial"/>
          <w:color w:val="000000" w:themeColor="text1"/>
          <w:szCs w:val="24"/>
        </w:rPr>
      </w:pPr>
      <w:r w:rsidRPr="00C5353E">
        <w:rPr>
          <w:rFonts w:cs="Arial"/>
          <w:b/>
          <w:bCs/>
          <w:color w:val="000000" w:themeColor="text1"/>
          <w:szCs w:val="24"/>
        </w:rPr>
        <w:t>I</w:t>
      </w:r>
      <w:r w:rsidR="0001234B" w:rsidRPr="00C5353E">
        <w:rPr>
          <w:rFonts w:cs="Arial"/>
          <w:b/>
          <w:bCs/>
          <w:color w:val="000000" w:themeColor="text1"/>
          <w:szCs w:val="24"/>
        </w:rPr>
        <w:t>I</w:t>
      </w:r>
      <w:r w:rsidRPr="00C5353E">
        <w:rPr>
          <w:rFonts w:cs="Arial"/>
          <w:b/>
          <w:bCs/>
          <w:color w:val="000000" w:themeColor="text1"/>
          <w:szCs w:val="24"/>
        </w:rPr>
        <w:t>.</w:t>
      </w:r>
      <w:r w:rsidRPr="00C5353E">
        <w:rPr>
          <w:rFonts w:cs="Arial"/>
          <w:color w:val="000000" w:themeColor="text1"/>
          <w:szCs w:val="24"/>
        </w:rPr>
        <w:t xml:space="preserve"> Unidade que possua quadro de docentes e profissionais técnicos do ensino superior lotados por concurso.</w:t>
      </w:r>
    </w:p>
    <w:p w14:paraId="6AB8FACA" w14:textId="70059660" w:rsidR="003E052E" w:rsidRPr="00C5353E" w:rsidRDefault="0001234B" w:rsidP="00C5353E">
      <w:pPr>
        <w:spacing w:line="240" w:lineRule="auto"/>
        <w:ind w:firstLine="708"/>
        <w:jc w:val="both"/>
        <w:rPr>
          <w:rFonts w:cs="Arial"/>
          <w:color w:val="000000" w:themeColor="text1"/>
          <w:szCs w:val="24"/>
        </w:rPr>
      </w:pPr>
      <w:r w:rsidRPr="00C5353E">
        <w:rPr>
          <w:rFonts w:cs="Arial"/>
          <w:b/>
          <w:bCs/>
          <w:color w:val="000000" w:themeColor="text1"/>
          <w:szCs w:val="24"/>
        </w:rPr>
        <w:t>III</w:t>
      </w:r>
      <w:r w:rsidR="003E052E" w:rsidRPr="00C5353E">
        <w:rPr>
          <w:rFonts w:cs="Arial"/>
          <w:b/>
          <w:bCs/>
          <w:color w:val="000000" w:themeColor="text1"/>
          <w:szCs w:val="24"/>
        </w:rPr>
        <w:t xml:space="preserve">. </w:t>
      </w:r>
      <w:r w:rsidR="003E052E" w:rsidRPr="00C5353E">
        <w:rPr>
          <w:rFonts w:cs="Arial"/>
          <w:color w:val="000000" w:themeColor="text1"/>
          <w:szCs w:val="24"/>
        </w:rPr>
        <w:t xml:space="preserve"> Unidade que promove a oferta de cursos de graduação</w:t>
      </w:r>
      <w:r w:rsidR="00971730" w:rsidRPr="00C5353E">
        <w:rPr>
          <w:rFonts w:cs="Arial"/>
          <w:color w:val="000000" w:themeColor="text1"/>
          <w:szCs w:val="24"/>
        </w:rPr>
        <w:t>, com entrada contínua,</w:t>
      </w:r>
      <w:r w:rsidR="003E052E" w:rsidRPr="00C5353E">
        <w:rPr>
          <w:rFonts w:cs="Arial"/>
          <w:color w:val="000000" w:themeColor="text1"/>
          <w:szCs w:val="24"/>
        </w:rPr>
        <w:t xml:space="preserve"> em sua sede.</w:t>
      </w:r>
    </w:p>
    <w:p w14:paraId="5579F784" w14:textId="77777777" w:rsidR="003E052E" w:rsidRPr="00C5353E" w:rsidRDefault="0001234B" w:rsidP="00C5353E">
      <w:pPr>
        <w:spacing w:line="240" w:lineRule="auto"/>
        <w:ind w:firstLine="708"/>
        <w:jc w:val="both"/>
        <w:rPr>
          <w:rFonts w:cs="Arial"/>
          <w:color w:val="000000" w:themeColor="text1"/>
          <w:szCs w:val="24"/>
        </w:rPr>
      </w:pPr>
      <w:r w:rsidRPr="00C5353E">
        <w:rPr>
          <w:rFonts w:cs="Arial"/>
          <w:b/>
          <w:bCs/>
          <w:color w:val="000000" w:themeColor="text1"/>
          <w:szCs w:val="24"/>
        </w:rPr>
        <w:t>I</w:t>
      </w:r>
      <w:r w:rsidR="003E052E" w:rsidRPr="00C5353E">
        <w:rPr>
          <w:rFonts w:cs="Arial"/>
          <w:b/>
          <w:bCs/>
          <w:color w:val="000000" w:themeColor="text1"/>
          <w:szCs w:val="24"/>
        </w:rPr>
        <w:t xml:space="preserve">V. </w:t>
      </w:r>
      <w:r w:rsidR="003E052E" w:rsidRPr="00C5353E">
        <w:rPr>
          <w:rFonts w:cs="Arial"/>
          <w:color w:val="000000" w:themeColor="text1"/>
          <w:szCs w:val="24"/>
        </w:rPr>
        <w:t>Unidade que eventualmente oferta, em sua sede, cursos de graduação em modalidades diferenciadas.</w:t>
      </w:r>
    </w:p>
    <w:p w14:paraId="43195E84" w14:textId="0DB09583" w:rsidR="003E052E" w:rsidRPr="00C5353E" w:rsidRDefault="003E052E" w:rsidP="00C5353E">
      <w:pPr>
        <w:spacing w:line="240" w:lineRule="auto"/>
        <w:ind w:firstLine="708"/>
        <w:jc w:val="both"/>
        <w:rPr>
          <w:rFonts w:cs="Arial"/>
          <w:color w:val="000000" w:themeColor="text1"/>
          <w:szCs w:val="24"/>
        </w:rPr>
      </w:pPr>
      <w:r w:rsidRPr="00C5353E">
        <w:rPr>
          <w:rFonts w:cs="Arial"/>
          <w:b/>
          <w:bCs/>
          <w:color w:val="000000" w:themeColor="text1"/>
          <w:szCs w:val="24"/>
        </w:rPr>
        <w:t>V.</w:t>
      </w:r>
      <w:r w:rsidRPr="00C5353E">
        <w:rPr>
          <w:rFonts w:cs="Arial"/>
          <w:color w:val="000000" w:themeColor="text1"/>
          <w:szCs w:val="24"/>
        </w:rPr>
        <w:t xml:space="preserve"> Unidade que </w:t>
      </w:r>
      <w:r w:rsidR="00FF2B30">
        <w:rPr>
          <w:rFonts w:cs="Arial"/>
          <w:color w:val="000000" w:themeColor="text1"/>
          <w:szCs w:val="24"/>
        </w:rPr>
        <w:t>oferta</w:t>
      </w:r>
      <w:r w:rsidRPr="00C5353E">
        <w:rPr>
          <w:rFonts w:cs="Arial"/>
          <w:color w:val="000000" w:themeColor="text1"/>
          <w:szCs w:val="24"/>
        </w:rPr>
        <w:t xml:space="preserve"> cursos de Pós-Graduação lato e stricto sensu</w:t>
      </w:r>
      <w:r w:rsidR="0073248A" w:rsidRPr="00C5353E">
        <w:rPr>
          <w:rFonts w:cs="Arial"/>
          <w:color w:val="000000" w:themeColor="text1"/>
          <w:szCs w:val="24"/>
        </w:rPr>
        <w:t xml:space="preserve">, a partir do seu quadro docente e/ou em parceria com outros </w:t>
      </w:r>
      <w:r w:rsidR="00711FC4" w:rsidRPr="00C5353E">
        <w:rPr>
          <w:rFonts w:cs="Arial"/>
          <w:color w:val="000000" w:themeColor="text1"/>
          <w:szCs w:val="24"/>
        </w:rPr>
        <w:t>C</w:t>
      </w:r>
      <w:r w:rsidR="00C0216C" w:rsidRPr="00C5353E">
        <w:rPr>
          <w:rFonts w:cs="Arial"/>
          <w:color w:val="000000" w:themeColor="text1"/>
          <w:szCs w:val="24"/>
        </w:rPr>
        <w:t>a</w:t>
      </w:r>
      <w:r w:rsidR="00711FC4" w:rsidRPr="00C5353E">
        <w:rPr>
          <w:rFonts w:cs="Arial"/>
          <w:color w:val="000000" w:themeColor="text1"/>
          <w:szCs w:val="24"/>
        </w:rPr>
        <w:t>mp</w:t>
      </w:r>
      <w:r w:rsidR="00D2381F" w:rsidRPr="00C5353E">
        <w:rPr>
          <w:rFonts w:cs="Arial"/>
          <w:color w:val="000000" w:themeColor="text1"/>
          <w:szCs w:val="24"/>
        </w:rPr>
        <w:t>i</w:t>
      </w:r>
      <w:r w:rsidR="0073248A" w:rsidRPr="00C5353E">
        <w:rPr>
          <w:rFonts w:cs="Arial"/>
          <w:color w:val="000000" w:themeColor="text1"/>
          <w:szCs w:val="24"/>
        </w:rPr>
        <w:t>.</w:t>
      </w:r>
    </w:p>
    <w:p w14:paraId="3F4BC672" w14:textId="77777777" w:rsidR="00051FB6" w:rsidRPr="00C5353E" w:rsidRDefault="00C23563" w:rsidP="00C5353E">
      <w:pPr>
        <w:spacing w:line="240" w:lineRule="auto"/>
        <w:ind w:firstLine="708"/>
        <w:jc w:val="both"/>
        <w:rPr>
          <w:rFonts w:cs="Arial"/>
          <w:color w:val="000000" w:themeColor="text1"/>
          <w:szCs w:val="24"/>
        </w:rPr>
      </w:pPr>
      <w:r w:rsidRPr="00C5353E">
        <w:rPr>
          <w:rFonts w:cs="Arial"/>
          <w:b/>
          <w:bCs/>
          <w:color w:val="000000" w:themeColor="text1"/>
          <w:szCs w:val="24"/>
        </w:rPr>
        <w:t xml:space="preserve">Art. 5º </w:t>
      </w:r>
      <w:r w:rsidR="00051FB6" w:rsidRPr="00C5353E">
        <w:rPr>
          <w:rFonts w:cs="Arial"/>
          <w:color w:val="000000" w:themeColor="text1"/>
          <w:szCs w:val="24"/>
        </w:rPr>
        <w:t xml:space="preserve">A estrutura administrativa do </w:t>
      </w:r>
      <w:r w:rsidR="00711FC4" w:rsidRPr="00C5353E">
        <w:rPr>
          <w:rFonts w:cs="Arial"/>
          <w:color w:val="000000" w:themeColor="text1"/>
          <w:szCs w:val="24"/>
        </w:rPr>
        <w:t>C</w:t>
      </w:r>
      <w:r w:rsidR="0001234B" w:rsidRPr="00C5353E">
        <w:rPr>
          <w:rFonts w:cs="Arial"/>
          <w:color w:val="000000" w:themeColor="text1"/>
          <w:szCs w:val="24"/>
        </w:rPr>
        <w:t>a</w:t>
      </w:r>
      <w:r w:rsidR="00711FC4" w:rsidRPr="00C5353E">
        <w:rPr>
          <w:rFonts w:cs="Arial"/>
          <w:color w:val="000000" w:themeColor="text1"/>
          <w:szCs w:val="24"/>
        </w:rPr>
        <w:t>mpus</w:t>
      </w:r>
      <w:r w:rsidR="00051FB6" w:rsidRPr="00C5353E">
        <w:rPr>
          <w:rFonts w:cs="Arial"/>
          <w:color w:val="000000" w:themeColor="text1"/>
          <w:szCs w:val="24"/>
        </w:rPr>
        <w:t xml:space="preserve"> segue o estabelecido no artigo 67 do Estatuto da UNEMAT.</w:t>
      </w:r>
    </w:p>
    <w:p w14:paraId="5908CABF" w14:textId="77777777" w:rsidR="00051FB6" w:rsidRPr="00C5353E" w:rsidRDefault="00051FB6" w:rsidP="00C5353E">
      <w:pPr>
        <w:spacing w:line="240" w:lineRule="auto"/>
        <w:ind w:firstLine="708"/>
        <w:jc w:val="both"/>
        <w:rPr>
          <w:rFonts w:cs="Arial"/>
          <w:color w:val="000000" w:themeColor="text1"/>
          <w:szCs w:val="24"/>
        </w:rPr>
      </w:pPr>
    </w:p>
    <w:p w14:paraId="4156D83B" w14:textId="77777777" w:rsidR="00075DC0" w:rsidRPr="00C5353E" w:rsidRDefault="00075DC0" w:rsidP="003A3395">
      <w:pPr>
        <w:spacing w:line="240" w:lineRule="auto"/>
        <w:ind w:firstLine="708"/>
        <w:jc w:val="center"/>
        <w:rPr>
          <w:rFonts w:cs="Arial"/>
          <w:b/>
          <w:bCs/>
          <w:color w:val="000000" w:themeColor="text1"/>
          <w:szCs w:val="24"/>
        </w:rPr>
      </w:pPr>
      <w:r w:rsidRPr="00C5353E">
        <w:rPr>
          <w:rFonts w:cs="Arial"/>
          <w:b/>
          <w:bCs/>
          <w:color w:val="000000" w:themeColor="text1"/>
          <w:szCs w:val="24"/>
        </w:rPr>
        <w:t xml:space="preserve">DOS </w:t>
      </w:r>
      <w:r w:rsidR="00711FC4" w:rsidRPr="00C5353E">
        <w:rPr>
          <w:rFonts w:cs="Arial"/>
          <w:b/>
          <w:bCs/>
          <w:color w:val="000000" w:themeColor="text1"/>
          <w:szCs w:val="24"/>
        </w:rPr>
        <w:t>C</w:t>
      </w:r>
      <w:r w:rsidR="00260B94" w:rsidRPr="00C5353E">
        <w:rPr>
          <w:rFonts w:cs="Arial"/>
          <w:b/>
          <w:bCs/>
          <w:color w:val="000000" w:themeColor="text1"/>
          <w:szCs w:val="24"/>
        </w:rPr>
        <w:t>A</w:t>
      </w:r>
      <w:r w:rsidR="00711FC4" w:rsidRPr="00C5353E">
        <w:rPr>
          <w:rFonts w:cs="Arial"/>
          <w:b/>
          <w:bCs/>
          <w:color w:val="000000" w:themeColor="text1"/>
          <w:szCs w:val="24"/>
        </w:rPr>
        <w:t>MP</w:t>
      </w:r>
      <w:r w:rsidR="00260B94" w:rsidRPr="00C5353E">
        <w:rPr>
          <w:rFonts w:cs="Arial"/>
          <w:b/>
          <w:bCs/>
          <w:color w:val="000000" w:themeColor="text1"/>
          <w:szCs w:val="24"/>
        </w:rPr>
        <w:t>I</w:t>
      </w:r>
      <w:r w:rsidR="00711FC4" w:rsidRPr="00C5353E">
        <w:rPr>
          <w:rFonts w:cs="Arial"/>
          <w:b/>
          <w:bCs/>
          <w:color w:val="000000" w:themeColor="text1"/>
          <w:szCs w:val="24"/>
        </w:rPr>
        <w:t xml:space="preserve"> </w:t>
      </w:r>
      <w:r w:rsidRPr="00C5353E">
        <w:rPr>
          <w:rFonts w:cs="Arial"/>
          <w:b/>
          <w:bCs/>
          <w:color w:val="000000" w:themeColor="text1"/>
          <w:szCs w:val="24"/>
        </w:rPr>
        <w:t>AVANÇADOS</w:t>
      </w:r>
    </w:p>
    <w:p w14:paraId="3BB216EA" w14:textId="77777777" w:rsidR="00E65E9C" w:rsidRPr="00C5353E" w:rsidRDefault="00710AA4" w:rsidP="00C5353E">
      <w:pPr>
        <w:spacing w:line="240" w:lineRule="auto"/>
        <w:ind w:firstLine="708"/>
        <w:jc w:val="both"/>
        <w:rPr>
          <w:rFonts w:cs="Arial"/>
          <w:color w:val="000000" w:themeColor="text1"/>
          <w:szCs w:val="24"/>
        </w:rPr>
      </w:pPr>
      <w:r w:rsidRPr="00C5353E">
        <w:rPr>
          <w:rFonts w:cs="Arial"/>
          <w:b/>
          <w:bCs/>
          <w:color w:val="000000" w:themeColor="text1"/>
          <w:szCs w:val="24"/>
        </w:rPr>
        <w:lastRenderedPageBreak/>
        <w:t xml:space="preserve">Art. 6º </w:t>
      </w:r>
      <w:r w:rsidRPr="00C5353E">
        <w:rPr>
          <w:rFonts w:cs="Arial"/>
          <w:color w:val="000000" w:themeColor="text1"/>
          <w:szCs w:val="24"/>
        </w:rPr>
        <w:t xml:space="preserve">É caracterizado como </w:t>
      </w:r>
      <w:r w:rsidR="00711FC4" w:rsidRPr="00C5353E">
        <w:rPr>
          <w:rFonts w:cs="Arial"/>
          <w:color w:val="000000" w:themeColor="text1"/>
          <w:szCs w:val="24"/>
        </w:rPr>
        <w:t>C</w:t>
      </w:r>
      <w:r w:rsidR="0001234B" w:rsidRPr="00C5353E">
        <w:rPr>
          <w:rFonts w:cs="Arial"/>
          <w:color w:val="000000" w:themeColor="text1"/>
          <w:szCs w:val="24"/>
        </w:rPr>
        <w:t>a</w:t>
      </w:r>
      <w:r w:rsidR="00711FC4" w:rsidRPr="00C5353E">
        <w:rPr>
          <w:rFonts w:cs="Arial"/>
          <w:color w:val="000000" w:themeColor="text1"/>
          <w:szCs w:val="24"/>
        </w:rPr>
        <w:t xml:space="preserve">mpus </w:t>
      </w:r>
      <w:r w:rsidR="00562D79" w:rsidRPr="00C5353E">
        <w:rPr>
          <w:rFonts w:cs="Arial"/>
          <w:color w:val="000000" w:themeColor="text1"/>
          <w:szCs w:val="24"/>
        </w:rPr>
        <w:t>Avançado</w:t>
      </w:r>
      <w:r w:rsidRPr="00C5353E">
        <w:rPr>
          <w:rFonts w:cs="Arial"/>
          <w:color w:val="000000" w:themeColor="text1"/>
          <w:szCs w:val="24"/>
        </w:rPr>
        <w:t xml:space="preserve"> </w:t>
      </w:r>
      <w:r w:rsidR="00EC4767" w:rsidRPr="00C5353E">
        <w:rPr>
          <w:rFonts w:cs="Arial"/>
          <w:color w:val="000000" w:themeColor="text1"/>
          <w:szCs w:val="24"/>
        </w:rPr>
        <w:t xml:space="preserve">a </w:t>
      </w:r>
      <w:r w:rsidRPr="00C5353E">
        <w:rPr>
          <w:rFonts w:cs="Arial"/>
          <w:color w:val="000000" w:themeColor="text1"/>
          <w:szCs w:val="24"/>
        </w:rPr>
        <w:t>es</w:t>
      </w:r>
      <w:r w:rsidR="00477C16" w:rsidRPr="00C5353E">
        <w:rPr>
          <w:rFonts w:cs="Arial"/>
          <w:color w:val="000000" w:themeColor="text1"/>
          <w:szCs w:val="24"/>
        </w:rPr>
        <w:t>trutura organizacional</w:t>
      </w:r>
      <w:r w:rsidR="00E65E9C" w:rsidRPr="00C5353E">
        <w:rPr>
          <w:rFonts w:cs="Arial"/>
          <w:color w:val="000000" w:themeColor="text1"/>
          <w:szCs w:val="24"/>
        </w:rPr>
        <w:t xml:space="preserve"> </w:t>
      </w:r>
      <w:r w:rsidR="00FC3488" w:rsidRPr="00C5353E">
        <w:rPr>
          <w:rFonts w:cs="Arial"/>
          <w:color w:val="000000" w:themeColor="text1"/>
          <w:szCs w:val="24"/>
        </w:rPr>
        <w:t>regionalizada</w:t>
      </w:r>
      <w:r w:rsidR="00E65E9C" w:rsidRPr="00C5353E">
        <w:rPr>
          <w:rFonts w:cs="Arial"/>
          <w:color w:val="000000" w:themeColor="text1"/>
          <w:szCs w:val="24"/>
        </w:rPr>
        <w:t xml:space="preserve"> responsável pela gestão política-pedagógica, financeira e administrativa</w:t>
      </w:r>
      <w:r w:rsidR="00D11EE7" w:rsidRPr="00C5353E">
        <w:rPr>
          <w:rFonts w:cs="Arial"/>
          <w:color w:val="000000" w:themeColor="text1"/>
          <w:szCs w:val="24"/>
        </w:rPr>
        <w:t xml:space="preserve"> </w:t>
      </w:r>
      <w:r w:rsidR="00E65E9C" w:rsidRPr="00C5353E">
        <w:rPr>
          <w:rFonts w:cs="Arial"/>
          <w:color w:val="000000" w:themeColor="text1"/>
          <w:szCs w:val="24"/>
        </w:rPr>
        <w:t>que garant</w:t>
      </w:r>
      <w:r w:rsidR="00260B94" w:rsidRPr="00C5353E">
        <w:rPr>
          <w:rFonts w:cs="Arial"/>
          <w:color w:val="000000" w:themeColor="text1"/>
          <w:szCs w:val="24"/>
        </w:rPr>
        <w:t>e as</w:t>
      </w:r>
      <w:r w:rsidR="00E65E9C" w:rsidRPr="00C5353E">
        <w:rPr>
          <w:rFonts w:cs="Arial"/>
          <w:color w:val="000000" w:themeColor="text1"/>
          <w:szCs w:val="24"/>
        </w:rPr>
        <w:t xml:space="preserve"> condições para a oferta de ensino</w:t>
      </w:r>
      <w:r w:rsidR="00941E82" w:rsidRPr="00C5353E">
        <w:rPr>
          <w:rFonts w:cs="Arial"/>
          <w:color w:val="000000" w:themeColor="text1"/>
          <w:szCs w:val="24"/>
        </w:rPr>
        <w:t>,</w:t>
      </w:r>
      <w:r w:rsidR="00E65E9C" w:rsidRPr="00C5353E">
        <w:rPr>
          <w:rFonts w:cs="Arial"/>
          <w:color w:val="000000" w:themeColor="text1"/>
          <w:szCs w:val="24"/>
        </w:rPr>
        <w:t xml:space="preserve"> extensão </w:t>
      </w:r>
      <w:r w:rsidR="00941E82" w:rsidRPr="00C5353E">
        <w:rPr>
          <w:rFonts w:cs="Arial"/>
          <w:color w:val="000000" w:themeColor="text1"/>
          <w:szCs w:val="24"/>
        </w:rPr>
        <w:t xml:space="preserve">e eventualmente pesquisa, </w:t>
      </w:r>
      <w:r w:rsidR="00E65E9C" w:rsidRPr="00C5353E">
        <w:rPr>
          <w:rFonts w:cs="Arial"/>
          <w:color w:val="000000" w:themeColor="text1"/>
          <w:szCs w:val="24"/>
        </w:rPr>
        <w:t>em uma dada área de atuação regional do Estado de Mato Grosso.</w:t>
      </w:r>
    </w:p>
    <w:p w14:paraId="3A25F3C9" w14:textId="77777777" w:rsidR="008A0648" w:rsidRPr="00C5353E" w:rsidRDefault="00DB2C2E" w:rsidP="00C5353E">
      <w:pPr>
        <w:pStyle w:val="ArtigoResoluo"/>
        <w:ind w:firstLine="708"/>
        <w:rPr>
          <w:rFonts w:ascii="Arial" w:hAnsi="Arial" w:cs="Arial"/>
          <w:color w:val="000000" w:themeColor="text1"/>
        </w:rPr>
      </w:pPr>
      <w:r w:rsidRPr="00C5353E">
        <w:rPr>
          <w:rFonts w:ascii="Arial" w:hAnsi="Arial" w:cs="Arial"/>
          <w:b/>
          <w:bCs w:val="0"/>
          <w:color w:val="000000" w:themeColor="text1"/>
        </w:rPr>
        <w:t xml:space="preserve">Art. </w:t>
      </w:r>
      <w:r w:rsidR="00365FDF" w:rsidRPr="00C5353E">
        <w:rPr>
          <w:rFonts w:ascii="Arial" w:hAnsi="Arial" w:cs="Arial"/>
          <w:b/>
          <w:bCs w:val="0"/>
          <w:color w:val="000000" w:themeColor="text1"/>
        </w:rPr>
        <w:t>7</w:t>
      </w:r>
      <w:r w:rsidRPr="00C5353E">
        <w:rPr>
          <w:rFonts w:ascii="Arial" w:hAnsi="Arial" w:cs="Arial"/>
          <w:b/>
          <w:bCs w:val="0"/>
          <w:color w:val="000000" w:themeColor="text1"/>
        </w:rPr>
        <w:t xml:space="preserve">º </w:t>
      </w:r>
      <w:r w:rsidR="008A0648" w:rsidRPr="00C5353E">
        <w:rPr>
          <w:rFonts w:ascii="Arial" w:hAnsi="Arial" w:cs="Arial"/>
          <w:color w:val="000000" w:themeColor="text1"/>
        </w:rPr>
        <w:t xml:space="preserve">A instalação de um </w:t>
      </w:r>
      <w:r w:rsidR="00711FC4" w:rsidRPr="00C5353E">
        <w:rPr>
          <w:rFonts w:ascii="Arial" w:hAnsi="Arial" w:cs="Arial"/>
          <w:color w:val="000000" w:themeColor="text1"/>
        </w:rPr>
        <w:t>C</w:t>
      </w:r>
      <w:r w:rsidR="00D41061" w:rsidRPr="00C5353E">
        <w:rPr>
          <w:rFonts w:ascii="Arial" w:hAnsi="Arial" w:cs="Arial"/>
          <w:color w:val="000000" w:themeColor="text1"/>
        </w:rPr>
        <w:t>a</w:t>
      </w:r>
      <w:r w:rsidR="00711FC4" w:rsidRPr="00C5353E">
        <w:rPr>
          <w:rFonts w:ascii="Arial" w:hAnsi="Arial" w:cs="Arial"/>
          <w:color w:val="000000" w:themeColor="text1"/>
        </w:rPr>
        <w:t>mpus</w:t>
      </w:r>
      <w:r w:rsidR="008A0648" w:rsidRPr="00C5353E">
        <w:rPr>
          <w:rFonts w:ascii="Arial" w:hAnsi="Arial" w:cs="Arial"/>
          <w:color w:val="000000" w:themeColor="text1"/>
        </w:rPr>
        <w:t xml:space="preserve"> Avançado deve ocorrer dentro </w:t>
      </w:r>
      <w:r w:rsidR="00D41061" w:rsidRPr="00C5353E">
        <w:rPr>
          <w:rFonts w:ascii="Arial" w:hAnsi="Arial" w:cs="Arial"/>
          <w:color w:val="000000" w:themeColor="text1"/>
        </w:rPr>
        <w:t xml:space="preserve">das áreas de atuação </w:t>
      </w:r>
      <w:r w:rsidR="00365FDF" w:rsidRPr="00C5353E">
        <w:rPr>
          <w:rFonts w:ascii="Arial" w:hAnsi="Arial" w:cs="Arial"/>
          <w:color w:val="000000" w:themeColor="text1"/>
        </w:rPr>
        <w:t>da UNEMAT no</w:t>
      </w:r>
      <w:r w:rsidR="008A0648" w:rsidRPr="00C5353E">
        <w:rPr>
          <w:rFonts w:ascii="Arial" w:hAnsi="Arial" w:cs="Arial"/>
          <w:color w:val="000000" w:themeColor="text1"/>
        </w:rPr>
        <w:t xml:space="preserve"> </w:t>
      </w:r>
      <w:r w:rsidR="00D41061" w:rsidRPr="00C5353E">
        <w:rPr>
          <w:rFonts w:ascii="Arial" w:hAnsi="Arial" w:cs="Arial"/>
          <w:color w:val="000000" w:themeColor="text1"/>
        </w:rPr>
        <w:t>E</w:t>
      </w:r>
      <w:r w:rsidR="008A0648" w:rsidRPr="00C5353E">
        <w:rPr>
          <w:rFonts w:ascii="Arial" w:hAnsi="Arial" w:cs="Arial"/>
          <w:color w:val="000000" w:themeColor="text1"/>
        </w:rPr>
        <w:t>stado de Mato Grosso que demonstrem interesse</w:t>
      </w:r>
      <w:r w:rsidR="00D41061" w:rsidRPr="00C5353E">
        <w:rPr>
          <w:rFonts w:ascii="Arial" w:hAnsi="Arial" w:cs="Arial"/>
          <w:color w:val="000000" w:themeColor="text1"/>
        </w:rPr>
        <w:t>,</w:t>
      </w:r>
      <w:r w:rsidR="008A0648" w:rsidRPr="00C5353E">
        <w:rPr>
          <w:rFonts w:ascii="Arial" w:hAnsi="Arial" w:cs="Arial"/>
          <w:color w:val="000000" w:themeColor="text1"/>
        </w:rPr>
        <w:t xml:space="preserve"> condições estruturai</w:t>
      </w:r>
      <w:r w:rsidR="00D41061" w:rsidRPr="00C5353E">
        <w:rPr>
          <w:rFonts w:ascii="Arial" w:hAnsi="Arial" w:cs="Arial"/>
          <w:color w:val="000000" w:themeColor="text1"/>
        </w:rPr>
        <w:t xml:space="preserve">s </w:t>
      </w:r>
      <w:r w:rsidR="008A0648" w:rsidRPr="00C5353E">
        <w:rPr>
          <w:rFonts w:ascii="Arial" w:hAnsi="Arial" w:cs="Arial"/>
          <w:color w:val="000000" w:themeColor="text1"/>
        </w:rPr>
        <w:t>e tenham capacidade de absorver demandas dos cursos a ser</w:t>
      </w:r>
      <w:r w:rsidR="00D41061" w:rsidRPr="00C5353E">
        <w:rPr>
          <w:rFonts w:ascii="Arial" w:hAnsi="Arial" w:cs="Arial"/>
          <w:color w:val="000000" w:themeColor="text1"/>
        </w:rPr>
        <w:t>em</w:t>
      </w:r>
      <w:r w:rsidR="008A0648" w:rsidRPr="00C5353E">
        <w:rPr>
          <w:rFonts w:ascii="Arial" w:hAnsi="Arial" w:cs="Arial"/>
          <w:color w:val="000000" w:themeColor="text1"/>
        </w:rPr>
        <w:t xml:space="preserve"> ofertados.</w:t>
      </w:r>
    </w:p>
    <w:p w14:paraId="5D064B9F" w14:textId="77777777" w:rsidR="00D35FB3" w:rsidRPr="00C5353E" w:rsidRDefault="00B62C76" w:rsidP="00C5353E">
      <w:pPr>
        <w:spacing w:line="240" w:lineRule="auto"/>
        <w:ind w:firstLine="708"/>
        <w:jc w:val="both"/>
        <w:rPr>
          <w:rFonts w:cs="Arial"/>
          <w:color w:val="000000" w:themeColor="text1"/>
          <w:szCs w:val="24"/>
        </w:rPr>
      </w:pPr>
      <w:r w:rsidRPr="00C5353E">
        <w:rPr>
          <w:rFonts w:cs="Arial"/>
          <w:b/>
          <w:bCs/>
          <w:color w:val="000000" w:themeColor="text1"/>
          <w:szCs w:val="24"/>
        </w:rPr>
        <w:t xml:space="preserve">Art. </w:t>
      </w:r>
      <w:r w:rsidR="00365FDF" w:rsidRPr="00C5353E">
        <w:rPr>
          <w:rFonts w:cs="Arial"/>
          <w:b/>
          <w:bCs/>
          <w:color w:val="000000" w:themeColor="text1"/>
          <w:szCs w:val="24"/>
        </w:rPr>
        <w:t>8</w:t>
      </w:r>
      <w:r w:rsidRPr="00C5353E">
        <w:rPr>
          <w:rFonts w:cs="Arial"/>
          <w:b/>
          <w:bCs/>
          <w:color w:val="000000" w:themeColor="text1"/>
          <w:szCs w:val="24"/>
        </w:rPr>
        <w:t>º</w:t>
      </w:r>
      <w:r w:rsidR="00A14F55" w:rsidRPr="00C5353E">
        <w:rPr>
          <w:rFonts w:cs="Arial"/>
          <w:b/>
          <w:bCs/>
          <w:color w:val="000000" w:themeColor="text1"/>
          <w:szCs w:val="24"/>
        </w:rPr>
        <w:t xml:space="preserve"> </w:t>
      </w:r>
      <w:r w:rsidR="00A14F55" w:rsidRPr="00C5353E">
        <w:rPr>
          <w:rFonts w:cs="Arial"/>
          <w:color w:val="000000" w:themeColor="text1"/>
          <w:szCs w:val="24"/>
        </w:rPr>
        <w:t xml:space="preserve">O </w:t>
      </w:r>
      <w:r w:rsidR="00711FC4" w:rsidRPr="00C5353E">
        <w:rPr>
          <w:rFonts w:cs="Arial"/>
          <w:color w:val="000000" w:themeColor="text1"/>
          <w:szCs w:val="24"/>
        </w:rPr>
        <w:t>C</w:t>
      </w:r>
      <w:r w:rsidR="00D41061" w:rsidRPr="00C5353E">
        <w:rPr>
          <w:rFonts w:cs="Arial"/>
          <w:color w:val="000000" w:themeColor="text1"/>
          <w:szCs w:val="24"/>
        </w:rPr>
        <w:t>a</w:t>
      </w:r>
      <w:r w:rsidR="00711FC4" w:rsidRPr="00C5353E">
        <w:rPr>
          <w:rFonts w:cs="Arial"/>
          <w:color w:val="000000" w:themeColor="text1"/>
          <w:szCs w:val="24"/>
        </w:rPr>
        <w:t>mpus</w:t>
      </w:r>
      <w:r w:rsidR="00B82291" w:rsidRPr="00C5353E">
        <w:rPr>
          <w:rFonts w:cs="Arial"/>
          <w:color w:val="000000" w:themeColor="text1"/>
          <w:szCs w:val="24"/>
        </w:rPr>
        <w:t xml:space="preserve"> Avançado constitui uma extensão administrativa vinculada à</w:t>
      </w:r>
      <w:r w:rsidRPr="00C5353E">
        <w:rPr>
          <w:rFonts w:cs="Arial"/>
          <w:color w:val="000000" w:themeColor="text1"/>
          <w:szCs w:val="24"/>
        </w:rPr>
        <w:t xml:space="preserve"> Reitora</w:t>
      </w:r>
      <w:r w:rsidR="00E84E88" w:rsidRPr="00C5353E">
        <w:rPr>
          <w:rFonts w:cs="Arial"/>
          <w:color w:val="000000" w:themeColor="text1"/>
          <w:szCs w:val="24"/>
        </w:rPr>
        <w:t>.</w:t>
      </w:r>
    </w:p>
    <w:p w14:paraId="558FF84A" w14:textId="39AE53FC" w:rsidR="00FA61AF" w:rsidRPr="00C5353E" w:rsidRDefault="00E84E88" w:rsidP="00C5353E">
      <w:pPr>
        <w:spacing w:line="240" w:lineRule="auto"/>
        <w:ind w:firstLine="708"/>
        <w:jc w:val="both"/>
        <w:rPr>
          <w:rFonts w:cs="Arial"/>
          <w:color w:val="000000" w:themeColor="text1"/>
          <w:szCs w:val="24"/>
        </w:rPr>
      </w:pPr>
      <w:r w:rsidRPr="00C5353E">
        <w:rPr>
          <w:rFonts w:cs="Arial"/>
          <w:b/>
          <w:bCs/>
          <w:color w:val="000000" w:themeColor="text1"/>
          <w:szCs w:val="24"/>
        </w:rPr>
        <w:t xml:space="preserve">Art. </w:t>
      </w:r>
      <w:r w:rsidR="00365FDF" w:rsidRPr="00C5353E">
        <w:rPr>
          <w:rFonts w:cs="Arial"/>
          <w:b/>
          <w:bCs/>
          <w:color w:val="000000" w:themeColor="text1"/>
          <w:szCs w:val="24"/>
        </w:rPr>
        <w:t>9</w:t>
      </w:r>
      <w:r w:rsidRPr="00C5353E">
        <w:rPr>
          <w:rFonts w:cs="Arial"/>
          <w:b/>
          <w:bCs/>
          <w:color w:val="000000" w:themeColor="text1"/>
          <w:szCs w:val="24"/>
        </w:rPr>
        <w:t xml:space="preserve">º </w:t>
      </w:r>
      <w:r w:rsidR="00971730" w:rsidRPr="00C5353E">
        <w:rPr>
          <w:rFonts w:cs="Arial"/>
          <w:color w:val="000000" w:themeColor="text1"/>
          <w:szCs w:val="24"/>
        </w:rPr>
        <w:t>Os cursos ofertados nos campi avançados são de responsabilidade didático-pedagógica das faculdades de origem do respetivo curso.</w:t>
      </w:r>
    </w:p>
    <w:p w14:paraId="0F350D72" w14:textId="77777777" w:rsidR="00D35FB3" w:rsidRPr="00C5353E" w:rsidRDefault="00D35FB3" w:rsidP="00C5353E">
      <w:pPr>
        <w:spacing w:line="240" w:lineRule="auto"/>
        <w:ind w:firstLine="708"/>
        <w:jc w:val="both"/>
        <w:rPr>
          <w:rFonts w:cs="Arial"/>
          <w:color w:val="000000" w:themeColor="text1"/>
          <w:szCs w:val="24"/>
        </w:rPr>
      </w:pPr>
      <w:r w:rsidRPr="00C5353E">
        <w:rPr>
          <w:rFonts w:cs="Arial"/>
          <w:b/>
          <w:bCs/>
          <w:color w:val="000000" w:themeColor="text1"/>
          <w:szCs w:val="24"/>
        </w:rPr>
        <w:t xml:space="preserve">Art. </w:t>
      </w:r>
      <w:r w:rsidR="00222560" w:rsidRPr="00C5353E">
        <w:rPr>
          <w:rFonts w:cs="Arial"/>
          <w:b/>
          <w:bCs/>
          <w:color w:val="000000" w:themeColor="text1"/>
          <w:szCs w:val="24"/>
        </w:rPr>
        <w:t>1</w:t>
      </w:r>
      <w:r w:rsidR="00365FDF" w:rsidRPr="00C5353E">
        <w:rPr>
          <w:rFonts w:cs="Arial"/>
          <w:b/>
          <w:bCs/>
          <w:color w:val="000000" w:themeColor="text1"/>
          <w:szCs w:val="24"/>
        </w:rPr>
        <w:t>0</w:t>
      </w:r>
      <w:r w:rsidRPr="00C5353E">
        <w:rPr>
          <w:rFonts w:cs="Arial"/>
          <w:b/>
          <w:bCs/>
          <w:color w:val="000000" w:themeColor="text1"/>
          <w:szCs w:val="24"/>
        </w:rPr>
        <w:t xml:space="preserve">º </w:t>
      </w:r>
      <w:r w:rsidRPr="00C5353E">
        <w:rPr>
          <w:rFonts w:cs="Arial"/>
          <w:color w:val="000000" w:themeColor="text1"/>
          <w:szCs w:val="24"/>
        </w:rPr>
        <w:t xml:space="preserve">Constituem características das Unidades de </w:t>
      </w:r>
      <w:r w:rsidR="00711FC4" w:rsidRPr="00C5353E">
        <w:rPr>
          <w:rFonts w:cs="Arial"/>
          <w:color w:val="000000" w:themeColor="text1"/>
          <w:szCs w:val="24"/>
        </w:rPr>
        <w:t>C</w:t>
      </w:r>
      <w:r w:rsidR="00365FDF" w:rsidRPr="00C5353E">
        <w:rPr>
          <w:rFonts w:cs="Arial"/>
          <w:color w:val="000000" w:themeColor="text1"/>
          <w:szCs w:val="24"/>
        </w:rPr>
        <w:t>a</w:t>
      </w:r>
      <w:r w:rsidR="00711FC4" w:rsidRPr="00C5353E">
        <w:rPr>
          <w:rFonts w:cs="Arial"/>
          <w:color w:val="000000" w:themeColor="text1"/>
          <w:szCs w:val="24"/>
        </w:rPr>
        <w:t xml:space="preserve">mpus </w:t>
      </w:r>
      <w:r w:rsidRPr="00C5353E">
        <w:rPr>
          <w:rFonts w:cs="Arial"/>
          <w:color w:val="000000" w:themeColor="text1"/>
          <w:szCs w:val="24"/>
        </w:rPr>
        <w:t>Avançado:</w:t>
      </w:r>
    </w:p>
    <w:p w14:paraId="01518ABC" w14:textId="77777777" w:rsidR="00E65E9C" w:rsidRPr="00C5353E" w:rsidRDefault="00365FDF" w:rsidP="00C5353E">
      <w:pPr>
        <w:spacing w:line="240" w:lineRule="auto"/>
        <w:ind w:firstLine="708"/>
        <w:jc w:val="both"/>
        <w:rPr>
          <w:rFonts w:cs="Arial"/>
          <w:color w:val="000000" w:themeColor="text1"/>
          <w:szCs w:val="24"/>
        </w:rPr>
      </w:pPr>
      <w:r w:rsidRPr="00C5353E">
        <w:rPr>
          <w:rFonts w:cs="Arial"/>
          <w:b/>
          <w:bCs/>
          <w:color w:val="000000" w:themeColor="text1"/>
          <w:szCs w:val="24"/>
        </w:rPr>
        <w:t>§1º</w:t>
      </w:r>
      <w:r w:rsidRPr="00C5353E">
        <w:rPr>
          <w:rFonts w:cs="Arial"/>
          <w:color w:val="000000" w:themeColor="text1"/>
          <w:szCs w:val="24"/>
        </w:rPr>
        <w:t xml:space="preserve"> </w:t>
      </w:r>
      <w:r w:rsidR="000805F4" w:rsidRPr="00C5353E">
        <w:rPr>
          <w:rFonts w:cs="Arial"/>
          <w:color w:val="000000" w:themeColor="text1"/>
          <w:szCs w:val="24"/>
        </w:rPr>
        <w:t>Ter</w:t>
      </w:r>
      <w:r w:rsidR="00E65E9C" w:rsidRPr="00C5353E">
        <w:rPr>
          <w:rFonts w:cs="Arial"/>
          <w:color w:val="000000" w:themeColor="text1"/>
          <w:szCs w:val="24"/>
        </w:rPr>
        <w:t xml:space="preserve"> estrutura física</w:t>
      </w:r>
      <w:r w:rsidR="0074095E" w:rsidRPr="00C5353E">
        <w:rPr>
          <w:rFonts w:cs="Arial"/>
          <w:color w:val="000000" w:themeColor="text1"/>
          <w:szCs w:val="24"/>
        </w:rPr>
        <w:t>, mobiliária</w:t>
      </w:r>
      <w:r w:rsidR="00D63753" w:rsidRPr="00C5353E">
        <w:rPr>
          <w:rFonts w:cs="Arial"/>
          <w:color w:val="000000" w:themeColor="text1"/>
          <w:szCs w:val="24"/>
        </w:rPr>
        <w:t xml:space="preserve"> e</w:t>
      </w:r>
      <w:r w:rsidR="00210A55" w:rsidRPr="00C5353E">
        <w:rPr>
          <w:rFonts w:cs="Arial"/>
          <w:color w:val="000000" w:themeColor="text1"/>
          <w:szCs w:val="24"/>
        </w:rPr>
        <w:t xml:space="preserve"> </w:t>
      </w:r>
      <w:r w:rsidR="000972AC" w:rsidRPr="00C5353E">
        <w:rPr>
          <w:rFonts w:cs="Arial"/>
          <w:color w:val="000000" w:themeColor="text1"/>
          <w:szCs w:val="24"/>
        </w:rPr>
        <w:t xml:space="preserve">de </w:t>
      </w:r>
      <w:r w:rsidR="00A70F3D" w:rsidRPr="00C5353E">
        <w:rPr>
          <w:rFonts w:cs="Arial"/>
          <w:color w:val="000000" w:themeColor="text1"/>
          <w:szCs w:val="24"/>
        </w:rPr>
        <w:t>equipamentos</w:t>
      </w:r>
      <w:r w:rsidR="0074095E" w:rsidRPr="00C5353E">
        <w:rPr>
          <w:rFonts w:cs="Arial"/>
          <w:color w:val="000000" w:themeColor="text1"/>
          <w:szCs w:val="24"/>
        </w:rPr>
        <w:t xml:space="preserve"> </w:t>
      </w:r>
      <w:r w:rsidR="003E47E4" w:rsidRPr="00C5353E">
        <w:rPr>
          <w:rFonts w:cs="Arial"/>
          <w:color w:val="000000" w:themeColor="text1"/>
          <w:szCs w:val="24"/>
        </w:rPr>
        <w:t>de uso exclusiv</w:t>
      </w:r>
      <w:r w:rsidR="0074095E" w:rsidRPr="00C5353E">
        <w:rPr>
          <w:rFonts w:cs="Arial"/>
          <w:color w:val="000000" w:themeColor="text1"/>
          <w:szCs w:val="24"/>
        </w:rPr>
        <w:t>o</w:t>
      </w:r>
      <w:r w:rsidR="003E47E4" w:rsidRPr="00C5353E">
        <w:rPr>
          <w:rFonts w:cs="Arial"/>
          <w:color w:val="000000" w:themeColor="text1"/>
          <w:szCs w:val="24"/>
        </w:rPr>
        <w:t xml:space="preserve"> pela UNEMAT</w:t>
      </w:r>
      <w:r w:rsidRPr="00C5353E">
        <w:rPr>
          <w:rFonts w:cs="Arial"/>
          <w:color w:val="000000" w:themeColor="text1"/>
          <w:szCs w:val="24"/>
        </w:rPr>
        <w:t>.</w:t>
      </w:r>
    </w:p>
    <w:p w14:paraId="30440A3E" w14:textId="77777777" w:rsidR="00862F8E" w:rsidRPr="00C5353E" w:rsidRDefault="00365FDF" w:rsidP="00C5353E">
      <w:pPr>
        <w:spacing w:line="240" w:lineRule="auto"/>
        <w:ind w:firstLine="708"/>
        <w:jc w:val="both"/>
        <w:rPr>
          <w:rFonts w:cs="Arial"/>
          <w:color w:val="000000" w:themeColor="text1"/>
          <w:szCs w:val="24"/>
        </w:rPr>
      </w:pPr>
      <w:r w:rsidRPr="00C5353E">
        <w:rPr>
          <w:rFonts w:cs="Arial"/>
          <w:b/>
          <w:bCs/>
          <w:color w:val="000000" w:themeColor="text1"/>
          <w:szCs w:val="24"/>
        </w:rPr>
        <w:t>I.</w:t>
      </w:r>
      <w:r w:rsidR="00862F8E" w:rsidRPr="00C5353E">
        <w:rPr>
          <w:rFonts w:cs="Arial"/>
          <w:color w:val="000000" w:themeColor="text1"/>
          <w:szCs w:val="24"/>
        </w:rPr>
        <w:t xml:space="preserve"> A estrutura física destinada ao funcionamento das Unidades de Campus</w:t>
      </w:r>
      <w:r w:rsidRPr="00C5353E">
        <w:rPr>
          <w:rFonts w:cs="Arial"/>
          <w:color w:val="000000" w:themeColor="text1"/>
          <w:szCs w:val="24"/>
        </w:rPr>
        <w:t xml:space="preserve"> Avançado</w:t>
      </w:r>
      <w:r w:rsidR="00862F8E" w:rsidRPr="00C5353E">
        <w:rPr>
          <w:rFonts w:cs="Arial"/>
          <w:color w:val="000000" w:themeColor="text1"/>
          <w:szCs w:val="24"/>
        </w:rPr>
        <w:t xml:space="preserve"> dever</w:t>
      </w:r>
      <w:r w:rsidR="00D63753" w:rsidRPr="00C5353E">
        <w:rPr>
          <w:rFonts w:cs="Arial"/>
          <w:color w:val="000000" w:themeColor="text1"/>
          <w:szCs w:val="24"/>
        </w:rPr>
        <w:t>á</w:t>
      </w:r>
      <w:r w:rsidR="00862F8E" w:rsidRPr="00C5353E">
        <w:rPr>
          <w:rFonts w:cs="Arial"/>
          <w:color w:val="000000" w:themeColor="text1"/>
          <w:szCs w:val="24"/>
        </w:rPr>
        <w:t xml:space="preserve"> ser </w:t>
      </w:r>
      <w:r w:rsidR="00D63753" w:rsidRPr="00C5353E">
        <w:rPr>
          <w:rFonts w:cs="Arial"/>
          <w:color w:val="000000" w:themeColor="text1"/>
          <w:szCs w:val="24"/>
        </w:rPr>
        <w:t xml:space="preserve">disponibilizada </w:t>
      </w:r>
      <w:r w:rsidR="00862F8E" w:rsidRPr="00C5353E">
        <w:rPr>
          <w:rFonts w:cs="Arial"/>
          <w:color w:val="000000" w:themeColor="text1"/>
          <w:szCs w:val="24"/>
        </w:rPr>
        <w:t>à UNEMAT por meio de documento legal, ficando garantido seu custeio e manutenção pelo cedente ou outro ente legalmente cooperante.</w:t>
      </w:r>
    </w:p>
    <w:p w14:paraId="3D49ABFD" w14:textId="77777777" w:rsidR="00B06ECB" w:rsidRPr="00C5353E" w:rsidRDefault="00365FDF" w:rsidP="00C5353E">
      <w:pPr>
        <w:spacing w:line="240" w:lineRule="auto"/>
        <w:ind w:firstLine="708"/>
        <w:jc w:val="both"/>
        <w:rPr>
          <w:rFonts w:cs="Arial"/>
          <w:color w:val="000000" w:themeColor="text1"/>
          <w:szCs w:val="24"/>
        </w:rPr>
      </w:pPr>
      <w:r w:rsidRPr="00C5353E">
        <w:rPr>
          <w:rFonts w:cs="Arial"/>
          <w:b/>
          <w:bCs/>
          <w:color w:val="000000" w:themeColor="text1"/>
          <w:szCs w:val="24"/>
        </w:rPr>
        <w:t>II.</w:t>
      </w:r>
      <w:r w:rsidR="00386529" w:rsidRPr="00C5353E">
        <w:rPr>
          <w:rFonts w:cs="Arial"/>
          <w:color w:val="000000" w:themeColor="text1"/>
          <w:szCs w:val="24"/>
        </w:rPr>
        <w:t xml:space="preserve"> A Eventual</w:t>
      </w:r>
      <w:r w:rsidR="001D5CBD" w:rsidRPr="00C5353E">
        <w:rPr>
          <w:rFonts w:cs="Arial"/>
          <w:color w:val="000000" w:themeColor="text1"/>
          <w:szCs w:val="24"/>
        </w:rPr>
        <w:t xml:space="preserve"> aquisição</w:t>
      </w:r>
      <w:r w:rsidR="00455624" w:rsidRPr="00C5353E">
        <w:rPr>
          <w:rFonts w:cs="Arial"/>
          <w:color w:val="000000" w:themeColor="text1"/>
          <w:szCs w:val="24"/>
        </w:rPr>
        <w:t xml:space="preserve"> mobiliária, </w:t>
      </w:r>
      <w:r w:rsidR="00712DDC" w:rsidRPr="00C5353E">
        <w:rPr>
          <w:rFonts w:cs="Arial"/>
          <w:color w:val="000000" w:themeColor="text1"/>
          <w:szCs w:val="24"/>
        </w:rPr>
        <w:t xml:space="preserve">de equipamentos, </w:t>
      </w:r>
      <w:r w:rsidR="00455624" w:rsidRPr="00C5353E">
        <w:rPr>
          <w:rFonts w:cs="Arial"/>
          <w:color w:val="000000" w:themeColor="text1"/>
          <w:szCs w:val="24"/>
        </w:rPr>
        <w:t>laboratorial</w:t>
      </w:r>
      <w:r w:rsidR="001D5CBD" w:rsidRPr="00C5353E">
        <w:rPr>
          <w:rFonts w:cs="Arial"/>
          <w:color w:val="000000" w:themeColor="text1"/>
          <w:szCs w:val="24"/>
        </w:rPr>
        <w:t xml:space="preserve"> ou construção de estrutura </w:t>
      </w:r>
      <w:r w:rsidR="00967872" w:rsidRPr="00C5353E">
        <w:rPr>
          <w:rFonts w:cs="Arial"/>
          <w:color w:val="000000" w:themeColor="text1"/>
          <w:szCs w:val="24"/>
        </w:rPr>
        <w:t xml:space="preserve">física </w:t>
      </w:r>
      <w:r w:rsidR="00D63753" w:rsidRPr="00C5353E">
        <w:rPr>
          <w:rFonts w:cs="Arial"/>
          <w:color w:val="000000" w:themeColor="text1"/>
          <w:szCs w:val="24"/>
        </w:rPr>
        <w:t>não poderá</w:t>
      </w:r>
      <w:r w:rsidR="001D5CBD" w:rsidRPr="00C5353E">
        <w:rPr>
          <w:rFonts w:cs="Arial"/>
          <w:color w:val="000000" w:themeColor="text1"/>
          <w:szCs w:val="24"/>
        </w:rPr>
        <w:t xml:space="preserve"> ocorrer </w:t>
      </w:r>
      <w:r w:rsidR="00D94D05" w:rsidRPr="00C5353E">
        <w:rPr>
          <w:rFonts w:cs="Arial"/>
          <w:color w:val="000000" w:themeColor="text1"/>
          <w:szCs w:val="24"/>
        </w:rPr>
        <w:t xml:space="preserve">via recursos </w:t>
      </w:r>
      <w:r w:rsidR="00007A3C" w:rsidRPr="00C5353E">
        <w:rPr>
          <w:rFonts w:cs="Arial"/>
          <w:color w:val="000000" w:themeColor="text1"/>
          <w:szCs w:val="24"/>
        </w:rPr>
        <w:t>orçamentário</w:t>
      </w:r>
      <w:r w:rsidR="000805F4" w:rsidRPr="00C5353E">
        <w:rPr>
          <w:rFonts w:cs="Arial"/>
          <w:color w:val="000000" w:themeColor="text1"/>
          <w:szCs w:val="24"/>
        </w:rPr>
        <w:t>s</w:t>
      </w:r>
      <w:r w:rsidR="00D94D05" w:rsidRPr="00C5353E">
        <w:rPr>
          <w:rFonts w:cs="Arial"/>
          <w:color w:val="000000" w:themeColor="text1"/>
          <w:szCs w:val="24"/>
        </w:rPr>
        <w:t xml:space="preserve"> da U</w:t>
      </w:r>
      <w:r w:rsidR="004D2752" w:rsidRPr="00C5353E">
        <w:rPr>
          <w:rFonts w:cs="Arial"/>
          <w:color w:val="000000" w:themeColor="text1"/>
          <w:szCs w:val="24"/>
        </w:rPr>
        <w:t>NEMAT.</w:t>
      </w:r>
    </w:p>
    <w:p w14:paraId="4E57E87B" w14:textId="77777777" w:rsidR="00AF3451" w:rsidRPr="00C5353E" w:rsidRDefault="00365FDF" w:rsidP="00C5353E">
      <w:pPr>
        <w:spacing w:line="240" w:lineRule="auto"/>
        <w:ind w:firstLine="708"/>
        <w:jc w:val="both"/>
        <w:rPr>
          <w:rFonts w:cs="Arial"/>
          <w:color w:val="000000" w:themeColor="text1"/>
          <w:szCs w:val="24"/>
        </w:rPr>
      </w:pPr>
      <w:r w:rsidRPr="00C5353E">
        <w:rPr>
          <w:rFonts w:cs="Arial"/>
          <w:b/>
          <w:bCs/>
          <w:color w:val="000000" w:themeColor="text1"/>
          <w:szCs w:val="24"/>
        </w:rPr>
        <w:t>III.</w:t>
      </w:r>
      <w:r w:rsidR="00862F8E" w:rsidRPr="00C5353E">
        <w:rPr>
          <w:rFonts w:cs="Arial"/>
          <w:color w:val="000000" w:themeColor="text1"/>
          <w:szCs w:val="24"/>
        </w:rPr>
        <w:t xml:space="preserve"> </w:t>
      </w:r>
      <w:r w:rsidR="000805F4" w:rsidRPr="00C5353E">
        <w:rPr>
          <w:rFonts w:cs="Arial"/>
          <w:color w:val="000000" w:themeColor="text1"/>
          <w:szCs w:val="24"/>
        </w:rPr>
        <w:t>Para que uma unidade física seja considerada Campus Avançado, deverá ser atestado, por meio de relatório circunstanciado elaborado por comissão especial designada pela Reitoria, que os requisitos para funcionamento da unidade foram atendidos.</w:t>
      </w:r>
    </w:p>
    <w:p w14:paraId="1D7E977E" w14:textId="77777777" w:rsidR="00791312" w:rsidRPr="00C5353E" w:rsidRDefault="00365FDF" w:rsidP="00C5353E">
      <w:pPr>
        <w:spacing w:line="240" w:lineRule="auto"/>
        <w:ind w:firstLine="708"/>
        <w:jc w:val="both"/>
        <w:rPr>
          <w:rFonts w:cs="Arial"/>
          <w:color w:val="000000" w:themeColor="text1"/>
          <w:szCs w:val="24"/>
        </w:rPr>
      </w:pPr>
      <w:r w:rsidRPr="00C5353E">
        <w:rPr>
          <w:rFonts w:cs="Arial"/>
          <w:b/>
          <w:bCs/>
          <w:color w:val="000000" w:themeColor="text1"/>
          <w:szCs w:val="24"/>
        </w:rPr>
        <w:t>§2º</w:t>
      </w:r>
      <w:r w:rsidRPr="00C5353E">
        <w:rPr>
          <w:rFonts w:cs="Arial"/>
          <w:color w:val="000000" w:themeColor="text1"/>
          <w:szCs w:val="24"/>
        </w:rPr>
        <w:t xml:space="preserve"> </w:t>
      </w:r>
      <w:r w:rsidR="000805F4" w:rsidRPr="00C5353E">
        <w:rPr>
          <w:rFonts w:cs="Arial"/>
          <w:color w:val="000000" w:themeColor="text1"/>
          <w:szCs w:val="24"/>
        </w:rPr>
        <w:t>Ter</w:t>
      </w:r>
      <w:r w:rsidR="00791312" w:rsidRPr="00C5353E">
        <w:rPr>
          <w:rFonts w:cs="Arial"/>
          <w:color w:val="000000" w:themeColor="text1"/>
          <w:szCs w:val="24"/>
        </w:rPr>
        <w:t xml:space="preserve"> instrumento legal de cooperação periódica</w:t>
      </w:r>
      <w:r w:rsidR="00EA13BF" w:rsidRPr="00C5353E">
        <w:rPr>
          <w:rFonts w:cs="Arial"/>
          <w:color w:val="000000" w:themeColor="text1"/>
          <w:szCs w:val="24"/>
        </w:rPr>
        <w:t xml:space="preserve"> com outras</w:t>
      </w:r>
      <w:r w:rsidR="00E01A46" w:rsidRPr="00C5353E">
        <w:rPr>
          <w:rFonts w:cs="Arial"/>
          <w:color w:val="000000" w:themeColor="text1"/>
          <w:szCs w:val="24"/>
        </w:rPr>
        <w:t xml:space="preserve"> </w:t>
      </w:r>
      <w:r w:rsidR="00EA13BF" w:rsidRPr="00C5353E">
        <w:rPr>
          <w:rFonts w:cs="Arial"/>
          <w:color w:val="000000" w:themeColor="text1"/>
          <w:szCs w:val="24"/>
        </w:rPr>
        <w:t>instância</w:t>
      </w:r>
      <w:r w:rsidR="00E01A46" w:rsidRPr="00C5353E">
        <w:rPr>
          <w:rFonts w:cs="Arial"/>
          <w:color w:val="000000" w:themeColor="text1"/>
          <w:szCs w:val="24"/>
        </w:rPr>
        <w:t>s</w:t>
      </w:r>
      <w:r w:rsidR="00EA13BF" w:rsidRPr="00C5353E">
        <w:rPr>
          <w:rFonts w:cs="Arial"/>
          <w:color w:val="000000" w:themeColor="text1"/>
          <w:szCs w:val="24"/>
        </w:rPr>
        <w:t xml:space="preserve"> públicas,</w:t>
      </w:r>
      <w:r w:rsidR="00791312" w:rsidRPr="00C5353E">
        <w:rPr>
          <w:rFonts w:cs="Arial"/>
          <w:color w:val="000000" w:themeColor="text1"/>
          <w:szCs w:val="24"/>
        </w:rPr>
        <w:t xml:space="preserve"> definindo financiamento para custeio e manutenção</w:t>
      </w:r>
      <w:r w:rsidR="00A73588" w:rsidRPr="00C5353E">
        <w:rPr>
          <w:rFonts w:cs="Arial"/>
          <w:color w:val="000000" w:themeColor="text1"/>
          <w:szCs w:val="24"/>
        </w:rPr>
        <w:t xml:space="preserve"> da unidade.</w:t>
      </w:r>
    </w:p>
    <w:p w14:paraId="1C868A54" w14:textId="77777777" w:rsidR="00E65E9C" w:rsidRPr="00C5353E" w:rsidRDefault="00365FDF" w:rsidP="00C5353E">
      <w:pPr>
        <w:spacing w:line="240" w:lineRule="auto"/>
        <w:ind w:firstLine="708"/>
        <w:jc w:val="both"/>
        <w:rPr>
          <w:rFonts w:cs="Arial"/>
          <w:color w:val="000000" w:themeColor="text1"/>
          <w:szCs w:val="24"/>
        </w:rPr>
      </w:pPr>
      <w:r w:rsidRPr="00C5353E">
        <w:rPr>
          <w:rFonts w:cs="Arial"/>
          <w:b/>
          <w:bCs/>
          <w:color w:val="000000" w:themeColor="text1"/>
          <w:szCs w:val="24"/>
        </w:rPr>
        <w:t>§3º</w:t>
      </w:r>
      <w:r w:rsidRPr="00C5353E">
        <w:rPr>
          <w:rFonts w:cs="Arial"/>
          <w:color w:val="000000" w:themeColor="text1"/>
          <w:szCs w:val="24"/>
        </w:rPr>
        <w:t xml:space="preserve"> </w:t>
      </w:r>
      <w:r w:rsidR="000805F4" w:rsidRPr="00C5353E">
        <w:rPr>
          <w:rFonts w:cs="Arial"/>
          <w:color w:val="000000" w:themeColor="text1"/>
          <w:szCs w:val="24"/>
        </w:rPr>
        <w:t xml:space="preserve">Não </w:t>
      </w:r>
      <w:r w:rsidR="00FB0424" w:rsidRPr="00C5353E">
        <w:rPr>
          <w:rFonts w:cs="Arial"/>
          <w:color w:val="000000" w:themeColor="text1"/>
          <w:szCs w:val="24"/>
        </w:rPr>
        <w:t>possuir</w:t>
      </w:r>
      <w:r w:rsidR="00E65E9C" w:rsidRPr="00C5353E">
        <w:rPr>
          <w:rFonts w:cs="Arial"/>
          <w:color w:val="000000" w:themeColor="text1"/>
          <w:szCs w:val="24"/>
        </w:rPr>
        <w:t xml:space="preserve"> quadro de docentes e profissionais técnicos </w:t>
      </w:r>
      <w:r w:rsidR="00FB0424" w:rsidRPr="00C5353E">
        <w:rPr>
          <w:rFonts w:cs="Arial"/>
          <w:color w:val="000000" w:themeColor="text1"/>
          <w:szCs w:val="24"/>
        </w:rPr>
        <w:t xml:space="preserve">efetivos </w:t>
      </w:r>
      <w:r w:rsidR="00E65E9C" w:rsidRPr="00C5353E">
        <w:rPr>
          <w:rFonts w:cs="Arial"/>
          <w:color w:val="000000" w:themeColor="text1"/>
          <w:szCs w:val="24"/>
        </w:rPr>
        <w:t>do ensino superior</w:t>
      </w:r>
      <w:r w:rsidR="00FB0424" w:rsidRPr="00C5353E">
        <w:rPr>
          <w:rFonts w:cs="Arial"/>
          <w:color w:val="000000" w:themeColor="text1"/>
          <w:szCs w:val="24"/>
        </w:rPr>
        <w:t xml:space="preserve"> lotados na unidade.</w:t>
      </w:r>
    </w:p>
    <w:p w14:paraId="70756BEA" w14:textId="6536B143" w:rsidR="00392877" w:rsidRPr="00C5353E" w:rsidRDefault="00365FDF" w:rsidP="00C5353E">
      <w:pPr>
        <w:spacing w:line="240" w:lineRule="auto"/>
        <w:ind w:firstLine="708"/>
        <w:jc w:val="both"/>
        <w:rPr>
          <w:rFonts w:cs="Arial"/>
          <w:color w:val="000000" w:themeColor="text1"/>
          <w:szCs w:val="24"/>
        </w:rPr>
      </w:pPr>
      <w:r w:rsidRPr="00C5353E">
        <w:rPr>
          <w:rFonts w:cs="Arial"/>
          <w:b/>
          <w:bCs/>
          <w:color w:val="000000" w:themeColor="text1"/>
          <w:szCs w:val="24"/>
        </w:rPr>
        <w:t>I.</w:t>
      </w:r>
      <w:r w:rsidR="002F0BE1" w:rsidRPr="00C5353E">
        <w:rPr>
          <w:rFonts w:cs="Arial"/>
          <w:color w:val="000000" w:themeColor="text1"/>
          <w:szCs w:val="24"/>
        </w:rPr>
        <w:t xml:space="preserve"> </w:t>
      </w:r>
      <w:r w:rsidR="00FB0424" w:rsidRPr="00C5353E">
        <w:rPr>
          <w:rFonts w:cs="Arial"/>
          <w:color w:val="000000" w:themeColor="text1"/>
          <w:szCs w:val="24"/>
        </w:rPr>
        <w:t xml:space="preserve">Poderá </w:t>
      </w:r>
      <w:r w:rsidRPr="00C5353E">
        <w:rPr>
          <w:rFonts w:cs="Arial"/>
          <w:color w:val="000000" w:themeColor="text1"/>
          <w:szCs w:val="24"/>
        </w:rPr>
        <w:t>receber docentes e/ou profissionais técnicos do ensino superior de alguma unidade da UNEMAT por remoção temporária, com</w:t>
      </w:r>
      <w:r w:rsidR="007515DF" w:rsidRPr="00C5353E">
        <w:rPr>
          <w:rFonts w:cs="Arial"/>
          <w:color w:val="000000" w:themeColor="text1"/>
          <w:szCs w:val="24"/>
        </w:rPr>
        <w:t xml:space="preserve"> prazo determinado</w:t>
      </w:r>
      <w:r w:rsidR="00971730" w:rsidRPr="00C5353E">
        <w:rPr>
          <w:rFonts w:cs="Arial"/>
          <w:color w:val="000000" w:themeColor="text1"/>
          <w:szCs w:val="24"/>
        </w:rPr>
        <w:t>.</w:t>
      </w:r>
    </w:p>
    <w:p w14:paraId="63B9E113" w14:textId="77777777" w:rsidR="00192FA9" w:rsidRPr="00C5353E" w:rsidRDefault="00365FDF" w:rsidP="00C5353E">
      <w:pPr>
        <w:spacing w:line="240" w:lineRule="auto"/>
        <w:ind w:firstLine="708"/>
        <w:jc w:val="both"/>
        <w:rPr>
          <w:rFonts w:cs="Arial"/>
          <w:color w:val="000000" w:themeColor="text1"/>
          <w:szCs w:val="24"/>
        </w:rPr>
      </w:pPr>
      <w:r w:rsidRPr="00C5353E">
        <w:rPr>
          <w:rFonts w:cs="Arial"/>
          <w:b/>
          <w:bCs/>
          <w:color w:val="000000" w:themeColor="text1"/>
          <w:szCs w:val="24"/>
        </w:rPr>
        <w:t>II.</w:t>
      </w:r>
      <w:r w:rsidR="00392877" w:rsidRPr="00C5353E">
        <w:rPr>
          <w:rFonts w:cs="Arial"/>
          <w:b/>
          <w:bCs/>
          <w:color w:val="000000" w:themeColor="text1"/>
          <w:szCs w:val="24"/>
        </w:rPr>
        <w:t xml:space="preserve"> </w:t>
      </w:r>
      <w:r w:rsidR="00392877" w:rsidRPr="00C5353E">
        <w:rPr>
          <w:rFonts w:cs="Arial"/>
          <w:color w:val="000000" w:themeColor="text1"/>
          <w:szCs w:val="24"/>
        </w:rPr>
        <w:t>Finalizado o prazo de remoç</w:t>
      </w:r>
      <w:r w:rsidR="009851F1" w:rsidRPr="00C5353E">
        <w:rPr>
          <w:rFonts w:cs="Arial"/>
          <w:color w:val="000000" w:themeColor="text1"/>
          <w:szCs w:val="24"/>
        </w:rPr>
        <w:t xml:space="preserve">ão temporária </w:t>
      </w:r>
      <w:r w:rsidR="005055CC" w:rsidRPr="00C5353E">
        <w:rPr>
          <w:rFonts w:cs="Arial"/>
          <w:color w:val="000000" w:themeColor="text1"/>
          <w:szCs w:val="24"/>
        </w:rPr>
        <w:t xml:space="preserve">o servidor retornará à sua unidade de origem. </w:t>
      </w:r>
    </w:p>
    <w:p w14:paraId="6CFC737C" w14:textId="77777777" w:rsidR="002F0BE1" w:rsidRPr="00C5353E" w:rsidRDefault="00365FDF" w:rsidP="00C5353E">
      <w:pPr>
        <w:spacing w:line="240" w:lineRule="auto"/>
        <w:ind w:firstLine="708"/>
        <w:jc w:val="both"/>
        <w:rPr>
          <w:rFonts w:cs="Arial"/>
          <w:color w:val="000000" w:themeColor="text1"/>
          <w:szCs w:val="24"/>
        </w:rPr>
      </w:pPr>
      <w:r w:rsidRPr="00C5353E">
        <w:rPr>
          <w:rFonts w:cs="Arial"/>
          <w:b/>
          <w:bCs/>
          <w:color w:val="000000" w:themeColor="text1"/>
          <w:szCs w:val="24"/>
        </w:rPr>
        <w:t>III.</w:t>
      </w:r>
      <w:r w:rsidR="00724561" w:rsidRPr="00C5353E">
        <w:rPr>
          <w:rFonts w:cs="Arial"/>
          <w:color w:val="000000" w:themeColor="text1"/>
          <w:szCs w:val="24"/>
        </w:rPr>
        <w:t xml:space="preserve"> </w:t>
      </w:r>
      <w:r w:rsidR="00FB0424" w:rsidRPr="00C5353E">
        <w:rPr>
          <w:rFonts w:cs="Arial"/>
          <w:color w:val="000000" w:themeColor="text1"/>
          <w:szCs w:val="24"/>
        </w:rPr>
        <w:t>P</w:t>
      </w:r>
      <w:r w:rsidR="007D10DF" w:rsidRPr="00C5353E">
        <w:rPr>
          <w:rFonts w:cs="Arial"/>
          <w:color w:val="000000" w:themeColor="text1"/>
          <w:szCs w:val="24"/>
        </w:rPr>
        <w:t>oderá ser complementado</w:t>
      </w:r>
      <w:r w:rsidR="00FB0424" w:rsidRPr="00C5353E">
        <w:rPr>
          <w:rFonts w:cs="Arial"/>
          <w:color w:val="000000" w:themeColor="text1"/>
          <w:szCs w:val="24"/>
        </w:rPr>
        <w:t xml:space="preserve"> o quadro de servidores técnico administrativos</w:t>
      </w:r>
      <w:r w:rsidR="007D10DF" w:rsidRPr="00C5353E">
        <w:rPr>
          <w:rFonts w:cs="Arial"/>
          <w:color w:val="000000" w:themeColor="text1"/>
          <w:szCs w:val="24"/>
        </w:rPr>
        <w:t xml:space="preserve"> </w:t>
      </w:r>
      <w:r w:rsidR="00EA17EE" w:rsidRPr="00C5353E">
        <w:rPr>
          <w:rFonts w:cs="Arial"/>
          <w:color w:val="000000" w:themeColor="text1"/>
          <w:szCs w:val="24"/>
        </w:rPr>
        <w:t>pela cedência de servidores d</w:t>
      </w:r>
      <w:r w:rsidR="00AE1291" w:rsidRPr="00C5353E">
        <w:rPr>
          <w:rFonts w:cs="Arial"/>
          <w:color w:val="000000" w:themeColor="text1"/>
          <w:szCs w:val="24"/>
        </w:rPr>
        <w:t xml:space="preserve">e órgãos municipais, estaduais ou federais, </w:t>
      </w:r>
      <w:r w:rsidR="00192FA9" w:rsidRPr="00C5353E">
        <w:rPr>
          <w:rFonts w:cs="Arial"/>
          <w:color w:val="000000" w:themeColor="text1"/>
          <w:szCs w:val="24"/>
        </w:rPr>
        <w:t xml:space="preserve">por meio de </w:t>
      </w:r>
      <w:r w:rsidR="00FB0424" w:rsidRPr="00C5353E">
        <w:rPr>
          <w:rFonts w:cs="Arial"/>
          <w:color w:val="000000" w:themeColor="text1"/>
          <w:szCs w:val="24"/>
        </w:rPr>
        <w:t>instrumento legal</w:t>
      </w:r>
      <w:r w:rsidR="00724561" w:rsidRPr="00C5353E">
        <w:rPr>
          <w:rFonts w:cs="Arial"/>
          <w:color w:val="000000" w:themeColor="text1"/>
          <w:szCs w:val="24"/>
        </w:rPr>
        <w:t>.</w:t>
      </w:r>
    </w:p>
    <w:p w14:paraId="2BE7573B" w14:textId="77777777" w:rsidR="00E65E9C" w:rsidRPr="00C5353E" w:rsidRDefault="00365FDF" w:rsidP="00C5353E">
      <w:pPr>
        <w:spacing w:line="240" w:lineRule="auto"/>
        <w:ind w:firstLine="708"/>
        <w:jc w:val="both"/>
        <w:rPr>
          <w:rFonts w:cs="Arial"/>
          <w:color w:val="000000" w:themeColor="text1"/>
          <w:szCs w:val="24"/>
        </w:rPr>
      </w:pPr>
      <w:r w:rsidRPr="00C5353E">
        <w:rPr>
          <w:rFonts w:cs="Arial"/>
          <w:b/>
          <w:bCs/>
          <w:color w:val="000000" w:themeColor="text1"/>
          <w:szCs w:val="24"/>
        </w:rPr>
        <w:t>§4º</w:t>
      </w:r>
      <w:r w:rsidRPr="00C5353E">
        <w:rPr>
          <w:rFonts w:cs="Arial"/>
          <w:color w:val="000000" w:themeColor="text1"/>
          <w:szCs w:val="24"/>
        </w:rPr>
        <w:t xml:space="preserve"> </w:t>
      </w:r>
      <w:r w:rsidR="00FB0424" w:rsidRPr="00C5353E">
        <w:rPr>
          <w:rFonts w:cs="Arial"/>
          <w:color w:val="000000" w:themeColor="text1"/>
          <w:szCs w:val="24"/>
        </w:rPr>
        <w:t>P</w:t>
      </w:r>
      <w:r w:rsidR="00E65E9C" w:rsidRPr="00C5353E">
        <w:rPr>
          <w:rFonts w:cs="Arial"/>
          <w:color w:val="000000" w:themeColor="text1"/>
          <w:szCs w:val="24"/>
        </w:rPr>
        <w:t>ode</w:t>
      </w:r>
      <w:r w:rsidR="00FB0424" w:rsidRPr="00C5353E">
        <w:rPr>
          <w:rFonts w:cs="Arial"/>
          <w:color w:val="000000" w:themeColor="text1"/>
          <w:szCs w:val="24"/>
        </w:rPr>
        <w:t>rá</w:t>
      </w:r>
      <w:r w:rsidR="00E65E9C" w:rsidRPr="00C5353E">
        <w:rPr>
          <w:rFonts w:cs="Arial"/>
          <w:color w:val="000000" w:themeColor="text1"/>
          <w:szCs w:val="24"/>
        </w:rPr>
        <w:t xml:space="preserve"> ofertar cursos</w:t>
      </w:r>
      <w:r w:rsidR="008C7036" w:rsidRPr="00C5353E">
        <w:rPr>
          <w:rFonts w:cs="Arial"/>
          <w:color w:val="000000" w:themeColor="text1"/>
          <w:szCs w:val="24"/>
        </w:rPr>
        <w:t xml:space="preserve"> de graduação na</w:t>
      </w:r>
      <w:r w:rsidR="0005536F" w:rsidRPr="00C5353E">
        <w:rPr>
          <w:rFonts w:cs="Arial"/>
          <w:color w:val="000000" w:themeColor="text1"/>
          <w:szCs w:val="24"/>
        </w:rPr>
        <w:t>s modalidade</w:t>
      </w:r>
      <w:r w:rsidR="003733E8" w:rsidRPr="00C5353E">
        <w:rPr>
          <w:rFonts w:cs="Arial"/>
          <w:color w:val="000000" w:themeColor="text1"/>
          <w:szCs w:val="24"/>
        </w:rPr>
        <w:t>s</w:t>
      </w:r>
      <w:r w:rsidR="0005536F" w:rsidRPr="00C5353E">
        <w:rPr>
          <w:rFonts w:cs="Arial"/>
          <w:color w:val="000000" w:themeColor="text1"/>
          <w:szCs w:val="24"/>
        </w:rPr>
        <w:t xml:space="preserve"> </w:t>
      </w:r>
      <w:r w:rsidR="00FB0424" w:rsidRPr="00C5353E">
        <w:rPr>
          <w:rFonts w:cs="Arial"/>
          <w:color w:val="000000" w:themeColor="text1"/>
          <w:szCs w:val="24"/>
        </w:rPr>
        <w:t xml:space="preserve">diferenciadas </w:t>
      </w:r>
      <w:r w:rsidR="0005536F" w:rsidRPr="00C5353E">
        <w:rPr>
          <w:rFonts w:cs="Arial"/>
          <w:color w:val="000000" w:themeColor="text1"/>
          <w:szCs w:val="24"/>
        </w:rPr>
        <w:t>e</w:t>
      </w:r>
      <w:r w:rsidR="00E65E9C" w:rsidRPr="00C5353E">
        <w:rPr>
          <w:rFonts w:cs="Arial"/>
          <w:color w:val="000000" w:themeColor="text1"/>
          <w:szCs w:val="24"/>
        </w:rPr>
        <w:t xml:space="preserve"> de Pós-Graduação lato sensu</w:t>
      </w:r>
      <w:r w:rsidR="00AE318F" w:rsidRPr="00C5353E">
        <w:rPr>
          <w:rFonts w:cs="Arial"/>
          <w:color w:val="000000" w:themeColor="text1"/>
          <w:szCs w:val="24"/>
        </w:rPr>
        <w:t>.</w:t>
      </w:r>
    </w:p>
    <w:p w14:paraId="650A3D96" w14:textId="77777777" w:rsidR="00451CE0" w:rsidRPr="00C5353E" w:rsidRDefault="00451CE0" w:rsidP="00C5353E">
      <w:pPr>
        <w:spacing w:line="240" w:lineRule="auto"/>
        <w:ind w:firstLine="708"/>
        <w:jc w:val="both"/>
        <w:rPr>
          <w:rFonts w:cs="Arial"/>
          <w:color w:val="000000" w:themeColor="text1"/>
          <w:szCs w:val="24"/>
        </w:rPr>
      </w:pPr>
      <w:r w:rsidRPr="00C5353E">
        <w:rPr>
          <w:rFonts w:cs="Arial"/>
          <w:b/>
          <w:bCs/>
          <w:color w:val="000000" w:themeColor="text1"/>
          <w:szCs w:val="24"/>
        </w:rPr>
        <w:t>Art. 1</w:t>
      </w:r>
      <w:r w:rsidR="00365FDF" w:rsidRPr="00C5353E">
        <w:rPr>
          <w:rFonts w:cs="Arial"/>
          <w:b/>
          <w:bCs/>
          <w:color w:val="000000" w:themeColor="text1"/>
          <w:szCs w:val="24"/>
        </w:rPr>
        <w:t>1</w:t>
      </w:r>
      <w:r w:rsidR="00386529" w:rsidRPr="00C5353E">
        <w:rPr>
          <w:rFonts w:cs="Arial"/>
          <w:b/>
          <w:bCs/>
          <w:color w:val="000000" w:themeColor="text1"/>
          <w:szCs w:val="24"/>
        </w:rPr>
        <w:t xml:space="preserve">º </w:t>
      </w:r>
      <w:r w:rsidRPr="00C5353E">
        <w:rPr>
          <w:rFonts w:cs="Arial"/>
          <w:color w:val="000000" w:themeColor="text1"/>
          <w:szCs w:val="24"/>
        </w:rPr>
        <w:t>O Campus avançado permanecerá ativo enquanto houver termo de cooperação vigente entre a UNEMAT e outro ente público que garant</w:t>
      </w:r>
      <w:r w:rsidR="003733E8" w:rsidRPr="00C5353E">
        <w:rPr>
          <w:rFonts w:cs="Arial"/>
          <w:color w:val="000000" w:themeColor="text1"/>
          <w:szCs w:val="24"/>
        </w:rPr>
        <w:t>a</w:t>
      </w:r>
      <w:r w:rsidRPr="00C5353E">
        <w:rPr>
          <w:rFonts w:cs="Arial"/>
          <w:color w:val="000000" w:themeColor="text1"/>
          <w:szCs w:val="24"/>
        </w:rPr>
        <w:t xml:space="preserve"> seu custeio e manutenção. </w:t>
      </w:r>
    </w:p>
    <w:p w14:paraId="54E98473" w14:textId="77777777" w:rsidR="00F77043" w:rsidRPr="00C5353E" w:rsidRDefault="00F77043" w:rsidP="00C5353E">
      <w:pPr>
        <w:spacing w:line="240" w:lineRule="auto"/>
        <w:ind w:firstLine="708"/>
        <w:jc w:val="both"/>
        <w:rPr>
          <w:rFonts w:cs="Arial"/>
          <w:color w:val="000000" w:themeColor="text1"/>
          <w:szCs w:val="24"/>
        </w:rPr>
      </w:pPr>
    </w:p>
    <w:p w14:paraId="1D8B0B44" w14:textId="77777777" w:rsidR="004318C2" w:rsidRPr="00C5353E" w:rsidRDefault="0078712C" w:rsidP="003A3395">
      <w:pPr>
        <w:spacing w:line="240" w:lineRule="auto"/>
        <w:ind w:left="1560" w:hanging="1560"/>
        <w:jc w:val="center"/>
        <w:rPr>
          <w:rFonts w:cs="Arial"/>
          <w:b/>
          <w:bCs/>
          <w:color w:val="000000" w:themeColor="text1"/>
          <w:szCs w:val="24"/>
        </w:rPr>
      </w:pPr>
      <w:r w:rsidRPr="00C5353E">
        <w:rPr>
          <w:rFonts w:cs="Arial"/>
          <w:b/>
          <w:bCs/>
          <w:color w:val="000000" w:themeColor="text1"/>
          <w:szCs w:val="24"/>
        </w:rPr>
        <w:lastRenderedPageBreak/>
        <w:t>DOS NÚCLEOS</w:t>
      </w:r>
      <w:r w:rsidR="00C24C8A" w:rsidRPr="00C5353E">
        <w:rPr>
          <w:rFonts w:cs="Arial"/>
          <w:b/>
          <w:bCs/>
          <w:color w:val="000000" w:themeColor="text1"/>
          <w:szCs w:val="24"/>
        </w:rPr>
        <w:t xml:space="preserve"> PEDAGÓGICOS</w:t>
      </w:r>
    </w:p>
    <w:p w14:paraId="7A3C0139" w14:textId="77777777" w:rsidR="00F26FD5" w:rsidRPr="00C5353E" w:rsidRDefault="00C24C8A" w:rsidP="00C5353E">
      <w:pPr>
        <w:spacing w:line="240" w:lineRule="auto"/>
        <w:ind w:firstLine="708"/>
        <w:jc w:val="both"/>
        <w:rPr>
          <w:rFonts w:cs="Arial"/>
          <w:color w:val="000000" w:themeColor="text1"/>
          <w:szCs w:val="24"/>
        </w:rPr>
      </w:pPr>
      <w:r w:rsidRPr="00C5353E">
        <w:rPr>
          <w:rFonts w:cs="Arial"/>
          <w:b/>
          <w:bCs/>
          <w:color w:val="000000" w:themeColor="text1"/>
          <w:szCs w:val="24"/>
        </w:rPr>
        <w:t>Art. 1</w:t>
      </w:r>
      <w:r w:rsidR="00484F3C" w:rsidRPr="00C5353E">
        <w:rPr>
          <w:rFonts w:cs="Arial"/>
          <w:b/>
          <w:bCs/>
          <w:color w:val="000000" w:themeColor="text1"/>
          <w:szCs w:val="24"/>
        </w:rPr>
        <w:t>2</w:t>
      </w:r>
      <w:r w:rsidRPr="00C5353E">
        <w:rPr>
          <w:rFonts w:cs="Arial"/>
          <w:b/>
          <w:bCs/>
          <w:color w:val="000000" w:themeColor="text1"/>
          <w:szCs w:val="24"/>
        </w:rPr>
        <w:t xml:space="preserve">º </w:t>
      </w:r>
      <w:r w:rsidR="00AE5B0B" w:rsidRPr="00C5353E">
        <w:rPr>
          <w:rFonts w:cs="Arial"/>
          <w:color w:val="000000" w:themeColor="text1"/>
          <w:szCs w:val="24"/>
        </w:rPr>
        <w:t>É caracterizado como Núcleo Pedag</w:t>
      </w:r>
      <w:r w:rsidR="00407DDD" w:rsidRPr="00C5353E">
        <w:rPr>
          <w:rFonts w:cs="Arial"/>
          <w:color w:val="000000" w:themeColor="text1"/>
          <w:szCs w:val="24"/>
        </w:rPr>
        <w:t>ógico a estrutura organizacional</w:t>
      </w:r>
      <w:r w:rsidR="00354478" w:rsidRPr="00C5353E">
        <w:rPr>
          <w:rFonts w:cs="Arial"/>
          <w:color w:val="000000" w:themeColor="text1"/>
          <w:szCs w:val="24"/>
        </w:rPr>
        <w:t xml:space="preserve"> </w:t>
      </w:r>
      <w:r w:rsidR="00F26FD5" w:rsidRPr="00C5353E">
        <w:rPr>
          <w:rFonts w:cs="Arial"/>
          <w:color w:val="000000" w:themeColor="text1"/>
          <w:szCs w:val="24"/>
        </w:rPr>
        <w:t>temporária,</w:t>
      </w:r>
      <w:r w:rsidR="00354478" w:rsidRPr="00C5353E">
        <w:rPr>
          <w:rFonts w:cs="Arial"/>
          <w:color w:val="000000" w:themeColor="text1"/>
          <w:szCs w:val="24"/>
        </w:rPr>
        <w:t xml:space="preserve"> </w:t>
      </w:r>
      <w:r w:rsidR="00A1363A" w:rsidRPr="00C5353E">
        <w:rPr>
          <w:rFonts w:cs="Arial"/>
          <w:color w:val="000000" w:themeColor="text1"/>
          <w:szCs w:val="24"/>
        </w:rPr>
        <w:t xml:space="preserve">implantada em municípios, </w:t>
      </w:r>
      <w:r w:rsidR="00F26FD5" w:rsidRPr="00C5353E">
        <w:rPr>
          <w:rFonts w:cs="Arial"/>
          <w:color w:val="000000" w:themeColor="text1"/>
          <w:szCs w:val="24"/>
        </w:rPr>
        <w:t xml:space="preserve">que oferece cursos </w:t>
      </w:r>
      <w:r w:rsidR="00337F1C" w:rsidRPr="00C5353E">
        <w:rPr>
          <w:rFonts w:cs="Arial"/>
          <w:color w:val="000000" w:themeColor="text1"/>
          <w:szCs w:val="24"/>
        </w:rPr>
        <w:t xml:space="preserve">de graduação </w:t>
      </w:r>
      <w:r w:rsidR="00F26FD5" w:rsidRPr="00C5353E">
        <w:rPr>
          <w:rFonts w:cs="Arial"/>
          <w:color w:val="000000" w:themeColor="text1"/>
          <w:szCs w:val="24"/>
        </w:rPr>
        <w:t>em modalidade diferenciada</w:t>
      </w:r>
      <w:r w:rsidR="004005D8" w:rsidRPr="00C5353E">
        <w:rPr>
          <w:rFonts w:cs="Arial"/>
          <w:color w:val="000000" w:themeColor="text1"/>
          <w:szCs w:val="24"/>
        </w:rPr>
        <w:t>.</w:t>
      </w:r>
      <w:r w:rsidR="00F26FD5" w:rsidRPr="00C5353E">
        <w:rPr>
          <w:rFonts w:cs="Arial"/>
          <w:color w:val="000000" w:themeColor="text1"/>
          <w:szCs w:val="24"/>
        </w:rPr>
        <w:t xml:space="preserve"> </w:t>
      </w:r>
    </w:p>
    <w:p w14:paraId="6B07D985" w14:textId="12AC4B43" w:rsidR="00E61DCA" w:rsidRPr="00C5353E" w:rsidRDefault="00E61DCA" w:rsidP="00C5353E">
      <w:pPr>
        <w:spacing w:line="240" w:lineRule="auto"/>
        <w:ind w:firstLine="708"/>
        <w:jc w:val="both"/>
        <w:rPr>
          <w:rFonts w:cs="Arial"/>
          <w:color w:val="000000" w:themeColor="text1"/>
          <w:szCs w:val="24"/>
        </w:rPr>
      </w:pPr>
      <w:r w:rsidRPr="00C5353E">
        <w:rPr>
          <w:rFonts w:cs="Arial"/>
          <w:b/>
          <w:bCs/>
          <w:color w:val="000000" w:themeColor="text1"/>
          <w:szCs w:val="24"/>
        </w:rPr>
        <w:t>Art. 1</w:t>
      </w:r>
      <w:r w:rsidR="00A53D76" w:rsidRPr="00C5353E">
        <w:rPr>
          <w:rFonts w:cs="Arial"/>
          <w:b/>
          <w:bCs/>
          <w:color w:val="000000" w:themeColor="text1"/>
          <w:szCs w:val="24"/>
        </w:rPr>
        <w:t>3</w:t>
      </w:r>
      <w:r w:rsidRPr="00C5353E">
        <w:rPr>
          <w:rFonts w:cs="Arial"/>
          <w:b/>
          <w:bCs/>
          <w:color w:val="000000" w:themeColor="text1"/>
          <w:szCs w:val="24"/>
        </w:rPr>
        <w:t xml:space="preserve">º </w:t>
      </w:r>
      <w:r w:rsidR="00C141F8" w:rsidRPr="00C5353E">
        <w:rPr>
          <w:rFonts w:cs="Arial"/>
          <w:color w:val="000000" w:themeColor="text1"/>
          <w:szCs w:val="24"/>
        </w:rPr>
        <w:t>Os cursos ofertados nos núcleos Pedagógicos são de responsabilidade didático-pedagógica das faculdades de origem do respetivo curso.</w:t>
      </w:r>
      <w:r w:rsidRPr="00C5353E">
        <w:rPr>
          <w:rFonts w:cs="Arial"/>
          <w:color w:val="000000" w:themeColor="text1"/>
          <w:szCs w:val="24"/>
        </w:rPr>
        <w:t xml:space="preserve">. </w:t>
      </w:r>
    </w:p>
    <w:p w14:paraId="2730C039" w14:textId="77777777" w:rsidR="00876AB5" w:rsidRPr="00C5353E" w:rsidRDefault="00876AB5" w:rsidP="00C5353E">
      <w:pPr>
        <w:spacing w:line="240" w:lineRule="auto"/>
        <w:ind w:firstLine="708"/>
        <w:jc w:val="both"/>
        <w:rPr>
          <w:rFonts w:cs="Arial"/>
          <w:color w:val="000000" w:themeColor="text1"/>
          <w:szCs w:val="24"/>
        </w:rPr>
      </w:pPr>
      <w:r w:rsidRPr="00C5353E">
        <w:rPr>
          <w:rFonts w:cs="Arial"/>
          <w:b/>
          <w:bCs/>
          <w:color w:val="000000" w:themeColor="text1"/>
          <w:szCs w:val="24"/>
        </w:rPr>
        <w:t>Art. 1</w:t>
      </w:r>
      <w:r w:rsidR="00A53D76" w:rsidRPr="00C5353E">
        <w:rPr>
          <w:rFonts w:cs="Arial"/>
          <w:b/>
          <w:bCs/>
          <w:color w:val="000000" w:themeColor="text1"/>
          <w:szCs w:val="24"/>
        </w:rPr>
        <w:t>4</w:t>
      </w:r>
      <w:r w:rsidRPr="00C5353E">
        <w:rPr>
          <w:rFonts w:cs="Arial"/>
          <w:b/>
          <w:bCs/>
          <w:color w:val="000000" w:themeColor="text1"/>
          <w:szCs w:val="24"/>
        </w:rPr>
        <w:t xml:space="preserve">º </w:t>
      </w:r>
      <w:r w:rsidRPr="00C5353E">
        <w:rPr>
          <w:rFonts w:cs="Arial"/>
          <w:color w:val="000000" w:themeColor="text1"/>
          <w:szCs w:val="24"/>
        </w:rPr>
        <w:t>Constituem características das Unidades de Núcleo Pedagógico:</w:t>
      </w:r>
    </w:p>
    <w:p w14:paraId="144B1CC2" w14:textId="77777777" w:rsidR="00876AB5" w:rsidRPr="00C5353E" w:rsidRDefault="00484F3C" w:rsidP="00C5353E">
      <w:pPr>
        <w:spacing w:line="240" w:lineRule="auto"/>
        <w:ind w:firstLine="708"/>
        <w:jc w:val="both"/>
        <w:rPr>
          <w:rFonts w:cs="Arial"/>
          <w:color w:val="000000" w:themeColor="text1"/>
          <w:szCs w:val="24"/>
        </w:rPr>
      </w:pPr>
      <w:r w:rsidRPr="00C5353E">
        <w:rPr>
          <w:rFonts w:cs="Arial"/>
          <w:b/>
          <w:bCs/>
          <w:color w:val="000000" w:themeColor="text1"/>
          <w:szCs w:val="24"/>
        </w:rPr>
        <w:t>§1º</w:t>
      </w:r>
      <w:r w:rsidRPr="00C5353E">
        <w:rPr>
          <w:rFonts w:cs="Arial"/>
          <w:color w:val="000000" w:themeColor="text1"/>
          <w:szCs w:val="24"/>
        </w:rPr>
        <w:t xml:space="preserve"> Ter </w:t>
      </w:r>
      <w:r w:rsidR="00876AB5" w:rsidRPr="00C5353E">
        <w:rPr>
          <w:rFonts w:cs="Arial"/>
          <w:color w:val="000000" w:themeColor="text1"/>
          <w:szCs w:val="24"/>
        </w:rPr>
        <w:t>estrutura física</w:t>
      </w:r>
      <w:r w:rsidR="001B2433" w:rsidRPr="00C5353E">
        <w:rPr>
          <w:rFonts w:cs="Arial"/>
          <w:color w:val="000000" w:themeColor="text1"/>
          <w:szCs w:val="24"/>
        </w:rPr>
        <w:t xml:space="preserve"> </w:t>
      </w:r>
      <w:r w:rsidRPr="00C5353E">
        <w:rPr>
          <w:rFonts w:cs="Arial"/>
          <w:color w:val="000000" w:themeColor="text1"/>
          <w:szCs w:val="24"/>
        </w:rPr>
        <w:t>disponibilizada</w:t>
      </w:r>
      <w:r w:rsidR="0052526B" w:rsidRPr="00C5353E">
        <w:rPr>
          <w:rFonts w:cs="Arial"/>
          <w:color w:val="000000" w:themeColor="text1"/>
          <w:szCs w:val="24"/>
        </w:rPr>
        <w:t xml:space="preserve"> para a UNEMAT</w:t>
      </w:r>
      <w:r w:rsidR="001A3F3A" w:rsidRPr="00C5353E">
        <w:rPr>
          <w:rFonts w:cs="Arial"/>
          <w:color w:val="000000" w:themeColor="text1"/>
          <w:szCs w:val="24"/>
        </w:rPr>
        <w:t>, bem como</w:t>
      </w:r>
      <w:r w:rsidR="004C7738" w:rsidRPr="00C5353E">
        <w:rPr>
          <w:rFonts w:cs="Arial"/>
          <w:color w:val="000000" w:themeColor="text1"/>
          <w:szCs w:val="24"/>
        </w:rPr>
        <w:t xml:space="preserve"> </w:t>
      </w:r>
      <w:r w:rsidR="00294056" w:rsidRPr="00C5353E">
        <w:rPr>
          <w:rFonts w:cs="Arial"/>
          <w:color w:val="000000" w:themeColor="text1"/>
          <w:szCs w:val="24"/>
        </w:rPr>
        <w:t xml:space="preserve">mobiliário e equipamentos doados ou cedidos </w:t>
      </w:r>
      <w:r w:rsidR="005C2C50" w:rsidRPr="00C5353E">
        <w:rPr>
          <w:rFonts w:cs="Arial"/>
          <w:color w:val="000000" w:themeColor="text1"/>
          <w:szCs w:val="24"/>
        </w:rPr>
        <w:t>à</w:t>
      </w:r>
      <w:r w:rsidR="00294056" w:rsidRPr="00C5353E">
        <w:rPr>
          <w:rFonts w:cs="Arial"/>
          <w:color w:val="000000" w:themeColor="text1"/>
          <w:szCs w:val="24"/>
        </w:rPr>
        <w:t xml:space="preserve"> UNEMAT</w:t>
      </w:r>
      <w:r w:rsidR="002E0C24" w:rsidRPr="00C5353E">
        <w:rPr>
          <w:rFonts w:cs="Arial"/>
          <w:color w:val="000000" w:themeColor="text1"/>
          <w:szCs w:val="24"/>
        </w:rPr>
        <w:t xml:space="preserve"> para </w:t>
      </w:r>
      <w:r w:rsidR="00E333A4" w:rsidRPr="00C5353E">
        <w:rPr>
          <w:rFonts w:cs="Arial"/>
          <w:color w:val="000000" w:themeColor="text1"/>
          <w:szCs w:val="24"/>
        </w:rPr>
        <w:t xml:space="preserve">uso na </w:t>
      </w:r>
      <w:r w:rsidR="002E0C24" w:rsidRPr="00C5353E">
        <w:rPr>
          <w:rFonts w:cs="Arial"/>
          <w:color w:val="000000" w:themeColor="text1"/>
          <w:szCs w:val="24"/>
        </w:rPr>
        <w:t xml:space="preserve">oferta de cursos de graduação. </w:t>
      </w:r>
    </w:p>
    <w:p w14:paraId="209AEDFC" w14:textId="77777777" w:rsidR="00876AB5" w:rsidRPr="00C5353E" w:rsidRDefault="00484F3C" w:rsidP="00C5353E">
      <w:pPr>
        <w:spacing w:line="240" w:lineRule="auto"/>
        <w:ind w:firstLine="708"/>
        <w:jc w:val="both"/>
        <w:rPr>
          <w:rFonts w:cs="Arial"/>
          <w:color w:val="000000" w:themeColor="text1"/>
          <w:szCs w:val="24"/>
        </w:rPr>
      </w:pPr>
      <w:r w:rsidRPr="00C5353E">
        <w:rPr>
          <w:rFonts w:cs="Arial"/>
          <w:b/>
          <w:bCs/>
          <w:color w:val="000000" w:themeColor="text1"/>
          <w:szCs w:val="24"/>
        </w:rPr>
        <w:t xml:space="preserve">I. </w:t>
      </w:r>
      <w:r w:rsidR="00EA4F38" w:rsidRPr="00C5353E">
        <w:rPr>
          <w:rFonts w:cs="Arial"/>
          <w:color w:val="000000" w:themeColor="text1"/>
          <w:szCs w:val="24"/>
        </w:rPr>
        <w:t>A</w:t>
      </w:r>
      <w:r w:rsidR="00876AB5" w:rsidRPr="00C5353E">
        <w:rPr>
          <w:rFonts w:cs="Arial"/>
          <w:color w:val="000000" w:themeColor="text1"/>
          <w:szCs w:val="24"/>
        </w:rPr>
        <w:t xml:space="preserve"> estrutura predial </w:t>
      </w:r>
      <w:r w:rsidRPr="00C5353E">
        <w:rPr>
          <w:rFonts w:cs="Arial"/>
          <w:color w:val="000000" w:themeColor="text1"/>
          <w:szCs w:val="24"/>
        </w:rPr>
        <w:t>disponibilizada</w:t>
      </w:r>
      <w:r w:rsidR="00576738" w:rsidRPr="00C5353E">
        <w:rPr>
          <w:rFonts w:cs="Arial"/>
          <w:color w:val="000000" w:themeColor="text1"/>
          <w:szCs w:val="24"/>
        </w:rPr>
        <w:t xml:space="preserve"> para uso </w:t>
      </w:r>
      <w:r w:rsidR="00876AB5" w:rsidRPr="00C5353E">
        <w:rPr>
          <w:rFonts w:cs="Arial"/>
          <w:color w:val="000000" w:themeColor="text1"/>
          <w:szCs w:val="24"/>
        </w:rPr>
        <w:t xml:space="preserve">do </w:t>
      </w:r>
      <w:r w:rsidR="00EA4F38" w:rsidRPr="00C5353E">
        <w:rPr>
          <w:rFonts w:cs="Arial"/>
          <w:color w:val="000000" w:themeColor="text1"/>
          <w:szCs w:val="24"/>
        </w:rPr>
        <w:t>Núcleo Pedagógico</w:t>
      </w:r>
      <w:r w:rsidR="00876AB5" w:rsidRPr="00C5353E">
        <w:rPr>
          <w:rFonts w:cs="Arial"/>
          <w:color w:val="000000" w:themeColor="text1"/>
          <w:szCs w:val="24"/>
        </w:rPr>
        <w:t xml:space="preserve"> </w:t>
      </w:r>
      <w:r w:rsidR="009067F0" w:rsidRPr="00C5353E">
        <w:rPr>
          <w:rFonts w:cs="Arial"/>
          <w:color w:val="000000" w:themeColor="text1"/>
          <w:szCs w:val="24"/>
        </w:rPr>
        <w:t>deve atender</w:t>
      </w:r>
      <w:r w:rsidR="00B0200F" w:rsidRPr="00C5353E">
        <w:rPr>
          <w:rFonts w:cs="Arial"/>
          <w:color w:val="000000" w:themeColor="text1"/>
          <w:szCs w:val="24"/>
        </w:rPr>
        <w:t xml:space="preserve"> à</w:t>
      </w:r>
      <w:r w:rsidR="00876AB5" w:rsidRPr="00C5353E">
        <w:rPr>
          <w:rFonts w:cs="Arial"/>
          <w:color w:val="000000" w:themeColor="text1"/>
          <w:szCs w:val="24"/>
        </w:rPr>
        <w:t>s necessidades para o funcionamento da unidade, a partir de relatório circunstanciado de uma comissão designada pela Reitoria.</w:t>
      </w:r>
    </w:p>
    <w:p w14:paraId="72A8962A" w14:textId="77777777" w:rsidR="00876AB5" w:rsidRPr="00C5353E" w:rsidRDefault="00484F3C" w:rsidP="00C5353E">
      <w:pPr>
        <w:spacing w:line="240" w:lineRule="auto"/>
        <w:ind w:firstLine="708"/>
        <w:jc w:val="both"/>
        <w:rPr>
          <w:rFonts w:cs="Arial"/>
          <w:color w:val="000000" w:themeColor="text1"/>
          <w:szCs w:val="24"/>
        </w:rPr>
      </w:pPr>
      <w:r w:rsidRPr="00C5353E">
        <w:rPr>
          <w:rFonts w:cs="Arial"/>
          <w:b/>
          <w:bCs/>
          <w:color w:val="000000" w:themeColor="text1"/>
          <w:szCs w:val="24"/>
        </w:rPr>
        <w:t>§2º</w:t>
      </w:r>
      <w:r w:rsidRPr="00C5353E">
        <w:rPr>
          <w:rFonts w:cs="Arial"/>
          <w:color w:val="000000" w:themeColor="text1"/>
          <w:szCs w:val="24"/>
        </w:rPr>
        <w:t xml:space="preserve"> Ter instrumento legal de cooperação com outras instâncias públicas, definindo financiamento para custeio e manutenção da unidade,</w:t>
      </w:r>
      <w:r w:rsidR="00BB7FDE" w:rsidRPr="00C5353E">
        <w:rPr>
          <w:rFonts w:cs="Arial"/>
          <w:color w:val="000000" w:themeColor="text1"/>
          <w:szCs w:val="24"/>
        </w:rPr>
        <w:t xml:space="preserve"> bem como do</w:t>
      </w:r>
      <w:r w:rsidR="006F4543" w:rsidRPr="00C5353E">
        <w:rPr>
          <w:rFonts w:cs="Arial"/>
          <w:color w:val="000000" w:themeColor="text1"/>
          <w:szCs w:val="24"/>
        </w:rPr>
        <w:t>s cursos ofertados</w:t>
      </w:r>
      <w:r w:rsidR="00876AB5" w:rsidRPr="00C5353E">
        <w:rPr>
          <w:rFonts w:cs="Arial"/>
          <w:color w:val="000000" w:themeColor="text1"/>
          <w:szCs w:val="24"/>
        </w:rPr>
        <w:t>.</w:t>
      </w:r>
    </w:p>
    <w:p w14:paraId="4895BD3F" w14:textId="77777777" w:rsidR="00876AB5" w:rsidRPr="00C5353E" w:rsidRDefault="00484F3C" w:rsidP="00C5353E">
      <w:pPr>
        <w:spacing w:line="240" w:lineRule="auto"/>
        <w:ind w:firstLine="708"/>
        <w:jc w:val="both"/>
        <w:rPr>
          <w:rFonts w:cs="Arial"/>
          <w:color w:val="000000" w:themeColor="text1"/>
          <w:szCs w:val="24"/>
        </w:rPr>
      </w:pPr>
      <w:r w:rsidRPr="00C5353E">
        <w:rPr>
          <w:rFonts w:cs="Arial"/>
          <w:b/>
          <w:bCs/>
          <w:color w:val="000000" w:themeColor="text1"/>
          <w:szCs w:val="24"/>
        </w:rPr>
        <w:t>§3º</w:t>
      </w:r>
      <w:r w:rsidRPr="00C5353E">
        <w:rPr>
          <w:rFonts w:cs="Arial"/>
          <w:color w:val="000000" w:themeColor="text1"/>
          <w:szCs w:val="24"/>
        </w:rPr>
        <w:t xml:space="preserve"> Ter</w:t>
      </w:r>
      <w:r w:rsidR="00876AB5" w:rsidRPr="00C5353E">
        <w:rPr>
          <w:rFonts w:cs="Arial"/>
          <w:color w:val="000000" w:themeColor="text1"/>
          <w:szCs w:val="24"/>
        </w:rPr>
        <w:t xml:space="preserve"> quadro de profissionais técnicos, </w:t>
      </w:r>
      <w:r w:rsidR="00651E3D" w:rsidRPr="00C5353E">
        <w:rPr>
          <w:rFonts w:cs="Arial"/>
          <w:color w:val="000000" w:themeColor="text1"/>
          <w:szCs w:val="24"/>
        </w:rPr>
        <w:t>cedidos</w:t>
      </w:r>
      <w:r w:rsidR="0003327D" w:rsidRPr="00C5353E">
        <w:rPr>
          <w:rFonts w:cs="Arial"/>
          <w:color w:val="000000" w:themeColor="text1"/>
          <w:szCs w:val="24"/>
        </w:rPr>
        <w:t xml:space="preserve"> por outros órgãos</w:t>
      </w:r>
      <w:r w:rsidR="00876AB5" w:rsidRPr="00C5353E">
        <w:rPr>
          <w:rFonts w:cs="Arial"/>
          <w:color w:val="000000" w:themeColor="text1"/>
          <w:szCs w:val="24"/>
        </w:rPr>
        <w:t>.</w:t>
      </w:r>
    </w:p>
    <w:p w14:paraId="3389FA9F" w14:textId="77777777" w:rsidR="00C24C8A" w:rsidRPr="00C5353E" w:rsidRDefault="003454F5" w:rsidP="00C5353E">
      <w:pPr>
        <w:spacing w:line="240" w:lineRule="auto"/>
        <w:ind w:firstLine="708"/>
        <w:jc w:val="both"/>
        <w:rPr>
          <w:rFonts w:cs="Arial"/>
          <w:color w:val="000000" w:themeColor="text1"/>
          <w:szCs w:val="24"/>
        </w:rPr>
      </w:pPr>
      <w:r w:rsidRPr="00C5353E">
        <w:rPr>
          <w:rFonts w:cs="Arial"/>
          <w:b/>
          <w:bCs/>
          <w:color w:val="000000" w:themeColor="text1"/>
          <w:szCs w:val="24"/>
        </w:rPr>
        <w:t>Art. 1</w:t>
      </w:r>
      <w:r w:rsidR="00A53D76" w:rsidRPr="00C5353E">
        <w:rPr>
          <w:rFonts w:cs="Arial"/>
          <w:b/>
          <w:bCs/>
          <w:color w:val="000000" w:themeColor="text1"/>
          <w:szCs w:val="24"/>
        </w:rPr>
        <w:t>5</w:t>
      </w:r>
      <w:r w:rsidRPr="00C5353E">
        <w:rPr>
          <w:rFonts w:cs="Arial"/>
          <w:b/>
          <w:bCs/>
          <w:color w:val="000000" w:themeColor="text1"/>
          <w:szCs w:val="24"/>
        </w:rPr>
        <w:t xml:space="preserve">º </w:t>
      </w:r>
      <w:r w:rsidR="00C24C8A" w:rsidRPr="00C5353E">
        <w:rPr>
          <w:rFonts w:cs="Arial"/>
          <w:color w:val="000000" w:themeColor="text1"/>
          <w:szCs w:val="24"/>
        </w:rPr>
        <w:t xml:space="preserve">A existência e funcionamento do Núcleo Pedagógico são iguais ao prazo </w:t>
      </w:r>
      <w:r w:rsidR="001B2433" w:rsidRPr="00C5353E">
        <w:rPr>
          <w:rFonts w:cs="Arial"/>
          <w:color w:val="000000" w:themeColor="text1"/>
          <w:szCs w:val="24"/>
        </w:rPr>
        <w:t>de vigência dos instrumentos legais</w:t>
      </w:r>
      <w:r w:rsidR="00E802D8" w:rsidRPr="00C5353E">
        <w:rPr>
          <w:rFonts w:cs="Arial"/>
          <w:color w:val="000000" w:themeColor="text1"/>
          <w:szCs w:val="24"/>
        </w:rPr>
        <w:t xml:space="preserve"> firmados para a oferta dos cursos</w:t>
      </w:r>
      <w:r w:rsidR="00C24C8A" w:rsidRPr="00C5353E">
        <w:rPr>
          <w:rFonts w:cs="Arial"/>
          <w:color w:val="000000" w:themeColor="text1"/>
          <w:szCs w:val="24"/>
        </w:rPr>
        <w:t xml:space="preserve">. </w:t>
      </w:r>
    </w:p>
    <w:p w14:paraId="4F606C58" w14:textId="77777777" w:rsidR="0064462B" w:rsidRPr="00C5353E" w:rsidRDefault="0064462B" w:rsidP="00C5353E">
      <w:pPr>
        <w:spacing w:line="240" w:lineRule="auto"/>
        <w:ind w:firstLine="708"/>
        <w:jc w:val="both"/>
        <w:rPr>
          <w:rFonts w:cs="Arial"/>
          <w:b/>
          <w:bCs/>
          <w:color w:val="000000" w:themeColor="text1"/>
          <w:szCs w:val="24"/>
        </w:rPr>
      </w:pPr>
    </w:p>
    <w:p w14:paraId="412949DB" w14:textId="77777777" w:rsidR="0064462B" w:rsidRPr="00C5353E" w:rsidRDefault="00BB098E" w:rsidP="003A3395">
      <w:pPr>
        <w:spacing w:line="240" w:lineRule="auto"/>
        <w:ind w:firstLine="708"/>
        <w:jc w:val="center"/>
        <w:rPr>
          <w:rFonts w:cs="Arial"/>
          <w:b/>
          <w:bCs/>
          <w:color w:val="000000" w:themeColor="text1"/>
          <w:szCs w:val="24"/>
        </w:rPr>
      </w:pPr>
      <w:r w:rsidRPr="00C5353E">
        <w:rPr>
          <w:rFonts w:cs="Arial"/>
          <w:b/>
          <w:bCs/>
          <w:color w:val="000000" w:themeColor="text1"/>
          <w:szCs w:val="24"/>
        </w:rPr>
        <w:t>DOS POLOS</w:t>
      </w:r>
      <w:r w:rsidR="00B0200F" w:rsidRPr="00C5353E">
        <w:rPr>
          <w:rFonts w:cs="Arial"/>
          <w:b/>
          <w:bCs/>
          <w:color w:val="000000" w:themeColor="text1"/>
          <w:szCs w:val="24"/>
        </w:rPr>
        <w:t xml:space="preserve"> PEDAGÓGICOS</w:t>
      </w:r>
    </w:p>
    <w:p w14:paraId="5B11857F" w14:textId="77777777" w:rsidR="00A22B55" w:rsidRPr="00C5353E" w:rsidRDefault="00A22B55" w:rsidP="00C5353E">
      <w:pPr>
        <w:shd w:val="clear" w:color="auto" w:fill="FFFFFF"/>
        <w:spacing w:after="100" w:afterAutospacing="1" w:line="240" w:lineRule="auto"/>
        <w:jc w:val="both"/>
        <w:rPr>
          <w:rFonts w:eastAsia="Times New Roman" w:cs="Arial"/>
          <w:color w:val="000000" w:themeColor="text1"/>
          <w:szCs w:val="24"/>
          <w:lang w:eastAsia="pt-BR"/>
        </w:rPr>
      </w:pPr>
      <w:r w:rsidRPr="00C5353E">
        <w:rPr>
          <w:rFonts w:cs="Arial"/>
          <w:b/>
          <w:bCs/>
          <w:color w:val="000000" w:themeColor="text1"/>
          <w:szCs w:val="24"/>
        </w:rPr>
        <w:t xml:space="preserve">Art. 16º </w:t>
      </w:r>
      <w:r w:rsidRPr="00C5353E">
        <w:rPr>
          <w:rFonts w:cs="Arial"/>
          <w:color w:val="000000" w:themeColor="text1"/>
          <w:szCs w:val="24"/>
        </w:rPr>
        <w:t xml:space="preserve">É caracterizado como Polo Pedagógico a estrutura organizacional temporária, implantada em municípios, que oferece cursos de graduação em modalidade a </w:t>
      </w:r>
      <w:proofErr w:type="spellStart"/>
      <w:r w:rsidRPr="00C5353E">
        <w:rPr>
          <w:rFonts w:cs="Arial"/>
          <w:color w:val="000000" w:themeColor="text1"/>
          <w:szCs w:val="24"/>
        </w:rPr>
        <w:t>distancia</w:t>
      </w:r>
      <w:proofErr w:type="spellEnd"/>
      <w:r w:rsidRPr="00C5353E">
        <w:rPr>
          <w:rFonts w:cs="Arial"/>
          <w:color w:val="000000" w:themeColor="text1"/>
          <w:szCs w:val="24"/>
        </w:rPr>
        <w:t>.</w:t>
      </w:r>
    </w:p>
    <w:p w14:paraId="4A3B3B98" w14:textId="6FB48D51" w:rsidR="00F8733A" w:rsidRPr="00C5353E" w:rsidRDefault="00607C26" w:rsidP="00C5353E">
      <w:pPr>
        <w:pStyle w:val="Textodecomentrio"/>
        <w:jc w:val="both"/>
        <w:rPr>
          <w:rFonts w:ascii="Arial" w:hAnsi="Arial" w:cs="Arial"/>
          <w:color w:val="000000" w:themeColor="text1"/>
          <w:sz w:val="24"/>
          <w:szCs w:val="24"/>
        </w:rPr>
      </w:pPr>
      <w:r w:rsidRPr="00C5353E">
        <w:rPr>
          <w:rFonts w:ascii="Arial" w:hAnsi="Arial" w:cs="Arial"/>
          <w:b/>
          <w:bCs/>
          <w:color w:val="000000" w:themeColor="text1"/>
          <w:sz w:val="24"/>
          <w:szCs w:val="24"/>
        </w:rPr>
        <w:t xml:space="preserve">Art. 17º </w:t>
      </w:r>
      <w:r w:rsidR="00C141F8" w:rsidRPr="00C5353E">
        <w:rPr>
          <w:rFonts w:ascii="Arial" w:eastAsia="Calibri" w:hAnsi="Arial" w:cs="Arial"/>
          <w:color w:val="000000" w:themeColor="text1"/>
          <w:sz w:val="24"/>
          <w:szCs w:val="24"/>
        </w:rPr>
        <w:t xml:space="preserve">Os cursos ofertados nos Polos Pedagógicos são de responsabilidade didático-pedagógica Diretoria de Gestão de Educação à Distância/Pró-Reitoria de Ensino de Graduação. </w:t>
      </w:r>
      <w:r w:rsidR="00F8733A" w:rsidRPr="00C5353E">
        <w:rPr>
          <w:rFonts w:ascii="Arial" w:hAnsi="Arial" w:cs="Arial"/>
          <w:color w:val="000000" w:themeColor="text1"/>
          <w:sz w:val="24"/>
          <w:szCs w:val="24"/>
        </w:rPr>
        <w:t xml:space="preserve">. </w:t>
      </w:r>
    </w:p>
    <w:p w14:paraId="5D6A039E" w14:textId="3FEBB29E" w:rsidR="00857FE9" w:rsidRPr="00C5353E" w:rsidRDefault="00857FE9" w:rsidP="00C5353E">
      <w:pPr>
        <w:spacing w:line="240" w:lineRule="auto"/>
        <w:jc w:val="both"/>
        <w:rPr>
          <w:rFonts w:cs="Arial"/>
          <w:b/>
          <w:bCs/>
          <w:color w:val="000000" w:themeColor="text1"/>
          <w:szCs w:val="24"/>
        </w:rPr>
      </w:pPr>
    </w:p>
    <w:p w14:paraId="6322EB3D" w14:textId="3D45FCA4" w:rsidR="00607C26" w:rsidRPr="00C5353E" w:rsidRDefault="00607C26" w:rsidP="003A3395">
      <w:pPr>
        <w:spacing w:line="240" w:lineRule="auto"/>
        <w:jc w:val="both"/>
        <w:rPr>
          <w:rFonts w:cs="Arial"/>
          <w:color w:val="000000" w:themeColor="text1"/>
          <w:szCs w:val="24"/>
        </w:rPr>
      </w:pPr>
      <w:r w:rsidRPr="00C5353E">
        <w:rPr>
          <w:rFonts w:cs="Arial"/>
          <w:b/>
          <w:bCs/>
          <w:color w:val="000000" w:themeColor="text1"/>
          <w:szCs w:val="24"/>
        </w:rPr>
        <w:t>Art. 1</w:t>
      </w:r>
      <w:r w:rsidR="00496AC0" w:rsidRPr="00C5353E">
        <w:rPr>
          <w:rFonts w:cs="Arial"/>
          <w:b/>
          <w:bCs/>
          <w:color w:val="000000" w:themeColor="text1"/>
          <w:szCs w:val="24"/>
        </w:rPr>
        <w:t>8</w:t>
      </w:r>
      <w:r w:rsidRPr="00C5353E">
        <w:rPr>
          <w:rFonts w:cs="Arial"/>
          <w:b/>
          <w:bCs/>
          <w:color w:val="000000" w:themeColor="text1"/>
          <w:szCs w:val="24"/>
        </w:rPr>
        <w:t xml:space="preserve">º </w:t>
      </w:r>
      <w:r w:rsidRPr="00C5353E">
        <w:rPr>
          <w:rFonts w:cs="Arial"/>
          <w:color w:val="000000" w:themeColor="text1"/>
          <w:szCs w:val="24"/>
        </w:rPr>
        <w:t>Constituem características das Unidades de Polo Pedagógico:</w:t>
      </w:r>
    </w:p>
    <w:p w14:paraId="4719B697" w14:textId="63D1F7F1" w:rsidR="00857FE9" w:rsidRPr="00C5353E" w:rsidRDefault="00496AC0" w:rsidP="00C5353E">
      <w:pPr>
        <w:spacing w:line="240" w:lineRule="auto"/>
        <w:jc w:val="both"/>
        <w:rPr>
          <w:rFonts w:cs="Arial"/>
          <w:color w:val="000000" w:themeColor="text1"/>
          <w:szCs w:val="24"/>
        </w:rPr>
      </w:pPr>
      <w:r w:rsidRPr="00C5353E">
        <w:rPr>
          <w:rFonts w:cs="Arial"/>
          <w:b/>
          <w:bCs/>
          <w:color w:val="000000" w:themeColor="text1"/>
          <w:szCs w:val="24"/>
        </w:rPr>
        <w:t xml:space="preserve">I . </w:t>
      </w:r>
      <w:r w:rsidRPr="00C5353E">
        <w:rPr>
          <w:rFonts w:cs="Arial"/>
          <w:color w:val="000000" w:themeColor="text1"/>
          <w:szCs w:val="24"/>
        </w:rPr>
        <w:t xml:space="preserve">Todas </w:t>
      </w:r>
      <w:r w:rsidR="00237B5F" w:rsidRPr="00C5353E">
        <w:rPr>
          <w:rFonts w:cs="Arial"/>
          <w:color w:val="000000" w:themeColor="text1"/>
          <w:szCs w:val="24"/>
        </w:rPr>
        <w:t xml:space="preserve">aquelas definidas pela </w:t>
      </w:r>
      <w:r w:rsidR="00703DD3" w:rsidRPr="00C5353E">
        <w:rPr>
          <w:rFonts w:cs="Arial"/>
          <w:color w:val="000000" w:themeColor="text1"/>
          <w:szCs w:val="24"/>
        </w:rPr>
        <w:t>Política Nacional de Educação</w:t>
      </w:r>
      <w:r w:rsidR="000A4703" w:rsidRPr="00C5353E">
        <w:rPr>
          <w:rFonts w:cs="Arial"/>
          <w:color w:val="000000" w:themeColor="text1"/>
          <w:szCs w:val="24"/>
        </w:rPr>
        <w:t>.</w:t>
      </w:r>
    </w:p>
    <w:p w14:paraId="764B76D8" w14:textId="3135260F" w:rsidR="00496AC0" w:rsidRPr="00C5353E" w:rsidRDefault="00496AC0" w:rsidP="00C5353E">
      <w:pPr>
        <w:spacing w:line="240" w:lineRule="auto"/>
        <w:jc w:val="both"/>
        <w:rPr>
          <w:rFonts w:cs="Arial"/>
          <w:color w:val="000000" w:themeColor="text1"/>
          <w:szCs w:val="24"/>
        </w:rPr>
      </w:pPr>
      <w:r w:rsidRPr="003A3395">
        <w:rPr>
          <w:rFonts w:cs="Arial"/>
          <w:color w:val="000000" w:themeColor="text1"/>
          <w:szCs w:val="24"/>
        </w:rPr>
        <w:t>II. Ter instrumento legal de cooperação com outras instâncias públicas, definindo financiamento para custeio e manutenção da unidade, bem como dos cursos ofertados</w:t>
      </w:r>
    </w:p>
    <w:p w14:paraId="407E91CD" w14:textId="77777777" w:rsidR="00855ED8" w:rsidRPr="00C5353E" w:rsidRDefault="00855ED8" w:rsidP="00C5353E">
      <w:pPr>
        <w:spacing w:line="240" w:lineRule="auto"/>
        <w:jc w:val="both"/>
        <w:rPr>
          <w:rFonts w:cs="Arial"/>
          <w:color w:val="000000" w:themeColor="text1"/>
          <w:szCs w:val="24"/>
        </w:rPr>
      </w:pPr>
      <w:r w:rsidRPr="00C5353E">
        <w:rPr>
          <w:rFonts w:cs="Arial"/>
          <w:b/>
          <w:bCs/>
          <w:color w:val="000000" w:themeColor="text1"/>
          <w:szCs w:val="24"/>
        </w:rPr>
        <w:t xml:space="preserve">Art. </w:t>
      </w:r>
      <w:r w:rsidR="00A53D76" w:rsidRPr="00C5353E">
        <w:rPr>
          <w:rFonts w:cs="Arial"/>
          <w:b/>
          <w:bCs/>
          <w:color w:val="000000" w:themeColor="text1"/>
          <w:szCs w:val="24"/>
        </w:rPr>
        <w:t>19</w:t>
      </w:r>
      <w:r w:rsidR="00A22B55" w:rsidRPr="00C5353E">
        <w:rPr>
          <w:rFonts w:cs="Arial"/>
          <w:b/>
          <w:bCs/>
          <w:color w:val="000000" w:themeColor="text1"/>
          <w:szCs w:val="24"/>
        </w:rPr>
        <w:t xml:space="preserve">º </w:t>
      </w:r>
      <w:r w:rsidRPr="00C5353E">
        <w:rPr>
          <w:rFonts w:cs="Arial"/>
          <w:color w:val="000000" w:themeColor="text1"/>
          <w:szCs w:val="24"/>
        </w:rPr>
        <w:t>Constituem Polos ativos aqueles nos quais a UNEMAT esteja ofertando algum curso.</w:t>
      </w:r>
    </w:p>
    <w:p w14:paraId="3575CCB1" w14:textId="77777777" w:rsidR="00062E9D" w:rsidRPr="00C5353E" w:rsidRDefault="00062E9D" w:rsidP="00C5353E">
      <w:pPr>
        <w:autoSpaceDE w:val="0"/>
        <w:autoSpaceDN w:val="0"/>
        <w:adjustRightInd w:val="0"/>
        <w:spacing w:after="0" w:line="240" w:lineRule="auto"/>
        <w:jc w:val="both"/>
        <w:rPr>
          <w:rFonts w:cs="Arial"/>
          <w:b/>
          <w:bCs/>
          <w:color w:val="000000" w:themeColor="text1"/>
          <w:szCs w:val="24"/>
        </w:rPr>
      </w:pPr>
    </w:p>
    <w:p w14:paraId="033A746D" w14:textId="77777777" w:rsidR="00062E9D" w:rsidRPr="00C5353E" w:rsidRDefault="001D774C" w:rsidP="003A3395">
      <w:pPr>
        <w:autoSpaceDE w:val="0"/>
        <w:autoSpaceDN w:val="0"/>
        <w:adjustRightInd w:val="0"/>
        <w:spacing w:after="0" w:line="240" w:lineRule="auto"/>
        <w:jc w:val="center"/>
        <w:rPr>
          <w:rFonts w:cs="Arial"/>
          <w:b/>
          <w:bCs/>
          <w:color w:val="000000" w:themeColor="text1"/>
          <w:szCs w:val="24"/>
        </w:rPr>
      </w:pPr>
      <w:r w:rsidRPr="00C5353E">
        <w:rPr>
          <w:rFonts w:cs="Arial"/>
          <w:b/>
          <w:bCs/>
          <w:color w:val="000000" w:themeColor="text1"/>
          <w:szCs w:val="24"/>
        </w:rPr>
        <w:t>DAS DISPOSIÇÕES FINAIS</w:t>
      </w:r>
    </w:p>
    <w:p w14:paraId="74913011" w14:textId="77777777" w:rsidR="001D774C" w:rsidRPr="00C5353E" w:rsidRDefault="001D774C" w:rsidP="00C5353E">
      <w:pPr>
        <w:autoSpaceDE w:val="0"/>
        <w:autoSpaceDN w:val="0"/>
        <w:adjustRightInd w:val="0"/>
        <w:spacing w:after="0" w:line="240" w:lineRule="auto"/>
        <w:jc w:val="both"/>
        <w:rPr>
          <w:rFonts w:cs="Arial"/>
          <w:b/>
          <w:bCs/>
          <w:color w:val="000000" w:themeColor="text1"/>
          <w:szCs w:val="24"/>
        </w:rPr>
      </w:pPr>
    </w:p>
    <w:p w14:paraId="00EDFE68" w14:textId="77777777" w:rsidR="001D774C" w:rsidRPr="00C5353E" w:rsidRDefault="001D774C" w:rsidP="00C5353E">
      <w:pPr>
        <w:autoSpaceDE w:val="0"/>
        <w:autoSpaceDN w:val="0"/>
        <w:adjustRightInd w:val="0"/>
        <w:spacing w:after="0" w:line="240" w:lineRule="auto"/>
        <w:jc w:val="both"/>
        <w:rPr>
          <w:rFonts w:cs="Arial"/>
          <w:color w:val="000000" w:themeColor="text1"/>
          <w:szCs w:val="24"/>
        </w:rPr>
      </w:pPr>
      <w:r w:rsidRPr="00C5353E">
        <w:rPr>
          <w:rFonts w:cs="Arial"/>
          <w:b/>
          <w:bCs/>
          <w:color w:val="000000" w:themeColor="text1"/>
          <w:szCs w:val="24"/>
        </w:rPr>
        <w:t xml:space="preserve">Art. </w:t>
      </w:r>
      <w:r w:rsidR="00A53D76" w:rsidRPr="00C5353E">
        <w:rPr>
          <w:rFonts w:cs="Arial"/>
          <w:b/>
          <w:bCs/>
          <w:color w:val="000000" w:themeColor="text1"/>
          <w:szCs w:val="24"/>
        </w:rPr>
        <w:t>20</w:t>
      </w:r>
      <w:r w:rsidR="00A22B55" w:rsidRPr="00C5353E">
        <w:rPr>
          <w:rFonts w:cs="Arial"/>
          <w:b/>
          <w:bCs/>
          <w:color w:val="000000" w:themeColor="text1"/>
          <w:szCs w:val="24"/>
        </w:rPr>
        <w:t xml:space="preserve">º </w:t>
      </w:r>
      <w:r w:rsidR="002A22A7" w:rsidRPr="00C5353E">
        <w:rPr>
          <w:rFonts w:cs="Arial"/>
          <w:color w:val="000000" w:themeColor="text1"/>
          <w:szCs w:val="24"/>
        </w:rPr>
        <w:t xml:space="preserve">Permanecem com </w:t>
      </w:r>
      <w:r w:rsidR="00FD4043" w:rsidRPr="00C5353E">
        <w:rPr>
          <w:rFonts w:cs="Arial"/>
          <w:color w:val="000000" w:themeColor="text1"/>
          <w:szCs w:val="24"/>
        </w:rPr>
        <w:t xml:space="preserve">o status de </w:t>
      </w:r>
      <w:r w:rsidR="00A22B55" w:rsidRPr="00C5353E">
        <w:rPr>
          <w:rFonts w:cs="Arial"/>
          <w:color w:val="000000" w:themeColor="text1"/>
          <w:szCs w:val="24"/>
        </w:rPr>
        <w:t>C</w:t>
      </w:r>
      <w:r w:rsidR="008C120D" w:rsidRPr="00C5353E">
        <w:rPr>
          <w:rFonts w:cs="Arial"/>
          <w:color w:val="000000" w:themeColor="text1"/>
          <w:szCs w:val="24"/>
        </w:rPr>
        <w:t>a</w:t>
      </w:r>
      <w:r w:rsidR="00A22B55" w:rsidRPr="00C5353E">
        <w:rPr>
          <w:rFonts w:cs="Arial"/>
          <w:color w:val="000000" w:themeColor="text1"/>
          <w:szCs w:val="24"/>
        </w:rPr>
        <w:t>mp</w:t>
      </w:r>
      <w:r w:rsidR="008C120D" w:rsidRPr="00C5353E">
        <w:rPr>
          <w:rFonts w:cs="Arial"/>
          <w:color w:val="000000" w:themeColor="text1"/>
          <w:szCs w:val="24"/>
        </w:rPr>
        <w:t>i Universitários</w:t>
      </w:r>
      <w:r w:rsidR="00A22B55" w:rsidRPr="00C5353E">
        <w:rPr>
          <w:rFonts w:cs="Arial"/>
          <w:color w:val="000000" w:themeColor="text1"/>
          <w:szCs w:val="24"/>
        </w:rPr>
        <w:t>,</w:t>
      </w:r>
      <w:r w:rsidR="00591A1E" w:rsidRPr="00C5353E">
        <w:rPr>
          <w:rFonts w:cs="Arial"/>
          <w:color w:val="000000" w:themeColor="text1"/>
          <w:szCs w:val="24"/>
        </w:rPr>
        <w:t xml:space="preserve"> independente das condições especificadas nesta resolução, as Unidades</w:t>
      </w:r>
      <w:r w:rsidR="00451CE0" w:rsidRPr="00C5353E">
        <w:rPr>
          <w:rFonts w:cs="Arial"/>
          <w:color w:val="000000" w:themeColor="text1"/>
          <w:szCs w:val="24"/>
        </w:rPr>
        <w:t xml:space="preserve"> já existentes</w:t>
      </w:r>
      <w:r w:rsidR="00E26C36" w:rsidRPr="00C5353E">
        <w:rPr>
          <w:rFonts w:cs="Arial"/>
          <w:color w:val="000000" w:themeColor="text1"/>
          <w:szCs w:val="24"/>
        </w:rPr>
        <w:t>:</w:t>
      </w:r>
      <w:r w:rsidR="00591A1E" w:rsidRPr="00C5353E">
        <w:rPr>
          <w:rFonts w:cs="Arial"/>
          <w:color w:val="000000" w:themeColor="text1"/>
          <w:szCs w:val="24"/>
        </w:rPr>
        <w:t xml:space="preserve"> </w:t>
      </w:r>
    </w:p>
    <w:p w14:paraId="45459A7F" w14:textId="77777777" w:rsidR="00DF36AF" w:rsidRPr="00C5353E" w:rsidRDefault="00DF36AF" w:rsidP="00C5353E">
      <w:pPr>
        <w:autoSpaceDE w:val="0"/>
        <w:autoSpaceDN w:val="0"/>
        <w:adjustRightInd w:val="0"/>
        <w:spacing w:after="0" w:line="240" w:lineRule="auto"/>
        <w:jc w:val="both"/>
        <w:rPr>
          <w:rFonts w:cs="Arial"/>
          <w:color w:val="000000" w:themeColor="text1"/>
          <w:szCs w:val="24"/>
        </w:rPr>
      </w:pPr>
    </w:p>
    <w:p w14:paraId="1A44D541" w14:textId="77777777" w:rsidR="00DF36AF" w:rsidRPr="00C5353E" w:rsidRDefault="00DF36AF" w:rsidP="00C5353E">
      <w:pPr>
        <w:pStyle w:val="PargrafodaLista"/>
        <w:numPr>
          <w:ilvl w:val="0"/>
          <w:numId w:val="12"/>
        </w:numPr>
        <w:autoSpaceDE w:val="0"/>
        <w:autoSpaceDN w:val="0"/>
        <w:adjustRightInd w:val="0"/>
        <w:spacing w:after="0" w:line="240" w:lineRule="auto"/>
        <w:ind w:left="426" w:hanging="66"/>
        <w:jc w:val="both"/>
        <w:rPr>
          <w:rFonts w:cs="Arial"/>
          <w:color w:val="000000" w:themeColor="text1"/>
          <w:szCs w:val="24"/>
        </w:rPr>
      </w:pPr>
      <w:r w:rsidRPr="00C5353E">
        <w:rPr>
          <w:rFonts w:cs="Arial"/>
          <w:color w:val="000000" w:themeColor="text1"/>
          <w:szCs w:val="24"/>
        </w:rPr>
        <w:t xml:space="preserve">Câmpus Universitário de Cáceres “Jane </w:t>
      </w:r>
      <w:proofErr w:type="spellStart"/>
      <w:r w:rsidRPr="00C5353E">
        <w:rPr>
          <w:rFonts w:cs="Arial"/>
          <w:color w:val="000000" w:themeColor="text1"/>
          <w:szCs w:val="24"/>
        </w:rPr>
        <w:t>Vanini</w:t>
      </w:r>
      <w:proofErr w:type="spellEnd"/>
      <w:r w:rsidRPr="00C5353E">
        <w:rPr>
          <w:rFonts w:cs="Arial"/>
          <w:color w:val="000000" w:themeColor="text1"/>
          <w:szCs w:val="24"/>
        </w:rPr>
        <w:t xml:space="preserve">” </w:t>
      </w:r>
    </w:p>
    <w:p w14:paraId="5DB5D8C2" w14:textId="77777777" w:rsidR="003D3012" w:rsidRPr="00C5353E" w:rsidRDefault="003D3012" w:rsidP="00C5353E">
      <w:pPr>
        <w:pStyle w:val="PargrafodaLista"/>
        <w:numPr>
          <w:ilvl w:val="0"/>
          <w:numId w:val="12"/>
        </w:numPr>
        <w:autoSpaceDE w:val="0"/>
        <w:autoSpaceDN w:val="0"/>
        <w:adjustRightInd w:val="0"/>
        <w:spacing w:after="0" w:line="240" w:lineRule="auto"/>
        <w:ind w:left="426" w:hanging="66"/>
        <w:jc w:val="both"/>
        <w:rPr>
          <w:rFonts w:cs="Arial"/>
          <w:color w:val="000000" w:themeColor="text1"/>
          <w:szCs w:val="24"/>
        </w:rPr>
      </w:pPr>
      <w:r w:rsidRPr="00C5353E">
        <w:rPr>
          <w:rFonts w:cs="Arial"/>
          <w:color w:val="000000" w:themeColor="text1"/>
          <w:szCs w:val="24"/>
        </w:rPr>
        <w:t xml:space="preserve">Câmpus Universitário de Sinop </w:t>
      </w:r>
    </w:p>
    <w:p w14:paraId="24496285" w14:textId="77777777" w:rsidR="007E785A" w:rsidRPr="00C5353E" w:rsidRDefault="007E785A" w:rsidP="00C5353E">
      <w:pPr>
        <w:pStyle w:val="PargrafodaLista"/>
        <w:numPr>
          <w:ilvl w:val="0"/>
          <w:numId w:val="12"/>
        </w:numPr>
        <w:autoSpaceDE w:val="0"/>
        <w:autoSpaceDN w:val="0"/>
        <w:adjustRightInd w:val="0"/>
        <w:spacing w:after="0" w:line="240" w:lineRule="auto"/>
        <w:ind w:left="426" w:hanging="66"/>
        <w:jc w:val="both"/>
        <w:rPr>
          <w:rFonts w:cs="Arial"/>
          <w:color w:val="000000" w:themeColor="text1"/>
          <w:szCs w:val="24"/>
        </w:rPr>
      </w:pPr>
      <w:r w:rsidRPr="00C5353E">
        <w:rPr>
          <w:rFonts w:cs="Arial"/>
          <w:color w:val="000000" w:themeColor="text1"/>
          <w:szCs w:val="24"/>
        </w:rPr>
        <w:t xml:space="preserve">Câmpus Universitário de Tangará da Serra “Eugênio Carlos </w:t>
      </w:r>
      <w:proofErr w:type="spellStart"/>
      <w:r w:rsidRPr="00C5353E">
        <w:rPr>
          <w:rFonts w:cs="Arial"/>
          <w:color w:val="000000" w:themeColor="text1"/>
          <w:szCs w:val="24"/>
        </w:rPr>
        <w:t>Stieler</w:t>
      </w:r>
      <w:proofErr w:type="spellEnd"/>
      <w:r w:rsidRPr="00C5353E">
        <w:rPr>
          <w:rFonts w:cs="Arial"/>
          <w:color w:val="000000" w:themeColor="text1"/>
          <w:szCs w:val="24"/>
        </w:rPr>
        <w:t xml:space="preserve">” </w:t>
      </w:r>
    </w:p>
    <w:p w14:paraId="2E554C34" w14:textId="77777777" w:rsidR="00232C2C" w:rsidRPr="00C5353E" w:rsidRDefault="00232C2C" w:rsidP="00C5353E">
      <w:pPr>
        <w:pStyle w:val="PargrafodaLista"/>
        <w:numPr>
          <w:ilvl w:val="0"/>
          <w:numId w:val="12"/>
        </w:numPr>
        <w:autoSpaceDE w:val="0"/>
        <w:autoSpaceDN w:val="0"/>
        <w:adjustRightInd w:val="0"/>
        <w:spacing w:after="0" w:line="240" w:lineRule="auto"/>
        <w:ind w:left="426" w:hanging="66"/>
        <w:jc w:val="both"/>
        <w:rPr>
          <w:rFonts w:cs="Arial"/>
          <w:color w:val="000000" w:themeColor="text1"/>
          <w:szCs w:val="24"/>
        </w:rPr>
      </w:pPr>
      <w:r w:rsidRPr="00C5353E">
        <w:rPr>
          <w:rFonts w:cs="Arial"/>
          <w:color w:val="000000" w:themeColor="text1"/>
          <w:szCs w:val="24"/>
        </w:rPr>
        <w:t xml:space="preserve">Câmpus Universitário de Barra do Bugres “Deputado Renê Barbour” </w:t>
      </w:r>
    </w:p>
    <w:p w14:paraId="19593019" w14:textId="77777777" w:rsidR="00D24FB4" w:rsidRPr="00C5353E" w:rsidRDefault="00D24FB4" w:rsidP="00C5353E">
      <w:pPr>
        <w:pStyle w:val="PargrafodaLista"/>
        <w:numPr>
          <w:ilvl w:val="0"/>
          <w:numId w:val="12"/>
        </w:numPr>
        <w:autoSpaceDE w:val="0"/>
        <w:autoSpaceDN w:val="0"/>
        <w:adjustRightInd w:val="0"/>
        <w:spacing w:after="0" w:line="240" w:lineRule="auto"/>
        <w:ind w:left="426" w:hanging="66"/>
        <w:jc w:val="both"/>
        <w:rPr>
          <w:rFonts w:cs="Arial"/>
          <w:color w:val="000000" w:themeColor="text1"/>
          <w:szCs w:val="24"/>
        </w:rPr>
      </w:pPr>
      <w:r w:rsidRPr="00C5353E">
        <w:rPr>
          <w:rFonts w:cs="Arial"/>
          <w:color w:val="000000" w:themeColor="text1"/>
          <w:szCs w:val="24"/>
        </w:rPr>
        <w:t xml:space="preserve">Câmpus Universitário de Alto Araguaia </w:t>
      </w:r>
    </w:p>
    <w:p w14:paraId="0D96F452" w14:textId="77777777" w:rsidR="003F6C89" w:rsidRPr="00C5353E" w:rsidRDefault="003F6C89" w:rsidP="00C5353E">
      <w:pPr>
        <w:pStyle w:val="PargrafodaLista"/>
        <w:numPr>
          <w:ilvl w:val="0"/>
          <w:numId w:val="12"/>
        </w:numPr>
        <w:autoSpaceDE w:val="0"/>
        <w:autoSpaceDN w:val="0"/>
        <w:adjustRightInd w:val="0"/>
        <w:spacing w:after="0" w:line="240" w:lineRule="auto"/>
        <w:ind w:left="426" w:hanging="66"/>
        <w:jc w:val="both"/>
        <w:rPr>
          <w:rFonts w:cs="Arial"/>
          <w:color w:val="000000" w:themeColor="text1"/>
          <w:szCs w:val="24"/>
        </w:rPr>
      </w:pPr>
      <w:r w:rsidRPr="00C5353E">
        <w:rPr>
          <w:rFonts w:cs="Arial"/>
          <w:color w:val="000000" w:themeColor="text1"/>
          <w:szCs w:val="24"/>
        </w:rPr>
        <w:t xml:space="preserve">Câmpus Universitário de Alta Floresta </w:t>
      </w:r>
    </w:p>
    <w:p w14:paraId="73279AF8" w14:textId="77777777" w:rsidR="00975D44" w:rsidRPr="00C5353E" w:rsidRDefault="00975D44" w:rsidP="00C5353E">
      <w:pPr>
        <w:pStyle w:val="PargrafodaLista"/>
        <w:numPr>
          <w:ilvl w:val="0"/>
          <w:numId w:val="12"/>
        </w:numPr>
        <w:autoSpaceDE w:val="0"/>
        <w:autoSpaceDN w:val="0"/>
        <w:adjustRightInd w:val="0"/>
        <w:spacing w:after="0" w:line="240" w:lineRule="auto"/>
        <w:ind w:left="426" w:hanging="66"/>
        <w:jc w:val="both"/>
        <w:rPr>
          <w:rFonts w:cs="Arial"/>
          <w:color w:val="000000" w:themeColor="text1"/>
          <w:szCs w:val="24"/>
        </w:rPr>
      </w:pPr>
      <w:r w:rsidRPr="00C5353E">
        <w:rPr>
          <w:rFonts w:cs="Arial"/>
          <w:color w:val="000000" w:themeColor="text1"/>
          <w:szCs w:val="24"/>
        </w:rPr>
        <w:t xml:space="preserve">Câmpus Universitário de Pontes e Lacerda </w:t>
      </w:r>
    </w:p>
    <w:p w14:paraId="51710A3D" w14:textId="77777777" w:rsidR="00A11CA1" w:rsidRPr="00C5353E" w:rsidRDefault="00A11CA1" w:rsidP="00C5353E">
      <w:pPr>
        <w:pStyle w:val="PargrafodaLista"/>
        <w:numPr>
          <w:ilvl w:val="0"/>
          <w:numId w:val="12"/>
        </w:numPr>
        <w:autoSpaceDE w:val="0"/>
        <w:autoSpaceDN w:val="0"/>
        <w:adjustRightInd w:val="0"/>
        <w:spacing w:after="0" w:line="240" w:lineRule="auto"/>
        <w:ind w:left="426" w:hanging="66"/>
        <w:jc w:val="both"/>
        <w:rPr>
          <w:rFonts w:cs="Arial"/>
          <w:color w:val="000000" w:themeColor="text1"/>
          <w:szCs w:val="24"/>
        </w:rPr>
      </w:pPr>
      <w:r w:rsidRPr="00C5353E">
        <w:rPr>
          <w:rFonts w:cs="Arial"/>
          <w:color w:val="000000" w:themeColor="text1"/>
          <w:szCs w:val="24"/>
        </w:rPr>
        <w:t xml:space="preserve">Câmpus Universitário de Nova Xavantina </w:t>
      </w:r>
    </w:p>
    <w:p w14:paraId="78A2A098" w14:textId="77777777" w:rsidR="009B7AB3" w:rsidRPr="00C5353E" w:rsidRDefault="009B7AB3" w:rsidP="00C5353E">
      <w:pPr>
        <w:pStyle w:val="PargrafodaLista"/>
        <w:numPr>
          <w:ilvl w:val="0"/>
          <w:numId w:val="12"/>
        </w:numPr>
        <w:autoSpaceDE w:val="0"/>
        <w:autoSpaceDN w:val="0"/>
        <w:adjustRightInd w:val="0"/>
        <w:spacing w:after="0" w:line="240" w:lineRule="auto"/>
        <w:ind w:left="426" w:hanging="66"/>
        <w:jc w:val="both"/>
        <w:rPr>
          <w:rFonts w:cs="Arial"/>
          <w:color w:val="000000" w:themeColor="text1"/>
          <w:szCs w:val="24"/>
        </w:rPr>
      </w:pPr>
      <w:r w:rsidRPr="00C5353E">
        <w:rPr>
          <w:rFonts w:cs="Arial"/>
          <w:color w:val="000000" w:themeColor="text1"/>
          <w:szCs w:val="24"/>
        </w:rPr>
        <w:t xml:space="preserve">Câmpus Universitário de Colíder “Vale do Teles Pires” </w:t>
      </w:r>
    </w:p>
    <w:p w14:paraId="11F7F0A4" w14:textId="77777777" w:rsidR="005A423A" w:rsidRPr="00C5353E" w:rsidRDefault="005A423A" w:rsidP="00C5353E">
      <w:pPr>
        <w:pStyle w:val="PargrafodaLista"/>
        <w:numPr>
          <w:ilvl w:val="0"/>
          <w:numId w:val="12"/>
        </w:numPr>
        <w:autoSpaceDE w:val="0"/>
        <w:autoSpaceDN w:val="0"/>
        <w:adjustRightInd w:val="0"/>
        <w:spacing w:after="0" w:line="240" w:lineRule="auto"/>
        <w:ind w:left="426" w:hanging="66"/>
        <w:jc w:val="both"/>
        <w:rPr>
          <w:rFonts w:cs="Arial"/>
          <w:color w:val="000000" w:themeColor="text1"/>
          <w:szCs w:val="24"/>
        </w:rPr>
      </w:pPr>
      <w:r w:rsidRPr="00C5353E">
        <w:rPr>
          <w:rFonts w:cs="Arial"/>
          <w:color w:val="000000" w:themeColor="text1"/>
          <w:szCs w:val="24"/>
        </w:rPr>
        <w:t xml:space="preserve">Câmpus Universitário de Juara </w:t>
      </w:r>
    </w:p>
    <w:p w14:paraId="6FD77C25" w14:textId="77777777" w:rsidR="00FB475A" w:rsidRPr="00C5353E" w:rsidRDefault="00FB475A" w:rsidP="00C5353E">
      <w:pPr>
        <w:pStyle w:val="PargrafodaLista"/>
        <w:numPr>
          <w:ilvl w:val="0"/>
          <w:numId w:val="12"/>
        </w:numPr>
        <w:autoSpaceDE w:val="0"/>
        <w:autoSpaceDN w:val="0"/>
        <w:adjustRightInd w:val="0"/>
        <w:spacing w:after="0" w:line="240" w:lineRule="auto"/>
        <w:ind w:left="426" w:hanging="66"/>
        <w:jc w:val="both"/>
        <w:rPr>
          <w:rFonts w:cs="Arial"/>
          <w:color w:val="000000" w:themeColor="text1"/>
          <w:szCs w:val="24"/>
        </w:rPr>
      </w:pPr>
      <w:r w:rsidRPr="00C5353E">
        <w:rPr>
          <w:rFonts w:cs="Arial"/>
          <w:color w:val="000000" w:themeColor="text1"/>
          <w:szCs w:val="24"/>
        </w:rPr>
        <w:t xml:space="preserve">Câmpus Universitário do Médio Araguaia - </w:t>
      </w:r>
      <w:proofErr w:type="spellStart"/>
      <w:r w:rsidRPr="00C5353E">
        <w:rPr>
          <w:rFonts w:cs="Arial"/>
          <w:color w:val="000000" w:themeColor="text1"/>
          <w:szCs w:val="24"/>
        </w:rPr>
        <w:t>Luciara</w:t>
      </w:r>
      <w:proofErr w:type="spellEnd"/>
      <w:r w:rsidRPr="00C5353E">
        <w:rPr>
          <w:rFonts w:cs="Arial"/>
          <w:color w:val="000000" w:themeColor="text1"/>
          <w:szCs w:val="24"/>
        </w:rPr>
        <w:t xml:space="preserve"> </w:t>
      </w:r>
    </w:p>
    <w:p w14:paraId="38C29CF7" w14:textId="77777777" w:rsidR="001148A9" w:rsidRPr="00C5353E" w:rsidRDefault="001148A9" w:rsidP="00C5353E">
      <w:pPr>
        <w:pStyle w:val="PargrafodaLista"/>
        <w:numPr>
          <w:ilvl w:val="0"/>
          <w:numId w:val="12"/>
        </w:numPr>
        <w:autoSpaceDE w:val="0"/>
        <w:autoSpaceDN w:val="0"/>
        <w:adjustRightInd w:val="0"/>
        <w:spacing w:after="0" w:line="240" w:lineRule="auto"/>
        <w:ind w:left="426" w:hanging="66"/>
        <w:jc w:val="both"/>
        <w:rPr>
          <w:rFonts w:cs="Arial"/>
          <w:color w:val="000000" w:themeColor="text1"/>
          <w:szCs w:val="24"/>
        </w:rPr>
      </w:pPr>
      <w:r w:rsidRPr="00C5353E">
        <w:rPr>
          <w:rFonts w:cs="Arial"/>
          <w:color w:val="000000" w:themeColor="text1"/>
          <w:szCs w:val="24"/>
        </w:rPr>
        <w:t xml:space="preserve">Câmpus Universitário de Diamantino “Francisco Ferreira Mendes” </w:t>
      </w:r>
    </w:p>
    <w:p w14:paraId="1D0C7D95" w14:textId="77777777" w:rsidR="00CE66BA" w:rsidRPr="00C5353E" w:rsidRDefault="00CE66BA" w:rsidP="00C5353E">
      <w:pPr>
        <w:pStyle w:val="PargrafodaLista"/>
        <w:numPr>
          <w:ilvl w:val="0"/>
          <w:numId w:val="12"/>
        </w:numPr>
        <w:autoSpaceDE w:val="0"/>
        <w:autoSpaceDN w:val="0"/>
        <w:adjustRightInd w:val="0"/>
        <w:spacing w:after="0" w:line="240" w:lineRule="auto"/>
        <w:ind w:left="426" w:hanging="66"/>
        <w:jc w:val="both"/>
        <w:rPr>
          <w:rFonts w:cs="Arial"/>
          <w:color w:val="000000" w:themeColor="text1"/>
          <w:szCs w:val="24"/>
        </w:rPr>
      </w:pPr>
      <w:r w:rsidRPr="00C5353E">
        <w:rPr>
          <w:rFonts w:cs="Arial"/>
          <w:color w:val="000000" w:themeColor="text1"/>
          <w:szCs w:val="24"/>
        </w:rPr>
        <w:t xml:space="preserve">Câmpus Universitário de Nova Mutum </w:t>
      </w:r>
    </w:p>
    <w:p w14:paraId="033A8C68" w14:textId="77777777" w:rsidR="00975D44" w:rsidRPr="00C5353E" w:rsidRDefault="00975D44" w:rsidP="00C5353E">
      <w:pPr>
        <w:autoSpaceDE w:val="0"/>
        <w:autoSpaceDN w:val="0"/>
        <w:adjustRightInd w:val="0"/>
        <w:spacing w:after="0" w:line="240" w:lineRule="auto"/>
        <w:jc w:val="both"/>
        <w:rPr>
          <w:rFonts w:cs="Arial"/>
          <w:color w:val="000000" w:themeColor="text1"/>
          <w:szCs w:val="24"/>
        </w:rPr>
      </w:pPr>
    </w:p>
    <w:p w14:paraId="78292BFF" w14:textId="77777777" w:rsidR="00591A1E" w:rsidRPr="00C5353E" w:rsidRDefault="00591A1E" w:rsidP="00C5353E">
      <w:pPr>
        <w:autoSpaceDE w:val="0"/>
        <w:autoSpaceDN w:val="0"/>
        <w:adjustRightInd w:val="0"/>
        <w:spacing w:after="0" w:line="240" w:lineRule="auto"/>
        <w:jc w:val="both"/>
        <w:rPr>
          <w:rFonts w:cs="Arial"/>
          <w:color w:val="000000" w:themeColor="text1"/>
          <w:szCs w:val="24"/>
        </w:rPr>
      </w:pPr>
    </w:p>
    <w:p w14:paraId="5E89DB03" w14:textId="1EC6288A" w:rsidR="00C86C73" w:rsidRPr="00C5353E" w:rsidRDefault="00062E9D" w:rsidP="00C5353E">
      <w:pPr>
        <w:autoSpaceDE w:val="0"/>
        <w:autoSpaceDN w:val="0"/>
        <w:adjustRightInd w:val="0"/>
        <w:spacing w:after="0" w:line="240" w:lineRule="auto"/>
        <w:jc w:val="both"/>
        <w:rPr>
          <w:rFonts w:cs="Arial"/>
          <w:color w:val="000000" w:themeColor="text1"/>
          <w:szCs w:val="24"/>
        </w:rPr>
      </w:pPr>
      <w:r w:rsidRPr="00C5353E">
        <w:rPr>
          <w:rFonts w:cs="Arial"/>
          <w:b/>
          <w:bCs/>
          <w:color w:val="000000" w:themeColor="text1"/>
          <w:szCs w:val="24"/>
        </w:rPr>
        <w:t xml:space="preserve">Art. </w:t>
      </w:r>
      <w:r w:rsidR="00A53D76" w:rsidRPr="00C5353E">
        <w:rPr>
          <w:rFonts w:cs="Arial"/>
          <w:b/>
          <w:bCs/>
          <w:color w:val="000000" w:themeColor="text1"/>
          <w:szCs w:val="24"/>
        </w:rPr>
        <w:t>21</w:t>
      </w:r>
      <w:r w:rsidRPr="00C5353E">
        <w:rPr>
          <w:rFonts w:cs="Arial"/>
          <w:b/>
          <w:bCs/>
          <w:color w:val="000000" w:themeColor="text1"/>
          <w:szCs w:val="24"/>
        </w:rPr>
        <w:t xml:space="preserve">º </w:t>
      </w:r>
      <w:r w:rsidR="00C86C73" w:rsidRPr="00C5353E">
        <w:rPr>
          <w:rFonts w:cs="Arial"/>
          <w:color w:val="000000" w:themeColor="text1"/>
          <w:szCs w:val="24"/>
        </w:rPr>
        <w:t>As Unidades de C</w:t>
      </w:r>
      <w:r w:rsidR="00496AC0" w:rsidRPr="00C5353E">
        <w:rPr>
          <w:rFonts w:cs="Arial"/>
          <w:color w:val="000000" w:themeColor="text1"/>
          <w:szCs w:val="24"/>
        </w:rPr>
        <w:t>a</w:t>
      </w:r>
      <w:r w:rsidR="00C86C73" w:rsidRPr="00C5353E">
        <w:rPr>
          <w:rFonts w:cs="Arial"/>
          <w:color w:val="000000" w:themeColor="text1"/>
          <w:szCs w:val="24"/>
        </w:rPr>
        <w:t>mpus Avançado, Núcleo</w:t>
      </w:r>
      <w:r w:rsidR="00496AC0" w:rsidRPr="00C5353E">
        <w:rPr>
          <w:rFonts w:cs="Arial"/>
          <w:color w:val="000000" w:themeColor="text1"/>
          <w:szCs w:val="24"/>
        </w:rPr>
        <w:t xml:space="preserve"> Pedagógico</w:t>
      </w:r>
      <w:r w:rsidR="00C86C73" w:rsidRPr="00C5353E">
        <w:rPr>
          <w:rFonts w:cs="Arial"/>
          <w:color w:val="000000" w:themeColor="text1"/>
          <w:szCs w:val="24"/>
        </w:rPr>
        <w:t xml:space="preserve"> e Polo</w:t>
      </w:r>
      <w:r w:rsidR="00496AC0" w:rsidRPr="00C5353E">
        <w:rPr>
          <w:rFonts w:cs="Arial"/>
          <w:color w:val="000000" w:themeColor="text1"/>
          <w:szCs w:val="24"/>
        </w:rPr>
        <w:t xml:space="preserve"> Pedagógico</w:t>
      </w:r>
      <w:r w:rsidR="00C86C73" w:rsidRPr="00C5353E">
        <w:rPr>
          <w:rFonts w:cs="Arial"/>
          <w:color w:val="000000" w:themeColor="text1"/>
          <w:szCs w:val="24"/>
        </w:rPr>
        <w:t xml:space="preserve"> </w:t>
      </w:r>
      <w:r w:rsidR="00562E8C" w:rsidRPr="00C5353E">
        <w:rPr>
          <w:rFonts w:cs="Arial"/>
          <w:color w:val="000000" w:themeColor="text1"/>
          <w:szCs w:val="24"/>
        </w:rPr>
        <w:t xml:space="preserve">são </w:t>
      </w:r>
      <w:r w:rsidR="00194C44" w:rsidRPr="00C5353E">
        <w:rPr>
          <w:rFonts w:cs="Arial"/>
          <w:color w:val="000000" w:themeColor="text1"/>
          <w:szCs w:val="24"/>
        </w:rPr>
        <w:t>relacionadas no Anexo I desta Resolução</w:t>
      </w:r>
    </w:p>
    <w:p w14:paraId="69A3D8EE" w14:textId="77777777" w:rsidR="00194C44" w:rsidRPr="00C5353E" w:rsidRDefault="00194C44" w:rsidP="00C5353E">
      <w:pPr>
        <w:autoSpaceDE w:val="0"/>
        <w:autoSpaceDN w:val="0"/>
        <w:adjustRightInd w:val="0"/>
        <w:spacing w:after="0" w:line="240" w:lineRule="auto"/>
        <w:jc w:val="both"/>
        <w:rPr>
          <w:rFonts w:cs="Arial"/>
          <w:color w:val="000000" w:themeColor="text1"/>
          <w:szCs w:val="24"/>
        </w:rPr>
      </w:pPr>
    </w:p>
    <w:p w14:paraId="4DC6104E" w14:textId="77777777" w:rsidR="00062E9D" w:rsidRPr="00C5353E" w:rsidRDefault="00194C44" w:rsidP="00C5353E">
      <w:pPr>
        <w:autoSpaceDE w:val="0"/>
        <w:autoSpaceDN w:val="0"/>
        <w:adjustRightInd w:val="0"/>
        <w:spacing w:after="0" w:line="240" w:lineRule="auto"/>
        <w:jc w:val="both"/>
        <w:rPr>
          <w:rFonts w:cs="Arial"/>
          <w:color w:val="000000" w:themeColor="text1"/>
          <w:szCs w:val="24"/>
        </w:rPr>
      </w:pPr>
      <w:r w:rsidRPr="00C5353E">
        <w:rPr>
          <w:rFonts w:cs="Arial"/>
          <w:b/>
          <w:bCs/>
          <w:color w:val="000000" w:themeColor="text1"/>
          <w:szCs w:val="24"/>
        </w:rPr>
        <w:t>Art. 2</w:t>
      </w:r>
      <w:r w:rsidR="00A53D76" w:rsidRPr="00C5353E">
        <w:rPr>
          <w:rFonts w:cs="Arial"/>
          <w:b/>
          <w:bCs/>
          <w:color w:val="000000" w:themeColor="text1"/>
          <w:szCs w:val="24"/>
        </w:rPr>
        <w:t>2</w:t>
      </w:r>
      <w:r w:rsidRPr="00C5353E">
        <w:rPr>
          <w:rFonts w:cs="Arial"/>
          <w:b/>
          <w:bCs/>
          <w:color w:val="000000" w:themeColor="text1"/>
          <w:szCs w:val="24"/>
        </w:rPr>
        <w:t xml:space="preserve">º </w:t>
      </w:r>
      <w:r w:rsidR="00062E9D" w:rsidRPr="00C5353E">
        <w:rPr>
          <w:rFonts w:cs="Arial"/>
          <w:color w:val="000000" w:themeColor="text1"/>
          <w:szCs w:val="24"/>
        </w:rPr>
        <w:t xml:space="preserve">Esta Resolução entra em vigor na data de sua assinatura. </w:t>
      </w:r>
    </w:p>
    <w:p w14:paraId="426C651D" w14:textId="77777777" w:rsidR="009E1A74" w:rsidRPr="00C5353E" w:rsidRDefault="009E1A74" w:rsidP="00C5353E">
      <w:pPr>
        <w:autoSpaceDE w:val="0"/>
        <w:autoSpaceDN w:val="0"/>
        <w:adjustRightInd w:val="0"/>
        <w:spacing w:after="0" w:line="240" w:lineRule="auto"/>
        <w:jc w:val="both"/>
        <w:rPr>
          <w:rFonts w:cs="Arial"/>
          <w:color w:val="000000" w:themeColor="text1"/>
          <w:szCs w:val="24"/>
        </w:rPr>
      </w:pPr>
    </w:p>
    <w:p w14:paraId="536FEF23" w14:textId="77777777" w:rsidR="00062E9D" w:rsidRPr="00C5353E" w:rsidRDefault="00062E9D" w:rsidP="00C5353E">
      <w:pPr>
        <w:autoSpaceDE w:val="0"/>
        <w:autoSpaceDN w:val="0"/>
        <w:adjustRightInd w:val="0"/>
        <w:spacing w:after="0" w:line="240" w:lineRule="auto"/>
        <w:jc w:val="both"/>
        <w:rPr>
          <w:rFonts w:cs="Arial"/>
          <w:color w:val="000000" w:themeColor="text1"/>
          <w:szCs w:val="24"/>
        </w:rPr>
      </w:pPr>
      <w:r w:rsidRPr="00C5353E">
        <w:rPr>
          <w:rFonts w:cs="Arial"/>
          <w:b/>
          <w:bCs/>
          <w:color w:val="000000" w:themeColor="text1"/>
          <w:szCs w:val="24"/>
        </w:rPr>
        <w:t xml:space="preserve">Art. </w:t>
      </w:r>
      <w:r w:rsidR="009E1A74" w:rsidRPr="00C5353E">
        <w:rPr>
          <w:rFonts w:cs="Arial"/>
          <w:b/>
          <w:bCs/>
          <w:color w:val="000000" w:themeColor="text1"/>
          <w:szCs w:val="24"/>
        </w:rPr>
        <w:t>2</w:t>
      </w:r>
      <w:r w:rsidR="00A53D76" w:rsidRPr="00C5353E">
        <w:rPr>
          <w:rFonts w:cs="Arial"/>
          <w:b/>
          <w:bCs/>
          <w:color w:val="000000" w:themeColor="text1"/>
          <w:szCs w:val="24"/>
        </w:rPr>
        <w:t>3</w:t>
      </w:r>
      <w:r w:rsidRPr="00C5353E">
        <w:rPr>
          <w:rFonts w:cs="Arial"/>
          <w:b/>
          <w:bCs/>
          <w:color w:val="000000" w:themeColor="text1"/>
          <w:szCs w:val="24"/>
        </w:rPr>
        <w:t xml:space="preserve">º </w:t>
      </w:r>
      <w:r w:rsidRPr="00C5353E">
        <w:rPr>
          <w:rFonts w:cs="Arial"/>
          <w:color w:val="000000" w:themeColor="text1"/>
          <w:szCs w:val="24"/>
        </w:rPr>
        <w:t xml:space="preserve">Revogam-se as disposições em contrário, </w:t>
      </w:r>
    </w:p>
    <w:p w14:paraId="0835F73F" w14:textId="77777777" w:rsidR="00832EFC" w:rsidRPr="00C5353E" w:rsidRDefault="00832EFC" w:rsidP="00C5353E">
      <w:pPr>
        <w:autoSpaceDE w:val="0"/>
        <w:autoSpaceDN w:val="0"/>
        <w:adjustRightInd w:val="0"/>
        <w:spacing w:after="0" w:line="240" w:lineRule="auto"/>
        <w:jc w:val="both"/>
        <w:rPr>
          <w:rFonts w:cs="Arial"/>
          <w:color w:val="000000" w:themeColor="text1"/>
          <w:szCs w:val="24"/>
        </w:rPr>
      </w:pPr>
    </w:p>
    <w:p w14:paraId="195AE416" w14:textId="77777777" w:rsidR="00062E9D" w:rsidRPr="00C5353E" w:rsidRDefault="00062E9D" w:rsidP="00C5353E">
      <w:pPr>
        <w:autoSpaceDE w:val="0"/>
        <w:autoSpaceDN w:val="0"/>
        <w:adjustRightInd w:val="0"/>
        <w:spacing w:after="0" w:line="240" w:lineRule="auto"/>
        <w:jc w:val="both"/>
        <w:rPr>
          <w:rFonts w:cs="Arial"/>
          <w:color w:val="000000" w:themeColor="text1"/>
          <w:szCs w:val="24"/>
        </w:rPr>
      </w:pPr>
      <w:r w:rsidRPr="00C5353E">
        <w:rPr>
          <w:rFonts w:cs="Arial"/>
          <w:color w:val="000000" w:themeColor="text1"/>
          <w:szCs w:val="24"/>
        </w:rPr>
        <w:t xml:space="preserve">Sala da Reitoria da Universidade do Estado de Mato Grosso, em Cáceres/MT, </w:t>
      </w:r>
      <w:proofErr w:type="spellStart"/>
      <w:r w:rsidR="00832EFC" w:rsidRPr="00C5353E">
        <w:rPr>
          <w:rFonts w:cs="Arial"/>
          <w:color w:val="000000" w:themeColor="text1"/>
          <w:szCs w:val="24"/>
        </w:rPr>
        <w:t>xx</w:t>
      </w:r>
      <w:proofErr w:type="spellEnd"/>
      <w:r w:rsidRPr="00C5353E">
        <w:rPr>
          <w:rFonts w:cs="Arial"/>
          <w:color w:val="000000" w:themeColor="text1"/>
          <w:szCs w:val="24"/>
        </w:rPr>
        <w:t xml:space="preserve"> de </w:t>
      </w:r>
      <w:r w:rsidR="005055C8" w:rsidRPr="00C5353E">
        <w:rPr>
          <w:rFonts w:cs="Arial"/>
          <w:color w:val="000000" w:themeColor="text1"/>
          <w:szCs w:val="24"/>
        </w:rPr>
        <w:t>dezembro</w:t>
      </w:r>
      <w:r w:rsidRPr="00C5353E">
        <w:rPr>
          <w:rFonts w:cs="Arial"/>
          <w:color w:val="000000" w:themeColor="text1"/>
          <w:szCs w:val="24"/>
        </w:rPr>
        <w:t xml:space="preserve"> de 2019. </w:t>
      </w:r>
    </w:p>
    <w:p w14:paraId="4EECDC4F" w14:textId="77777777" w:rsidR="00832EFC" w:rsidRPr="00C5353E" w:rsidRDefault="00832EFC" w:rsidP="00C5353E">
      <w:pPr>
        <w:autoSpaceDE w:val="0"/>
        <w:autoSpaceDN w:val="0"/>
        <w:adjustRightInd w:val="0"/>
        <w:spacing w:after="0" w:line="240" w:lineRule="auto"/>
        <w:jc w:val="both"/>
        <w:rPr>
          <w:rFonts w:cs="Arial"/>
          <w:b/>
          <w:bCs/>
          <w:i/>
          <w:iCs/>
          <w:color w:val="000000" w:themeColor="text1"/>
          <w:szCs w:val="24"/>
        </w:rPr>
      </w:pPr>
    </w:p>
    <w:p w14:paraId="6FCCA501" w14:textId="77777777" w:rsidR="00832EFC" w:rsidRPr="00C5353E" w:rsidRDefault="00832EFC" w:rsidP="00C5353E">
      <w:pPr>
        <w:autoSpaceDE w:val="0"/>
        <w:autoSpaceDN w:val="0"/>
        <w:adjustRightInd w:val="0"/>
        <w:spacing w:after="0" w:line="240" w:lineRule="auto"/>
        <w:jc w:val="both"/>
        <w:rPr>
          <w:rFonts w:cs="Arial"/>
          <w:b/>
          <w:bCs/>
          <w:i/>
          <w:iCs/>
          <w:color w:val="000000" w:themeColor="text1"/>
          <w:szCs w:val="24"/>
        </w:rPr>
      </w:pPr>
    </w:p>
    <w:p w14:paraId="18E2FD32" w14:textId="77777777" w:rsidR="00062E9D" w:rsidRPr="00C5353E" w:rsidRDefault="00062E9D" w:rsidP="003A3395">
      <w:pPr>
        <w:autoSpaceDE w:val="0"/>
        <w:autoSpaceDN w:val="0"/>
        <w:adjustRightInd w:val="0"/>
        <w:spacing w:after="0" w:line="240" w:lineRule="auto"/>
        <w:jc w:val="center"/>
        <w:rPr>
          <w:rFonts w:cs="Arial"/>
          <w:color w:val="000000" w:themeColor="text1"/>
          <w:szCs w:val="24"/>
        </w:rPr>
      </w:pPr>
      <w:r w:rsidRPr="00C5353E">
        <w:rPr>
          <w:rFonts w:cs="Arial"/>
          <w:b/>
          <w:bCs/>
          <w:i/>
          <w:iCs/>
          <w:color w:val="000000" w:themeColor="text1"/>
          <w:szCs w:val="24"/>
        </w:rPr>
        <w:t>Prof. Dr. Rodrigo Bruno Zanin</w:t>
      </w:r>
    </w:p>
    <w:p w14:paraId="571814F2" w14:textId="77777777" w:rsidR="00194C44" w:rsidRPr="00C5353E" w:rsidRDefault="00062E9D" w:rsidP="003A3395">
      <w:pPr>
        <w:spacing w:line="240" w:lineRule="auto"/>
        <w:jc w:val="center"/>
        <w:rPr>
          <w:rFonts w:cs="Arial"/>
          <w:color w:val="000000" w:themeColor="text1"/>
          <w:szCs w:val="24"/>
        </w:rPr>
      </w:pPr>
      <w:r w:rsidRPr="00C5353E">
        <w:rPr>
          <w:rFonts w:cs="Arial"/>
          <w:color w:val="000000" w:themeColor="text1"/>
          <w:szCs w:val="24"/>
        </w:rPr>
        <w:t>Reitor da Universidade do Estado de Mato Grosso</w:t>
      </w:r>
    </w:p>
    <w:p w14:paraId="51E86114" w14:textId="77777777" w:rsidR="00194C44" w:rsidRPr="00C5353E" w:rsidRDefault="00194C44" w:rsidP="00C5353E">
      <w:pPr>
        <w:spacing w:line="240" w:lineRule="auto"/>
        <w:jc w:val="both"/>
        <w:rPr>
          <w:rFonts w:cs="Arial"/>
          <w:color w:val="000000" w:themeColor="text1"/>
          <w:szCs w:val="24"/>
        </w:rPr>
      </w:pPr>
      <w:r w:rsidRPr="00C5353E">
        <w:rPr>
          <w:rFonts w:cs="Arial"/>
          <w:color w:val="000000" w:themeColor="text1"/>
          <w:szCs w:val="24"/>
        </w:rPr>
        <w:br w:type="page"/>
      </w:r>
    </w:p>
    <w:p w14:paraId="5AE11BF3" w14:textId="77777777" w:rsidR="00233B59" w:rsidRPr="00C5353E" w:rsidRDefault="00194C44" w:rsidP="003A3395">
      <w:pPr>
        <w:spacing w:line="240" w:lineRule="auto"/>
        <w:jc w:val="center"/>
        <w:rPr>
          <w:rFonts w:cs="Arial"/>
          <w:b/>
          <w:bCs/>
          <w:color w:val="000000" w:themeColor="text1"/>
          <w:szCs w:val="24"/>
        </w:rPr>
      </w:pPr>
      <w:r w:rsidRPr="00C5353E">
        <w:rPr>
          <w:rFonts w:cs="Arial"/>
          <w:b/>
          <w:bCs/>
          <w:color w:val="000000" w:themeColor="text1"/>
          <w:szCs w:val="24"/>
        </w:rPr>
        <w:lastRenderedPageBreak/>
        <w:t>ANEXO I</w:t>
      </w:r>
    </w:p>
    <w:p w14:paraId="08FA1166" w14:textId="77777777" w:rsidR="00194C44" w:rsidRPr="00C5353E" w:rsidRDefault="00194C44" w:rsidP="00C5353E">
      <w:pPr>
        <w:spacing w:line="240" w:lineRule="auto"/>
        <w:jc w:val="both"/>
        <w:rPr>
          <w:rFonts w:cs="Arial"/>
          <w:color w:val="000000" w:themeColor="text1"/>
          <w:szCs w:val="24"/>
        </w:rPr>
      </w:pPr>
    </w:p>
    <w:p w14:paraId="7C7A1A8B" w14:textId="77777777" w:rsidR="00194C44" w:rsidRPr="00C5353E" w:rsidRDefault="002A65FF" w:rsidP="00C5353E">
      <w:pPr>
        <w:spacing w:line="240" w:lineRule="auto"/>
        <w:jc w:val="both"/>
        <w:rPr>
          <w:rFonts w:cs="Arial"/>
          <w:color w:val="000000" w:themeColor="text1"/>
          <w:szCs w:val="24"/>
        </w:rPr>
      </w:pPr>
      <w:r w:rsidRPr="00C5353E">
        <w:rPr>
          <w:rFonts w:cs="Arial"/>
          <w:color w:val="000000" w:themeColor="text1"/>
          <w:szCs w:val="24"/>
        </w:rPr>
        <w:t>Constitue</w:t>
      </w:r>
      <w:r w:rsidR="0036630F" w:rsidRPr="00C5353E">
        <w:rPr>
          <w:rFonts w:cs="Arial"/>
          <w:color w:val="000000" w:themeColor="text1"/>
          <w:szCs w:val="24"/>
        </w:rPr>
        <w:t>m unidades de Campus Avançado da Universidade do Estado de Mato Grosso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126"/>
        <w:gridCol w:w="2488"/>
      </w:tblGrid>
      <w:tr w:rsidR="00C5353E" w:rsidRPr="00C5353E" w14:paraId="4AAD6095" w14:textId="77777777" w:rsidTr="001E222A">
        <w:tc>
          <w:tcPr>
            <w:tcW w:w="3447" w:type="dxa"/>
            <w:shd w:val="clear" w:color="auto" w:fill="auto"/>
          </w:tcPr>
          <w:p w14:paraId="735931F1" w14:textId="77777777" w:rsidR="00484F3C" w:rsidRPr="00C5353E" w:rsidRDefault="00484F3C" w:rsidP="003A3395">
            <w:pPr>
              <w:spacing w:after="0" w:line="240" w:lineRule="auto"/>
              <w:jc w:val="center"/>
              <w:rPr>
                <w:rFonts w:cs="Arial"/>
                <w:b/>
                <w:bCs/>
                <w:color w:val="000000" w:themeColor="text1"/>
                <w:szCs w:val="24"/>
              </w:rPr>
            </w:pPr>
            <w:r w:rsidRPr="00C5353E">
              <w:rPr>
                <w:rFonts w:cs="Arial"/>
                <w:b/>
                <w:bCs/>
                <w:color w:val="000000" w:themeColor="text1"/>
                <w:szCs w:val="24"/>
              </w:rPr>
              <w:t>UNIDADE DE CAMPUS AVANÇADO</w:t>
            </w:r>
          </w:p>
        </w:tc>
        <w:tc>
          <w:tcPr>
            <w:tcW w:w="3126" w:type="dxa"/>
            <w:shd w:val="clear" w:color="auto" w:fill="auto"/>
          </w:tcPr>
          <w:p w14:paraId="3FDDD6AC" w14:textId="77777777" w:rsidR="00484F3C" w:rsidRPr="00C5353E" w:rsidRDefault="00484F3C" w:rsidP="003A3395">
            <w:pPr>
              <w:spacing w:after="0" w:line="240" w:lineRule="auto"/>
              <w:jc w:val="center"/>
              <w:rPr>
                <w:rFonts w:cs="Arial"/>
                <w:b/>
                <w:bCs/>
                <w:color w:val="000000" w:themeColor="text1"/>
                <w:szCs w:val="24"/>
              </w:rPr>
            </w:pPr>
            <w:r w:rsidRPr="00C5353E">
              <w:rPr>
                <w:rFonts w:cs="Arial"/>
                <w:b/>
                <w:bCs/>
                <w:color w:val="000000" w:themeColor="text1"/>
                <w:szCs w:val="24"/>
              </w:rPr>
              <w:t>MUNICÍPIO SEDE</w:t>
            </w:r>
          </w:p>
        </w:tc>
        <w:tc>
          <w:tcPr>
            <w:tcW w:w="2488" w:type="dxa"/>
            <w:shd w:val="clear" w:color="auto" w:fill="auto"/>
          </w:tcPr>
          <w:p w14:paraId="3C816285" w14:textId="77777777" w:rsidR="00484F3C" w:rsidRPr="00C5353E" w:rsidRDefault="00484F3C" w:rsidP="003A3395">
            <w:pPr>
              <w:spacing w:after="0" w:line="240" w:lineRule="auto"/>
              <w:jc w:val="center"/>
              <w:rPr>
                <w:rFonts w:cs="Arial"/>
                <w:b/>
                <w:bCs/>
                <w:color w:val="000000" w:themeColor="text1"/>
                <w:szCs w:val="24"/>
              </w:rPr>
            </w:pPr>
            <w:r w:rsidRPr="00C5353E">
              <w:rPr>
                <w:rFonts w:cs="Arial"/>
                <w:b/>
                <w:bCs/>
                <w:color w:val="000000" w:themeColor="text1"/>
                <w:szCs w:val="24"/>
              </w:rPr>
              <w:t>UNIDADE ATIVA</w:t>
            </w:r>
          </w:p>
        </w:tc>
      </w:tr>
      <w:tr w:rsidR="00C5353E" w:rsidRPr="00C5353E" w14:paraId="682DDEAE" w14:textId="77777777" w:rsidTr="001E222A">
        <w:tc>
          <w:tcPr>
            <w:tcW w:w="3447" w:type="dxa"/>
            <w:shd w:val="clear" w:color="auto" w:fill="auto"/>
          </w:tcPr>
          <w:p w14:paraId="785F0CEA" w14:textId="77777777" w:rsidR="00484F3C" w:rsidRPr="00C5353E" w:rsidRDefault="00484F3C" w:rsidP="00C5353E">
            <w:pPr>
              <w:spacing w:after="0" w:line="240" w:lineRule="auto"/>
              <w:jc w:val="both"/>
              <w:rPr>
                <w:rFonts w:cs="Arial"/>
                <w:color w:val="000000" w:themeColor="text1"/>
                <w:szCs w:val="24"/>
              </w:rPr>
            </w:pPr>
            <w:r w:rsidRPr="00C5353E">
              <w:rPr>
                <w:rFonts w:cs="Arial"/>
                <w:color w:val="000000" w:themeColor="text1"/>
                <w:szCs w:val="24"/>
              </w:rPr>
              <w:t>Campus Avançado de Lucas do Rio Verde</w:t>
            </w:r>
          </w:p>
        </w:tc>
        <w:tc>
          <w:tcPr>
            <w:tcW w:w="3126" w:type="dxa"/>
            <w:shd w:val="clear" w:color="auto" w:fill="auto"/>
          </w:tcPr>
          <w:p w14:paraId="717F7693" w14:textId="77777777" w:rsidR="00484F3C" w:rsidRPr="00C5353E" w:rsidRDefault="00484F3C" w:rsidP="00C5353E">
            <w:pPr>
              <w:spacing w:after="0" w:line="240" w:lineRule="auto"/>
              <w:jc w:val="both"/>
              <w:rPr>
                <w:rFonts w:cs="Arial"/>
                <w:color w:val="000000" w:themeColor="text1"/>
                <w:szCs w:val="24"/>
              </w:rPr>
            </w:pPr>
            <w:r w:rsidRPr="00C5353E">
              <w:rPr>
                <w:rFonts w:cs="Arial"/>
                <w:color w:val="000000" w:themeColor="text1"/>
                <w:szCs w:val="24"/>
              </w:rPr>
              <w:t>Lucas do Rio Verde - MT</w:t>
            </w:r>
          </w:p>
        </w:tc>
        <w:tc>
          <w:tcPr>
            <w:tcW w:w="2488" w:type="dxa"/>
            <w:shd w:val="clear" w:color="auto" w:fill="auto"/>
          </w:tcPr>
          <w:p w14:paraId="41F4D220" w14:textId="77777777" w:rsidR="00484F3C" w:rsidRPr="00C5353E" w:rsidRDefault="00484F3C"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2ED13D32" w14:textId="77777777" w:rsidTr="001E222A">
        <w:tc>
          <w:tcPr>
            <w:tcW w:w="3447" w:type="dxa"/>
            <w:shd w:val="clear" w:color="auto" w:fill="auto"/>
          </w:tcPr>
          <w:p w14:paraId="42C496DF" w14:textId="77777777" w:rsidR="00484F3C" w:rsidRPr="00C5353E" w:rsidRDefault="00484F3C" w:rsidP="00C5353E">
            <w:pPr>
              <w:spacing w:after="0" w:line="240" w:lineRule="auto"/>
              <w:jc w:val="both"/>
              <w:rPr>
                <w:rFonts w:cs="Arial"/>
                <w:color w:val="000000" w:themeColor="text1"/>
                <w:szCs w:val="24"/>
              </w:rPr>
            </w:pPr>
            <w:r w:rsidRPr="00C5353E">
              <w:rPr>
                <w:rFonts w:cs="Arial"/>
                <w:color w:val="000000" w:themeColor="text1"/>
                <w:szCs w:val="24"/>
              </w:rPr>
              <w:t>Campus Avançado de Rondonópolis</w:t>
            </w:r>
          </w:p>
        </w:tc>
        <w:tc>
          <w:tcPr>
            <w:tcW w:w="3126" w:type="dxa"/>
            <w:shd w:val="clear" w:color="auto" w:fill="auto"/>
          </w:tcPr>
          <w:p w14:paraId="0ADCC4CD" w14:textId="77777777" w:rsidR="00484F3C" w:rsidRPr="00C5353E" w:rsidRDefault="00484F3C" w:rsidP="00C5353E">
            <w:pPr>
              <w:spacing w:after="0" w:line="240" w:lineRule="auto"/>
              <w:jc w:val="both"/>
              <w:rPr>
                <w:rFonts w:cs="Arial"/>
                <w:color w:val="000000" w:themeColor="text1"/>
                <w:szCs w:val="24"/>
              </w:rPr>
            </w:pPr>
            <w:r w:rsidRPr="00C5353E">
              <w:rPr>
                <w:rFonts w:cs="Arial"/>
                <w:color w:val="000000" w:themeColor="text1"/>
                <w:szCs w:val="24"/>
              </w:rPr>
              <w:t>Rondonópolis - MT</w:t>
            </w:r>
          </w:p>
        </w:tc>
        <w:tc>
          <w:tcPr>
            <w:tcW w:w="2488" w:type="dxa"/>
            <w:shd w:val="clear" w:color="auto" w:fill="auto"/>
          </w:tcPr>
          <w:p w14:paraId="5276B381" w14:textId="77777777" w:rsidR="00484F3C" w:rsidRPr="00C5353E" w:rsidRDefault="00484F3C" w:rsidP="003A3395">
            <w:pPr>
              <w:spacing w:after="0" w:line="240" w:lineRule="auto"/>
              <w:jc w:val="center"/>
              <w:rPr>
                <w:rFonts w:cs="Arial"/>
                <w:color w:val="000000" w:themeColor="text1"/>
                <w:szCs w:val="24"/>
              </w:rPr>
            </w:pPr>
            <w:r w:rsidRPr="00C5353E">
              <w:rPr>
                <w:rFonts w:cs="Arial"/>
                <w:color w:val="000000" w:themeColor="text1"/>
                <w:szCs w:val="24"/>
              </w:rPr>
              <w:t>SIM</w:t>
            </w:r>
          </w:p>
        </w:tc>
      </w:tr>
    </w:tbl>
    <w:p w14:paraId="2C257F22" w14:textId="77777777" w:rsidR="0036630F" w:rsidRPr="00C5353E" w:rsidRDefault="0036630F" w:rsidP="00C5353E">
      <w:pPr>
        <w:spacing w:line="240" w:lineRule="auto"/>
        <w:jc w:val="both"/>
        <w:rPr>
          <w:rFonts w:cs="Arial"/>
          <w:color w:val="000000" w:themeColor="text1"/>
          <w:szCs w:val="24"/>
        </w:rPr>
      </w:pPr>
    </w:p>
    <w:p w14:paraId="358AF845" w14:textId="77777777" w:rsidR="00500A08" w:rsidRPr="00C5353E" w:rsidRDefault="00500A08" w:rsidP="00C5353E">
      <w:pPr>
        <w:spacing w:line="240" w:lineRule="auto"/>
        <w:jc w:val="both"/>
        <w:rPr>
          <w:rFonts w:cs="Arial"/>
          <w:color w:val="000000" w:themeColor="text1"/>
          <w:szCs w:val="24"/>
        </w:rPr>
      </w:pPr>
      <w:r w:rsidRPr="00C5353E">
        <w:rPr>
          <w:rFonts w:cs="Arial"/>
          <w:color w:val="000000" w:themeColor="text1"/>
          <w:szCs w:val="24"/>
        </w:rPr>
        <w:t xml:space="preserve">Constituem unidades de </w:t>
      </w:r>
      <w:r w:rsidR="00467B71" w:rsidRPr="00C5353E">
        <w:rPr>
          <w:rFonts w:cs="Arial"/>
          <w:color w:val="000000" w:themeColor="text1"/>
          <w:szCs w:val="24"/>
        </w:rPr>
        <w:t>Núcleos Pedagógicos</w:t>
      </w:r>
      <w:r w:rsidRPr="00C5353E">
        <w:rPr>
          <w:rFonts w:cs="Arial"/>
          <w:color w:val="000000" w:themeColor="text1"/>
          <w:szCs w:val="24"/>
        </w:rPr>
        <w:t xml:space="preserve"> da Universidade do Estado de Mato Grosso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0"/>
        <w:gridCol w:w="1843"/>
        <w:gridCol w:w="1411"/>
      </w:tblGrid>
      <w:tr w:rsidR="00C5353E" w:rsidRPr="00C5353E" w14:paraId="40CBAD7B" w14:textId="77777777" w:rsidTr="001E222A">
        <w:tc>
          <w:tcPr>
            <w:tcW w:w="2547" w:type="dxa"/>
            <w:shd w:val="clear" w:color="auto" w:fill="auto"/>
          </w:tcPr>
          <w:p w14:paraId="2F633C65" w14:textId="330DECD5" w:rsidR="00B26C8E" w:rsidRPr="00C5353E" w:rsidRDefault="00B26C8E" w:rsidP="003A3395">
            <w:pPr>
              <w:spacing w:after="0" w:line="240" w:lineRule="auto"/>
              <w:jc w:val="center"/>
              <w:rPr>
                <w:rFonts w:cs="Arial"/>
                <w:b/>
                <w:bCs/>
                <w:color w:val="000000" w:themeColor="text1"/>
                <w:szCs w:val="24"/>
              </w:rPr>
            </w:pPr>
            <w:r w:rsidRPr="00C5353E">
              <w:rPr>
                <w:rFonts w:cs="Arial"/>
                <w:b/>
                <w:bCs/>
                <w:color w:val="000000" w:themeColor="text1"/>
                <w:szCs w:val="24"/>
              </w:rPr>
              <w:t>UNIDADE</w:t>
            </w:r>
          </w:p>
        </w:tc>
        <w:tc>
          <w:tcPr>
            <w:tcW w:w="3260" w:type="dxa"/>
            <w:shd w:val="clear" w:color="auto" w:fill="auto"/>
          </w:tcPr>
          <w:p w14:paraId="0D10B38E" w14:textId="384371C9" w:rsidR="00B26C8E" w:rsidRPr="00C5353E" w:rsidRDefault="00B26C8E" w:rsidP="003A3395">
            <w:pPr>
              <w:spacing w:after="0" w:line="240" w:lineRule="auto"/>
              <w:jc w:val="center"/>
              <w:rPr>
                <w:rFonts w:cs="Arial"/>
                <w:b/>
                <w:bCs/>
                <w:color w:val="000000" w:themeColor="text1"/>
                <w:szCs w:val="24"/>
              </w:rPr>
            </w:pPr>
            <w:r w:rsidRPr="00C5353E">
              <w:rPr>
                <w:rFonts w:cs="Arial"/>
                <w:b/>
                <w:bCs/>
                <w:color w:val="000000" w:themeColor="text1"/>
                <w:szCs w:val="24"/>
              </w:rPr>
              <w:t>VÍNCULO</w:t>
            </w:r>
          </w:p>
        </w:tc>
        <w:tc>
          <w:tcPr>
            <w:tcW w:w="1843" w:type="dxa"/>
            <w:shd w:val="clear" w:color="auto" w:fill="auto"/>
          </w:tcPr>
          <w:p w14:paraId="54C4FF4A" w14:textId="77777777" w:rsidR="00B26C8E" w:rsidRPr="00C5353E" w:rsidRDefault="00B26C8E" w:rsidP="003A3395">
            <w:pPr>
              <w:spacing w:after="0" w:line="240" w:lineRule="auto"/>
              <w:jc w:val="center"/>
              <w:rPr>
                <w:rFonts w:cs="Arial"/>
                <w:b/>
                <w:bCs/>
                <w:color w:val="000000" w:themeColor="text1"/>
                <w:szCs w:val="24"/>
              </w:rPr>
            </w:pPr>
            <w:r w:rsidRPr="00C5353E">
              <w:rPr>
                <w:rFonts w:cs="Arial"/>
                <w:b/>
                <w:bCs/>
                <w:color w:val="000000" w:themeColor="text1"/>
                <w:szCs w:val="24"/>
              </w:rPr>
              <w:t>INÍCIO</w:t>
            </w:r>
          </w:p>
        </w:tc>
        <w:tc>
          <w:tcPr>
            <w:tcW w:w="1411" w:type="dxa"/>
            <w:shd w:val="clear" w:color="auto" w:fill="auto"/>
          </w:tcPr>
          <w:p w14:paraId="24829645" w14:textId="77777777" w:rsidR="00B26C8E" w:rsidRPr="00C5353E" w:rsidRDefault="00B26C8E" w:rsidP="003A3395">
            <w:pPr>
              <w:spacing w:after="0" w:line="240" w:lineRule="auto"/>
              <w:jc w:val="center"/>
              <w:rPr>
                <w:rFonts w:cs="Arial"/>
                <w:b/>
                <w:bCs/>
                <w:color w:val="000000" w:themeColor="text1"/>
                <w:szCs w:val="24"/>
              </w:rPr>
            </w:pPr>
            <w:r w:rsidRPr="00C5353E">
              <w:rPr>
                <w:rFonts w:cs="Arial"/>
                <w:b/>
                <w:bCs/>
                <w:color w:val="000000" w:themeColor="text1"/>
                <w:szCs w:val="24"/>
              </w:rPr>
              <w:t>FIM</w:t>
            </w:r>
          </w:p>
        </w:tc>
      </w:tr>
      <w:tr w:rsidR="00C5353E" w:rsidRPr="00C5353E" w14:paraId="587B2A6F" w14:textId="77777777" w:rsidTr="001E222A">
        <w:tc>
          <w:tcPr>
            <w:tcW w:w="2547" w:type="dxa"/>
            <w:shd w:val="clear" w:color="auto" w:fill="auto"/>
            <w:vAlign w:val="center"/>
          </w:tcPr>
          <w:p w14:paraId="60CB2E69"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Água Boa</w:t>
            </w:r>
          </w:p>
        </w:tc>
        <w:tc>
          <w:tcPr>
            <w:tcW w:w="3260" w:type="dxa"/>
            <w:shd w:val="clear" w:color="auto" w:fill="auto"/>
            <w:vAlign w:val="center"/>
          </w:tcPr>
          <w:p w14:paraId="6DC04D1B"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Campus de Nova Xavantina</w:t>
            </w:r>
          </w:p>
        </w:tc>
        <w:tc>
          <w:tcPr>
            <w:tcW w:w="1843" w:type="dxa"/>
            <w:shd w:val="clear" w:color="auto" w:fill="auto"/>
            <w:vAlign w:val="center"/>
          </w:tcPr>
          <w:p w14:paraId="055AF248"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2019/2</w:t>
            </w:r>
          </w:p>
        </w:tc>
        <w:tc>
          <w:tcPr>
            <w:tcW w:w="1411" w:type="dxa"/>
            <w:shd w:val="clear" w:color="auto" w:fill="auto"/>
            <w:vAlign w:val="center"/>
          </w:tcPr>
          <w:p w14:paraId="0D0D762C"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2024/1</w:t>
            </w:r>
          </w:p>
        </w:tc>
      </w:tr>
      <w:tr w:rsidR="00C5353E" w:rsidRPr="00C5353E" w14:paraId="0B396509" w14:textId="77777777" w:rsidTr="001E222A">
        <w:tc>
          <w:tcPr>
            <w:tcW w:w="2547" w:type="dxa"/>
            <w:shd w:val="clear" w:color="auto" w:fill="auto"/>
            <w:vAlign w:val="center"/>
          </w:tcPr>
          <w:p w14:paraId="0817C3DD"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Aripuanã</w:t>
            </w:r>
          </w:p>
        </w:tc>
        <w:tc>
          <w:tcPr>
            <w:tcW w:w="3260" w:type="dxa"/>
            <w:shd w:val="clear" w:color="auto" w:fill="auto"/>
            <w:vAlign w:val="center"/>
          </w:tcPr>
          <w:p w14:paraId="12C1991B"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FAMMA</w:t>
            </w:r>
          </w:p>
        </w:tc>
        <w:tc>
          <w:tcPr>
            <w:tcW w:w="1843" w:type="dxa"/>
            <w:shd w:val="clear" w:color="auto" w:fill="auto"/>
            <w:vAlign w:val="center"/>
          </w:tcPr>
          <w:p w14:paraId="281B4D8B"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2016/2</w:t>
            </w:r>
          </w:p>
        </w:tc>
        <w:tc>
          <w:tcPr>
            <w:tcW w:w="1411" w:type="dxa"/>
            <w:shd w:val="clear" w:color="auto" w:fill="auto"/>
            <w:vAlign w:val="center"/>
          </w:tcPr>
          <w:p w14:paraId="3A7A91D5"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2021/1</w:t>
            </w:r>
          </w:p>
        </w:tc>
      </w:tr>
      <w:tr w:rsidR="00C5353E" w:rsidRPr="00C5353E" w14:paraId="052DD365" w14:textId="77777777" w:rsidTr="001E222A">
        <w:tc>
          <w:tcPr>
            <w:tcW w:w="2547" w:type="dxa"/>
            <w:shd w:val="clear" w:color="auto" w:fill="auto"/>
            <w:vAlign w:val="center"/>
          </w:tcPr>
          <w:p w14:paraId="33E5B6C7"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Brasnorte</w:t>
            </w:r>
          </w:p>
        </w:tc>
        <w:tc>
          <w:tcPr>
            <w:tcW w:w="3260" w:type="dxa"/>
            <w:shd w:val="clear" w:color="auto" w:fill="auto"/>
            <w:vAlign w:val="center"/>
          </w:tcPr>
          <w:p w14:paraId="0EA1C617"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Campus de Barra do Bugres</w:t>
            </w:r>
          </w:p>
        </w:tc>
        <w:tc>
          <w:tcPr>
            <w:tcW w:w="1843" w:type="dxa"/>
            <w:shd w:val="clear" w:color="auto" w:fill="auto"/>
            <w:vAlign w:val="center"/>
          </w:tcPr>
          <w:p w14:paraId="6F391301"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2019/2</w:t>
            </w:r>
          </w:p>
        </w:tc>
        <w:tc>
          <w:tcPr>
            <w:tcW w:w="1411" w:type="dxa"/>
            <w:shd w:val="clear" w:color="auto" w:fill="auto"/>
            <w:vAlign w:val="center"/>
          </w:tcPr>
          <w:p w14:paraId="7B9B0578"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2024/1</w:t>
            </w:r>
          </w:p>
        </w:tc>
      </w:tr>
      <w:tr w:rsidR="00C5353E" w:rsidRPr="00C5353E" w14:paraId="33983500" w14:textId="77777777" w:rsidTr="001E222A">
        <w:tc>
          <w:tcPr>
            <w:tcW w:w="2547" w:type="dxa"/>
            <w:shd w:val="clear" w:color="auto" w:fill="auto"/>
            <w:vAlign w:val="center"/>
          </w:tcPr>
          <w:p w14:paraId="4A13747A"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Campos de Júlio</w:t>
            </w:r>
          </w:p>
        </w:tc>
        <w:tc>
          <w:tcPr>
            <w:tcW w:w="3260" w:type="dxa"/>
            <w:shd w:val="clear" w:color="auto" w:fill="auto"/>
            <w:vAlign w:val="center"/>
          </w:tcPr>
          <w:p w14:paraId="67683B4B"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Campus de Pontes Lacerda</w:t>
            </w:r>
          </w:p>
        </w:tc>
        <w:tc>
          <w:tcPr>
            <w:tcW w:w="1843" w:type="dxa"/>
            <w:shd w:val="clear" w:color="auto" w:fill="auto"/>
            <w:vAlign w:val="center"/>
          </w:tcPr>
          <w:p w14:paraId="24B79752"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2019/2</w:t>
            </w:r>
          </w:p>
        </w:tc>
        <w:tc>
          <w:tcPr>
            <w:tcW w:w="1411" w:type="dxa"/>
            <w:shd w:val="clear" w:color="auto" w:fill="auto"/>
            <w:vAlign w:val="center"/>
          </w:tcPr>
          <w:p w14:paraId="3234EDEC"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2024/1</w:t>
            </w:r>
          </w:p>
        </w:tc>
      </w:tr>
      <w:tr w:rsidR="00C5353E" w:rsidRPr="00C5353E" w14:paraId="6EBABD6A" w14:textId="77777777" w:rsidTr="001E222A">
        <w:tc>
          <w:tcPr>
            <w:tcW w:w="2547" w:type="dxa"/>
            <w:shd w:val="clear" w:color="auto" w:fill="auto"/>
            <w:vAlign w:val="center"/>
          </w:tcPr>
          <w:p w14:paraId="713618AA"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Comodoro</w:t>
            </w:r>
          </w:p>
        </w:tc>
        <w:tc>
          <w:tcPr>
            <w:tcW w:w="3260" w:type="dxa"/>
            <w:shd w:val="clear" w:color="auto" w:fill="auto"/>
            <w:vAlign w:val="center"/>
          </w:tcPr>
          <w:p w14:paraId="435D1F87"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Campus de Pontes Lacerda</w:t>
            </w:r>
          </w:p>
        </w:tc>
        <w:tc>
          <w:tcPr>
            <w:tcW w:w="1843" w:type="dxa"/>
            <w:shd w:val="clear" w:color="auto" w:fill="auto"/>
            <w:vAlign w:val="center"/>
          </w:tcPr>
          <w:p w14:paraId="668F5BED"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2019/2</w:t>
            </w:r>
          </w:p>
        </w:tc>
        <w:tc>
          <w:tcPr>
            <w:tcW w:w="1411" w:type="dxa"/>
            <w:shd w:val="clear" w:color="auto" w:fill="auto"/>
            <w:vAlign w:val="center"/>
          </w:tcPr>
          <w:p w14:paraId="24C683CB"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2024/1</w:t>
            </w:r>
          </w:p>
        </w:tc>
      </w:tr>
      <w:tr w:rsidR="00C5353E" w:rsidRPr="00C5353E" w14:paraId="7EB83B45" w14:textId="77777777" w:rsidTr="001E222A">
        <w:tc>
          <w:tcPr>
            <w:tcW w:w="2547" w:type="dxa"/>
            <w:shd w:val="clear" w:color="auto" w:fill="auto"/>
            <w:vAlign w:val="center"/>
          </w:tcPr>
          <w:p w14:paraId="0D016DF8"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Confresa</w:t>
            </w:r>
          </w:p>
        </w:tc>
        <w:tc>
          <w:tcPr>
            <w:tcW w:w="3260" w:type="dxa"/>
            <w:shd w:val="clear" w:color="auto" w:fill="auto"/>
            <w:vAlign w:val="center"/>
          </w:tcPr>
          <w:p w14:paraId="0AE46A49"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FAMMA</w:t>
            </w:r>
          </w:p>
        </w:tc>
        <w:tc>
          <w:tcPr>
            <w:tcW w:w="1843" w:type="dxa"/>
            <w:shd w:val="clear" w:color="auto" w:fill="auto"/>
            <w:vAlign w:val="center"/>
          </w:tcPr>
          <w:p w14:paraId="77CE25EB"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2017/1</w:t>
            </w:r>
          </w:p>
        </w:tc>
        <w:tc>
          <w:tcPr>
            <w:tcW w:w="1411" w:type="dxa"/>
            <w:shd w:val="clear" w:color="auto" w:fill="auto"/>
            <w:vAlign w:val="center"/>
          </w:tcPr>
          <w:p w14:paraId="3A919970"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2022/2</w:t>
            </w:r>
          </w:p>
        </w:tc>
      </w:tr>
      <w:tr w:rsidR="00C5353E" w:rsidRPr="00C5353E" w14:paraId="0DB2DC26" w14:textId="77777777" w:rsidTr="001E222A">
        <w:tc>
          <w:tcPr>
            <w:tcW w:w="2547" w:type="dxa"/>
            <w:shd w:val="clear" w:color="auto" w:fill="auto"/>
            <w:vAlign w:val="center"/>
          </w:tcPr>
          <w:p w14:paraId="7CC6C13F" w14:textId="77777777" w:rsidR="00A40C96" w:rsidRPr="00C5353E" w:rsidRDefault="00A40C96" w:rsidP="00C5353E">
            <w:pPr>
              <w:spacing w:after="0" w:line="240" w:lineRule="auto"/>
              <w:jc w:val="both"/>
              <w:rPr>
                <w:rFonts w:cs="Arial"/>
                <w:color w:val="000000" w:themeColor="text1"/>
                <w:szCs w:val="24"/>
              </w:rPr>
            </w:pPr>
            <w:proofErr w:type="spellStart"/>
            <w:r w:rsidRPr="00C5353E">
              <w:rPr>
                <w:rFonts w:cs="Arial"/>
                <w:color w:val="000000" w:themeColor="text1"/>
                <w:szCs w:val="24"/>
              </w:rPr>
              <w:t>Itiquira</w:t>
            </w:r>
            <w:proofErr w:type="spellEnd"/>
          </w:p>
        </w:tc>
        <w:tc>
          <w:tcPr>
            <w:tcW w:w="3260" w:type="dxa"/>
            <w:shd w:val="clear" w:color="auto" w:fill="auto"/>
            <w:vAlign w:val="center"/>
          </w:tcPr>
          <w:p w14:paraId="6FF07F67"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Campus de Alto Araguaia</w:t>
            </w:r>
          </w:p>
        </w:tc>
        <w:tc>
          <w:tcPr>
            <w:tcW w:w="1843" w:type="dxa"/>
            <w:shd w:val="clear" w:color="auto" w:fill="auto"/>
            <w:vAlign w:val="center"/>
          </w:tcPr>
          <w:p w14:paraId="78547372"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2016/1</w:t>
            </w:r>
          </w:p>
        </w:tc>
        <w:tc>
          <w:tcPr>
            <w:tcW w:w="1411" w:type="dxa"/>
            <w:shd w:val="clear" w:color="auto" w:fill="auto"/>
            <w:vAlign w:val="center"/>
          </w:tcPr>
          <w:p w14:paraId="5ADDE54F"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2019/2</w:t>
            </w:r>
          </w:p>
        </w:tc>
      </w:tr>
      <w:tr w:rsidR="00C5353E" w:rsidRPr="00C5353E" w14:paraId="62A1487F" w14:textId="77777777" w:rsidTr="001E222A">
        <w:tc>
          <w:tcPr>
            <w:tcW w:w="2547" w:type="dxa"/>
            <w:shd w:val="clear" w:color="auto" w:fill="auto"/>
            <w:vAlign w:val="center"/>
          </w:tcPr>
          <w:p w14:paraId="21B4461E"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Marcelândia</w:t>
            </w:r>
          </w:p>
        </w:tc>
        <w:tc>
          <w:tcPr>
            <w:tcW w:w="3260" w:type="dxa"/>
            <w:shd w:val="clear" w:color="auto" w:fill="auto"/>
            <w:vAlign w:val="center"/>
          </w:tcPr>
          <w:p w14:paraId="1BF2BC1A"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Campus de Alta Floresta</w:t>
            </w:r>
          </w:p>
        </w:tc>
        <w:tc>
          <w:tcPr>
            <w:tcW w:w="1843" w:type="dxa"/>
            <w:shd w:val="clear" w:color="auto" w:fill="auto"/>
            <w:vAlign w:val="center"/>
          </w:tcPr>
          <w:p w14:paraId="4A26E4B2"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2017/1</w:t>
            </w:r>
          </w:p>
        </w:tc>
        <w:tc>
          <w:tcPr>
            <w:tcW w:w="1411" w:type="dxa"/>
            <w:shd w:val="clear" w:color="auto" w:fill="auto"/>
            <w:vAlign w:val="center"/>
          </w:tcPr>
          <w:p w14:paraId="512063CB"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2021/2</w:t>
            </w:r>
          </w:p>
        </w:tc>
      </w:tr>
      <w:tr w:rsidR="00C5353E" w:rsidRPr="00C5353E" w14:paraId="5099A1DE" w14:textId="77777777" w:rsidTr="001E222A">
        <w:tc>
          <w:tcPr>
            <w:tcW w:w="2547" w:type="dxa"/>
            <w:shd w:val="clear" w:color="auto" w:fill="auto"/>
            <w:vAlign w:val="center"/>
          </w:tcPr>
          <w:p w14:paraId="60672399"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 xml:space="preserve">Município de Cuiabá </w:t>
            </w:r>
          </w:p>
        </w:tc>
        <w:tc>
          <w:tcPr>
            <w:tcW w:w="3260" w:type="dxa"/>
            <w:shd w:val="clear" w:color="auto" w:fill="auto"/>
            <w:vAlign w:val="center"/>
          </w:tcPr>
          <w:p w14:paraId="6FCDA143"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FAMMA</w:t>
            </w:r>
          </w:p>
        </w:tc>
        <w:tc>
          <w:tcPr>
            <w:tcW w:w="1843" w:type="dxa"/>
            <w:shd w:val="clear" w:color="auto" w:fill="auto"/>
            <w:vAlign w:val="center"/>
          </w:tcPr>
          <w:p w14:paraId="3EB06AC5"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2017/1</w:t>
            </w:r>
          </w:p>
        </w:tc>
        <w:tc>
          <w:tcPr>
            <w:tcW w:w="1411" w:type="dxa"/>
            <w:shd w:val="clear" w:color="auto" w:fill="auto"/>
            <w:vAlign w:val="center"/>
          </w:tcPr>
          <w:p w14:paraId="10FCE2E8"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2020/1</w:t>
            </w:r>
          </w:p>
        </w:tc>
      </w:tr>
      <w:tr w:rsidR="00C5353E" w:rsidRPr="00C5353E" w14:paraId="64508E7D" w14:textId="77777777" w:rsidTr="001E222A">
        <w:tc>
          <w:tcPr>
            <w:tcW w:w="2547" w:type="dxa"/>
            <w:shd w:val="clear" w:color="auto" w:fill="auto"/>
            <w:vAlign w:val="center"/>
          </w:tcPr>
          <w:p w14:paraId="30E39558"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Nova Xavantina</w:t>
            </w:r>
          </w:p>
        </w:tc>
        <w:tc>
          <w:tcPr>
            <w:tcW w:w="3260" w:type="dxa"/>
            <w:shd w:val="clear" w:color="auto" w:fill="auto"/>
            <w:vAlign w:val="center"/>
          </w:tcPr>
          <w:p w14:paraId="25E526B0"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Campus de Nova Xavantina</w:t>
            </w:r>
          </w:p>
        </w:tc>
        <w:tc>
          <w:tcPr>
            <w:tcW w:w="1843" w:type="dxa"/>
            <w:shd w:val="clear" w:color="auto" w:fill="auto"/>
            <w:vAlign w:val="center"/>
          </w:tcPr>
          <w:p w14:paraId="6309FFFB"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2019/2</w:t>
            </w:r>
          </w:p>
        </w:tc>
        <w:tc>
          <w:tcPr>
            <w:tcW w:w="1411" w:type="dxa"/>
            <w:shd w:val="clear" w:color="auto" w:fill="auto"/>
            <w:vAlign w:val="center"/>
          </w:tcPr>
          <w:p w14:paraId="11AE3C6B"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2024/1</w:t>
            </w:r>
          </w:p>
        </w:tc>
      </w:tr>
      <w:tr w:rsidR="00C5353E" w:rsidRPr="00C5353E" w14:paraId="5802C5F0" w14:textId="77777777" w:rsidTr="001E222A">
        <w:tc>
          <w:tcPr>
            <w:tcW w:w="2547" w:type="dxa"/>
            <w:shd w:val="clear" w:color="auto" w:fill="auto"/>
            <w:vAlign w:val="center"/>
          </w:tcPr>
          <w:p w14:paraId="01774567"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Vila Rica</w:t>
            </w:r>
          </w:p>
        </w:tc>
        <w:tc>
          <w:tcPr>
            <w:tcW w:w="3260" w:type="dxa"/>
            <w:shd w:val="clear" w:color="auto" w:fill="auto"/>
            <w:vAlign w:val="center"/>
          </w:tcPr>
          <w:p w14:paraId="57AE3AC9"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FAMMA</w:t>
            </w:r>
          </w:p>
        </w:tc>
        <w:tc>
          <w:tcPr>
            <w:tcW w:w="1843" w:type="dxa"/>
            <w:shd w:val="clear" w:color="auto" w:fill="auto"/>
            <w:vAlign w:val="center"/>
          </w:tcPr>
          <w:p w14:paraId="52121DF7"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2016/1</w:t>
            </w:r>
          </w:p>
        </w:tc>
        <w:tc>
          <w:tcPr>
            <w:tcW w:w="1411" w:type="dxa"/>
            <w:shd w:val="clear" w:color="auto" w:fill="auto"/>
            <w:vAlign w:val="center"/>
          </w:tcPr>
          <w:p w14:paraId="1C147615"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2021/2</w:t>
            </w:r>
          </w:p>
        </w:tc>
      </w:tr>
    </w:tbl>
    <w:p w14:paraId="7D707EDF" w14:textId="77777777" w:rsidR="00467B71" w:rsidRPr="00C5353E" w:rsidRDefault="00467B71" w:rsidP="00C5353E">
      <w:pPr>
        <w:spacing w:line="240" w:lineRule="auto"/>
        <w:jc w:val="both"/>
        <w:rPr>
          <w:rFonts w:cs="Arial"/>
          <w:color w:val="000000" w:themeColor="text1"/>
          <w:szCs w:val="24"/>
        </w:rPr>
      </w:pPr>
    </w:p>
    <w:p w14:paraId="5FC0266C" w14:textId="315AD5B9" w:rsidR="00467B71" w:rsidRPr="00C5353E" w:rsidRDefault="00467B71" w:rsidP="00C5353E">
      <w:pPr>
        <w:spacing w:line="240" w:lineRule="auto"/>
        <w:jc w:val="both"/>
        <w:rPr>
          <w:rFonts w:cs="Arial"/>
          <w:color w:val="000000" w:themeColor="text1"/>
          <w:szCs w:val="24"/>
        </w:rPr>
      </w:pPr>
      <w:r w:rsidRPr="00C5353E">
        <w:rPr>
          <w:rFonts w:cs="Arial"/>
          <w:color w:val="000000" w:themeColor="text1"/>
          <w:szCs w:val="24"/>
        </w:rPr>
        <w:t xml:space="preserve">Constituem unidades de Polos </w:t>
      </w:r>
      <w:r w:rsidR="00496AC0" w:rsidRPr="00C5353E">
        <w:rPr>
          <w:rFonts w:cs="Arial"/>
          <w:color w:val="000000" w:themeColor="text1"/>
          <w:szCs w:val="24"/>
        </w:rPr>
        <w:t xml:space="preserve">Pedagógicos </w:t>
      </w:r>
      <w:r w:rsidRPr="00C5353E">
        <w:rPr>
          <w:rFonts w:cs="Arial"/>
          <w:color w:val="000000" w:themeColor="text1"/>
          <w:szCs w:val="24"/>
        </w:rPr>
        <w:t>d</w:t>
      </w:r>
      <w:r w:rsidR="00D572CB" w:rsidRPr="00C5353E">
        <w:rPr>
          <w:rFonts w:cs="Arial"/>
          <w:color w:val="000000" w:themeColor="text1"/>
          <w:szCs w:val="24"/>
        </w:rPr>
        <w:t>e atuação da</w:t>
      </w:r>
      <w:r w:rsidRPr="00C5353E">
        <w:rPr>
          <w:rFonts w:cs="Arial"/>
          <w:color w:val="000000" w:themeColor="text1"/>
          <w:szCs w:val="24"/>
        </w:rPr>
        <w:t xml:space="preserve"> Universidade do Estado de Mato Grosso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C5353E" w:rsidRPr="00C5353E" w14:paraId="130F765F" w14:textId="77777777" w:rsidTr="001E222A">
        <w:tc>
          <w:tcPr>
            <w:tcW w:w="4815" w:type="dxa"/>
            <w:shd w:val="clear" w:color="auto" w:fill="auto"/>
          </w:tcPr>
          <w:p w14:paraId="698EEF59" w14:textId="77777777" w:rsidR="00467B71" w:rsidRPr="00C5353E" w:rsidRDefault="00467B71" w:rsidP="00C5353E">
            <w:pPr>
              <w:spacing w:after="0" w:line="240" w:lineRule="auto"/>
              <w:jc w:val="both"/>
              <w:rPr>
                <w:rFonts w:cs="Arial"/>
                <w:b/>
                <w:bCs/>
                <w:color w:val="000000" w:themeColor="text1"/>
                <w:szCs w:val="24"/>
              </w:rPr>
            </w:pPr>
            <w:r w:rsidRPr="00C5353E">
              <w:rPr>
                <w:rFonts w:cs="Arial"/>
                <w:b/>
                <w:bCs/>
                <w:color w:val="000000" w:themeColor="text1"/>
                <w:szCs w:val="24"/>
              </w:rPr>
              <w:t>UNIDADE DE POLO</w:t>
            </w:r>
          </w:p>
        </w:tc>
        <w:tc>
          <w:tcPr>
            <w:tcW w:w="4246" w:type="dxa"/>
            <w:shd w:val="clear" w:color="auto" w:fill="auto"/>
          </w:tcPr>
          <w:p w14:paraId="2B811BAD" w14:textId="77777777" w:rsidR="00467B71" w:rsidRPr="00C5353E" w:rsidRDefault="00855ED8" w:rsidP="003A3395">
            <w:pPr>
              <w:spacing w:after="0" w:line="240" w:lineRule="auto"/>
              <w:jc w:val="center"/>
              <w:rPr>
                <w:rFonts w:cs="Arial"/>
                <w:b/>
                <w:bCs/>
                <w:color w:val="000000" w:themeColor="text1"/>
                <w:szCs w:val="24"/>
              </w:rPr>
            </w:pPr>
            <w:r w:rsidRPr="00C5353E">
              <w:rPr>
                <w:rFonts w:cs="Arial"/>
                <w:b/>
                <w:bCs/>
                <w:color w:val="000000" w:themeColor="text1"/>
                <w:szCs w:val="24"/>
              </w:rPr>
              <w:t>POLO ATIVO</w:t>
            </w:r>
          </w:p>
        </w:tc>
      </w:tr>
      <w:tr w:rsidR="00C5353E" w:rsidRPr="00C5353E" w14:paraId="1FE1B349" w14:textId="77777777" w:rsidTr="001E222A">
        <w:tc>
          <w:tcPr>
            <w:tcW w:w="4815" w:type="dxa"/>
            <w:shd w:val="clear" w:color="auto" w:fill="auto"/>
            <w:vAlign w:val="bottom"/>
          </w:tcPr>
          <w:p w14:paraId="533CC8AB"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Água Boa</w:t>
            </w:r>
          </w:p>
        </w:tc>
        <w:tc>
          <w:tcPr>
            <w:tcW w:w="4246" w:type="dxa"/>
            <w:shd w:val="clear" w:color="auto" w:fill="auto"/>
            <w:vAlign w:val="bottom"/>
          </w:tcPr>
          <w:p w14:paraId="5DEB1DC3"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3E85E5DF" w14:textId="77777777" w:rsidTr="001E222A">
        <w:tc>
          <w:tcPr>
            <w:tcW w:w="4815" w:type="dxa"/>
            <w:shd w:val="clear" w:color="auto" w:fill="auto"/>
            <w:vAlign w:val="bottom"/>
          </w:tcPr>
          <w:p w14:paraId="30A7AB25"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Alto Araguaia</w:t>
            </w:r>
          </w:p>
        </w:tc>
        <w:tc>
          <w:tcPr>
            <w:tcW w:w="4246" w:type="dxa"/>
            <w:shd w:val="clear" w:color="auto" w:fill="auto"/>
            <w:vAlign w:val="bottom"/>
          </w:tcPr>
          <w:p w14:paraId="2B5D8A0D"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13470CE5" w14:textId="77777777" w:rsidTr="001E222A">
        <w:tc>
          <w:tcPr>
            <w:tcW w:w="4815" w:type="dxa"/>
            <w:shd w:val="clear" w:color="auto" w:fill="auto"/>
            <w:vAlign w:val="bottom"/>
          </w:tcPr>
          <w:p w14:paraId="31D06AFD"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Arenápolis</w:t>
            </w:r>
          </w:p>
        </w:tc>
        <w:tc>
          <w:tcPr>
            <w:tcW w:w="4246" w:type="dxa"/>
            <w:shd w:val="clear" w:color="auto" w:fill="auto"/>
            <w:vAlign w:val="bottom"/>
          </w:tcPr>
          <w:p w14:paraId="23A5309F"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04254265" w14:textId="77777777" w:rsidTr="001E222A">
        <w:tc>
          <w:tcPr>
            <w:tcW w:w="4815" w:type="dxa"/>
            <w:shd w:val="clear" w:color="auto" w:fill="auto"/>
            <w:vAlign w:val="bottom"/>
          </w:tcPr>
          <w:p w14:paraId="27C66B75"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Aripuanã</w:t>
            </w:r>
          </w:p>
        </w:tc>
        <w:tc>
          <w:tcPr>
            <w:tcW w:w="4246" w:type="dxa"/>
            <w:shd w:val="clear" w:color="auto" w:fill="auto"/>
            <w:vAlign w:val="bottom"/>
          </w:tcPr>
          <w:p w14:paraId="02153F2D"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3B32C62A" w14:textId="77777777" w:rsidTr="001E222A">
        <w:tc>
          <w:tcPr>
            <w:tcW w:w="4815" w:type="dxa"/>
            <w:shd w:val="clear" w:color="auto" w:fill="auto"/>
            <w:vAlign w:val="bottom"/>
          </w:tcPr>
          <w:p w14:paraId="2470D425"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Barra do Bugres</w:t>
            </w:r>
          </w:p>
        </w:tc>
        <w:tc>
          <w:tcPr>
            <w:tcW w:w="4246" w:type="dxa"/>
            <w:shd w:val="clear" w:color="auto" w:fill="auto"/>
            <w:vAlign w:val="bottom"/>
          </w:tcPr>
          <w:p w14:paraId="1787436F"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3A8B402D" w14:textId="77777777" w:rsidTr="001E222A">
        <w:tc>
          <w:tcPr>
            <w:tcW w:w="4815" w:type="dxa"/>
            <w:shd w:val="clear" w:color="auto" w:fill="auto"/>
            <w:vAlign w:val="bottom"/>
          </w:tcPr>
          <w:p w14:paraId="25E90A5F"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Cáceres</w:t>
            </w:r>
          </w:p>
        </w:tc>
        <w:tc>
          <w:tcPr>
            <w:tcW w:w="4246" w:type="dxa"/>
            <w:shd w:val="clear" w:color="auto" w:fill="auto"/>
            <w:vAlign w:val="bottom"/>
          </w:tcPr>
          <w:p w14:paraId="783F96DB"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7334621F" w14:textId="77777777" w:rsidTr="001E222A">
        <w:tc>
          <w:tcPr>
            <w:tcW w:w="4815" w:type="dxa"/>
            <w:shd w:val="clear" w:color="auto" w:fill="auto"/>
            <w:vAlign w:val="bottom"/>
          </w:tcPr>
          <w:p w14:paraId="0B29D87D"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Campo Verde</w:t>
            </w:r>
          </w:p>
        </w:tc>
        <w:tc>
          <w:tcPr>
            <w:tcW w:w="4246" w:type="dxa"/>
            <w:shd w:val="clear" w:color="auto" w:fill="auto"/>
            <w:vAlign w:val="bottom"/>
          </w:tcPr>
          <w:p w14:paraId="5F62FA97"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30156512" w14:textId="77777777" w:rsidTr="001E222A">
        <w:tc>
          <w:tcPr>
            <w:tcW w:w="4815" w:type="dxa"/>
            <w:shd w:val="clear" w:color="auto" w:fill="auto"/>
            <w:vAlign w:val="bottom"/>
          </w:tcPr>
          <w:p w14:paraId="3BA53559"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Colíder</w:t>
            </w:r>
          </w:p>
        </w:tc>
        <w:tc>
          <w:tcPr>
            <w:tcW w:w="4246" w:type="dxa"/>
            <w:shd w:val="clear" w:color="auto" w:fill="auto"/>
            <w:vAlign w:val="bottom"/>
          </w:tcPr>
          <w:p w14:paraId="4BFC7B5C"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1BE7D1CE" w14:textId="77777777" w:rsidTr="001E222A">
        <w:tc>
          <w:tcPr>
            <w:tcW w:w="4815" w:type="dxa"/>
            <w:shd w:val="clear" w:color="auto" w:fill="auto"/>
            <w:vAlign w:val="bottom"/>
          </w:tcPr>
          <w:p w14:paraId="3FD3258D"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Comodoro</w:t>
            </w:r>
          </w:p>
        </w:tc>
        <w:tc>
          <w:tcPr>
            <w:tcW w:w="4246" w:type="dxa"/>
            <w:shd w:val="clear" w:color="auto" w:fill="auto"/>
            <w:vAlign w:val="bottom"/>
          </w:tcPr>
          <w:p w14:paraId="22546D0A"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7EE5E78E" w14:textId="77777777" w:rsidTr="001E222A">
        <w:tc>
          <w:tcPr>
            <w:tcW w:w="4815" w:type="dxa"/>
            <w:shd w:val="clear" w:color="auto" w:fill="auto"/>
            <w:vAlign w:val="bottom"/>
          </w:tcPr>
          <w:p w14:paraId="27689604"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Cuiabá</w:t>
            </w:r>
          </w:p>
        </w:tc>
        <w:tc>
          <w:tcPr>
            <w:tcW w:w="4246" w:type="dxa"/>
            <w:shd w:val="clear" w:color="auto" w:fill="auto"/>
            <w:vAlign w:val="bottom"/>
          </w:tcPr>
          <w:p w14:paraId="724FEA8C"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2004A297" w14:textId="77777777" w:rsidTr="001E222A">
        <w:tc>
          <w:tcPr>
            <w:tcW w:w="4815" w:type="dxa"/>
            <w:shd w:val="clear" w:color="auto" w:fill="auto"/>
            <w:vAlign w:val="bottom"/>
          </w:tcPr>
          <w:p w14:paraId="54F1259A"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Diamantino</w:t>
            </w:r>
          </w:p>
        </w:tc>
        <w:tc>
          <w:tcPr>
            <w:tcW w:w="4246" w:type="dxa"/>
            <w:shd w:val="clear" w:color="auto" w:fill="auto"/>
            <w:vAlign w:val="bottom"/>
          </w:tcPr>
          <w:p w14:paraId="423C57E4"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319329D9" w14:textId="77777777" w:rsidTr="001E222A">
        <w:tc>
          <w:tcPr>
            <w:tcW w:w="4815" w:type="dxa"/>
            <w:shd w:val="clear" w:color="auto" w:fill="auto"/>
            <w:vAlign w:val="bottom"/>
          </w:tcPr>
          <w:p w14:paraId="6CDE4FBF"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Guarantã do Norte</w:t>
            </w:r>
          </w:p>
        </w:tc>
        <w:tc>
          <w:tcPr>
            <w:tcW w:w="4246" w:type="dxa"/>
            <w:shd w:val="clear" w:color="auto" w:fill="auto"/>
            <w:vAlign w:val="bottom"/>
          </w:tcPr>
          <w:p w14:paraId="27A64AE0"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0601D60C" w14:textId="77777777" w:rsidTr="001E222A">
        <w:tc>
          <w:tcPr>
            <w:tcW w:w="4815" w:type="dxa"/>
            <w:shd w:val="clear" w:color="auto" w:fill="auto"/>
            <w:vAlign w:val="bottom"/>
          </w:tcPr>
          <w:p w14:paraId="75B945B1"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Jauru</w:t>
            </w:r>
          </w:p>
        </w:tc>
        <w:tc>
          <w:tcPr>
            <w:tcW w:w="4246" w:type="dxa"/>
            <w:shd w:val="clear" w:color="auto" w:fill="auto"/>
            <w:vAlign w:val="bottom"/>
          </w:tcPr>
          <w:p w14:paraId="5FB38BAA"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388F49EB" w14:textId="77777777" w:rsidTr="001E222A">
        <w:tc>
          <w:tcPr>
            <w:tcW w:w="4815" w:type="dxa"/>
            <w:shd w:val="clear" w:color="auto" w:fill="auto"/>
            <w:vAlign w:val="bottom"/>
          </w:tcPr>
          <w:p w14:paraId="0F7D434F"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Juara</w:t>
            </w:r>
          </w:p>
        </w:tc>
        <w:tc>
          <w:tcPr>
            <w:tcW w:w="4246" w:type="dxa"/>
            <w:shd w:val="clear" w:color="auto" w:fill="auto"/>
            <w:vAlign w:val="bottom"/>
          </w:tcPr>
          <w:p w14:paraId="538BE2F9"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3054704B" w14:textId="77777777" w:rsidTr="001E222A">
        <w:tc>
          <w:tcPr>
            <w:tcW w:w="4815" w:type="dxa"/>
            <w:shd w:val="clear" w:color="auto" w:fill="auto"/>
            <w:vAlign w:val="bottom"/>
          </w:tcPr>
          <w:p w14:paraId="6C137F94"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Juína</w:t>
            </w:r>
          </w:p>
        </w:tc>
        <w:tc>
          <w:tcPr>
            <w:tcW w:w="4246" w:type="dxa"/>
            <w:shd w:val="clear" w:color="auto" w:fill="auto"/>
            <w:vAlign w:val="bottom"/>
          </w:tcPr>
          <w:p w14:paraId="43124E58"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33DEBF41" w14:textId="77777777" w:rsidTr="001E222A">
        <w:tc>
          <w:tcPr>
            <w:tcW w:w="4815" w:type="dxa"/>
            <w:shd w:val="clear" w:color="auto" w:fill="auto"/>
            <w:vAlign w:val="bottom"/>
          </w:tcPr>
          <w:p w14:paraId="3264BD6C"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Nova Xavantina</w:t>
            </w:r>
          </w:p>
        </w:tc>
        <w:tc>
          <w:tcPr>
            <w:tcW w:w="4246" w:type="dxa"/>
            <w:shd w:val="clear" w:color="auto" w:fill="auto"/>
            <w:vAlign w:val="bottom"/>
          </w:tcPr>
          <w:p w14:paraId="5DC39958"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7248B570" w14:textId="77777777" w:rsidTr="001E222A">
        <w:tc>
          <w:tcPr>
            <w:tcW w:w="4815" w:type="dxa"/>
            <w:shd w:val="clear" w:color="auto" w:fill="auto"/>
            <w:vAlign w:val="bottom"/>
          </w:tcPr>
          <w:p w14:paraId="035BE4E1"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Pedra Preta</w:t>
            </w:r>
          </w:p>
        </w:tc>
        <w:tc>
          <w:tcPr>
            <w:tcW w:w="4246" w:type="dxa"/>
            <w:shd w:val="clear" w:color="auto" w:fill="auto"/>
            <w:vAlign w:val="bottom"/>
          </w:tcPr>
          <w:p w14:paraId="77682B0E"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2F86071A" w14:textId="77777777" w:rsidTr="001E222A">
        <w:tc>
          <w:tcPr>
            <w:tcW w:w="4815" w:type="dxa"/>
            <w:shd w:val="clear" w:color="auto" w:fill="auto"/>
            <w:vAlign w:val="bottom"/>
          </w:tcPr>
          <w:p w14:paraId="6A65858B"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lastRenderedPageBreak/>
              <w:t>Pontes e Lacerda</w:t>
            </w:r>
          </w:p>
        </w:tc>
        <w:tc>
          <w:tcPr>
            <w:tcW w:w="4246" w:type="dxa"/>
            <w:shd w:val="clear" w:color="auto" w:fill="auto"/>
            <w:vAlign w:val="bottom"/>
          </w:tcPr>
          <w:p w14:paraId="53C10913"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2B0DBBE1" w14:textId="77777777" w:rsidTr="001E222A">
        <w:tc>
          <w:tcPr>
            <w:tcW w:w="4815" w:type="dxa"/>
            <w:shd w:val="clear" w:color="auto" w:fill="auto"/>
            <w:vAlign w:val="bottom"/>
          </w:tcPr>
          <w:p w14:paraId="43CB4B2F"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Porto Esperidião</w:t>
            </w:r>
          </w:p>
        </w:tc>
        <w:tc>
          <w:tcPr>
            <w:tcW w:w="4246" w:type="dxa"/>
            <w:shd w:val="clear" w:color="auto" w:fill="auto"/>
            <w:vAlign w:val="bottom"/>
          </w:tcPr>
          <w:p w14:paraId="691022A3"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56867977" w14:textId="77777777" w:rsidTr="001E222A">
        <w:tc>
          <w:tcPr>
            <w:tcW w:w="4815" w:type="dxa"/>
            <w:shd w:val="clear" w:color="auto" w:fill="auto"/>
            <w:vAlign w:val="bottom"/>
          </w:tcPr>
          <w:p w14:paraId="48ED7975"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Primavera do Leste</w:t>
            </w:r>
          </w:p>
        </w:tc>
        <w:tc>
          <w:tcPr>
            <w:tcW w:w="4246" w:type="dxa"/>
            <w:shd w:val="clear" w:color="auto" w:fill="auto"/>
            <w:vAlign w:val="bottom"/>
          </w:tcPr>
          <w:p w14:paraId="59596BB9"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664DD9E8" w14:textId="77777777" w:rsidTr="001E222A">
        <w:tc>
          <w:tcPr>
            <w:tcW w:w="4815" w:type="dxa"/>
            <w:shd w:val="clear" w:color="auto" w:fill="auto"/>
            <w:vAlign w:val="bottom"/>
          </w:tcPr>
          <w:p w14:paraId="7FEE9B39"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São Félix do Araguaia</w:t>
            </w:r>
          </w:p>
        </w:tc>
        <w:tc>
          <w:tcPr>
            <w:tcW w:w="4246" w:type="dxa"/>
            <w:shd w:val="clear" w:color="auto" w:fill="auto"/>
            <w:vAlign w:val="bottom"/>
          </w:tcPr>
          <w:p w14:paraId="7FC5E778"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3326A49A" w14:textId="77777777" w:rsidTr="001E222A">
        <w:tc>
          <w:tcPr>
            <w:tcW w:w="4815" w:type="dxa"/>
            <w:shd w:val="clear" w:color="auto" w:fill="auto"/>
            <w:vAlign w:val="bottom"/>
          </w:tcPr>
          <w:p w14:paraId="53AD8819"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Sapezal</w:t>
            </w:r>
          </w:p>
        </w:tc>
        <w:tc>
          <w:tcPr>
            <w:tcW w:w="4246" w:type="dxa"/>
            <w:shd w:val="clear" w:color="auto" w:fill="auto"/>
            <w:vAlign w:val="bottom"/>
          </w:tcPr>
          <w:p w14:paraId="434B19B9"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03657A96" w14:textId="77777777" w:rsidTr="001E222A">
        <w:tc>
          <w:tcPr>
            <w:tcW w:w="4815" w:type="dxa"/>
            <w:shd w:val="clear" w:color="auto" w:fill="auto"/>
            <w:vAlign w:val="bottom"/>
          </w:tcPr>
          <w:p w14:paraId="6C856BFA"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Sorriso</w:t>
            </w:r>
          </w:p>
        </w:tc>
        <w:tc>
          <w:tcPr>
            <w:tcW w:w="4246" w:type="dxa"/>
            <w:shd w:val="clear" w:color="auto" w:fill="auto"/>
            <w:vAlign w:val="bottom"/>
          </w:tcPr>
          <w:p w14:paraId="558C5353"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56F0FA84" w14:textId="77777777" w:rsidTr="001E222A">
        <w:tc>
          <w:tcPr>
            <w:tcW w:w="4815" w:type="dxa"/>
            <w:shd w:val="clear" w:color="auto" w:fill="auto"/>
            <w:vAlign w:val="bottom"/>
          </w:tcPr>
          <w:p w14:paraId="671C8164"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Vila Rica</w:t>
            </w:r>
          </w:p>
        </w:tc>
        <w:tc>
          <w:tcPr>
            <w:tcW w:w="4246" w:type="dxa"/>
            <w:shd w:val="clear" w:color="auto" w:fill="auto"/>
            <w:vAlign w:val="bottom"/>
          </w:tcPr>
          <w:p w14:paraId="4B9CBC4F"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SIM</w:t>
            </w:r>
          </w:p>
        </w:tc>
      </w:tr>
      <w:tr w:rsidR="00C5353E" w:rsidRPr="00C5353E" w14:paraId="12DF84F9" w14:textId="77777777" w:rsidTr="001E222A">
        <w:tc>
          <w:tcPr>
            <w:tcW w:w="4815" w:type="dxa"/>
            <w:shd w:val="clear" w:color="auto" w:fill="auto"/>
            <w:vAlign w:val="bottom"/>
          </w:tcPr>
          <w:p w14:paraId="75C76F4B"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Canarana</w:t>
            </w:r>
          </w:p>
        </w:tc>
        <w:tc>
          <w:tcPr>
            <w:tcW w:w="4246" w:type="dxa"/>
            <w:shd w:val="clear" w:color="auto" w:fill="auto"/>
            <w:vAlign w:val="bottom"/>
          </w:tcPr>
          <w:p w14:paraId="7F058C2D"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NÃO</w:t>
            </w:r>
          </w:p>
        </w:tc>
      </w:tr>
      <w:tr w:rsidR="00C5353E" w:rsidRPr="00C5353E" w14:paraId="1BEC97DA" w14:textId="77777777" w:rsidTr="001E222A">
        <w:tc>
          <w:tcPr>
            <w:tcW w:w="4815" w:type="dxa"/>
            <w:shd w:val="clear" w:color="auto" w:fill="auto"/>
            <w:vAlign w:val="bottom"/>
          </w:tcPr>
          <w:p w14:paraId="23FD0A38"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Ribeirão Cascalheira</w:t>
            </w:r>
          </w:p>
        </w:tc>
        <w:tc>
          <w:tcPr>
            <w:tcW w:w="4246" w:type="dxa"/>
            <w:shd w:val="clear" w:color="auto" w:fill="auto"/>
            <w:vAlign w:val="bottom"/>
          </w:tcPr>
          <w:p w14:paraId="3D7DBDF1"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NÃO</w:t>
            </w:r>
          </w:p>
        </w:tc>
      </w:tr>
      <w:tr w:rsidR="00C5353E" w:rsidRPr="00C5353E" w14:paraId="298AC671" w14:textId="77777777" w:rsidTr="001E222A">
        <w:tc>
          <w:tcPr>
            <w:tcW w:w="4815" w:type="dxa"/>
            <w:shd w:val="clear" w:color="auto" w:fill="auto"/>
            <w:vAlign w:val="bottom"/>
          </w:tcPr>
          <w:p w14:paraId="5E8A3CBE" w14:textId="77777777" w:rsidR="00A40C96" w:rsidRPr="00C5353E" w:rsidRDefault="00A40C96" w:rsidP="00C5353E">
            <w:pPr>
              <w:spacing w:after="0" w:line="240" w:lineRule="auto"/>
              <w:jc w:val="both"/>
              <w:rPr>
                <w:rFonts w:cs="Arial"/>
                <w:color w:val="000000" w:themeColor="text1"/>
                <w:szCs w:val="24"/>
              </w:rPr>
            </w:pPr>
            <w:r w:rsidRPr="00C5353E">
              <w:rPr>
                <w:rFonts w:cs="Arial"/>
                <w:color w:val="000000" w:themeColor="text1"/>
                <w:szCs w:val="24"/>
              </w:rPr>
              <w:t>Lucas do Rio Verde</w:t>
            </w:r>
          </w:p>
        </w:tc>
        <w:tc>
          <w:tcPr>
            <w:tcW w:w="4246" w:type="dxa"/>
            <w:shd w:val="clear" w:color="auto" w:fill="auto"/>
            <w:vAlign w:val="bottom"/>
          </w:tcPr>
          <w:p w14:paraId="784927DA" w14:textId="77777777" w:rsidR="00A40C96" w:rsidRPr="00C5353E" w:rsidRDefault="00A40C96" w:rsidP="003A3395">
            <w:pPr>
              <w:spacing w:after="0" w:line="240" w:lineRule="auto"/>
              <w:jc w:val="center"/>
              <w:rPr>
                <w:rFonts w:cs="Arial"/>
                <w:color w:val="000000" w:themeColor="text1"/>
                <w:szCs w:val="24"/>
              </w:rPr>
            </w:pPr>
            <w:r w:rsidRPr="00C5353E">
              <w:rPr>
                <w:rFonts w:cs="Arial"/>
                <w:color w:val="000000" w:themeColor="text1"/>
                <w:szCs w:val="24"/>
              </w:rPr>
              <w:t>NÃO</w:t>
            </w:r>
          </w:p>
        </w:tc>
      </w:tr>
    </w:tbl>
    <w:p w14:paraId="4BEB946C" w14:textId="77777777" w:rsidR="00467B71" w:rsidRPr="00C5353E" w:rsidRDefault="00467B71" w:rsidP="00C5353E">
      <w:pPr>
        <w:shd w:val="clear" w:color="auto" w:fill="FFFFFF"/>
        <w:spacing w:after="100" w:afterAutospacing="1" w:line="240" w:lineRule="auto"/>
        <w:jc w:val="both"/>
        <w:rPr>
          <w:rFonts w:eastAsia="Times New Roman" w:cs="Arial"/>
          <w:color w:val="000000" w:themeColor="text1"/>
          <w:szCs w:val="24"/>
          <w:lang w:eastAsia="pt-BR"/>
        </w:rPr>
      </w:pPr>
    </w:p>
    <w:sectPr w:rsidR="00467B71" w:rsidRPr="00C5353E" w:rsidSect="00F05901">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055C"/>
    <w:multiLevelType w:val="multilevel"/>
    <w:tmpl w:val="811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4625C"/>
    <w:multiLevelType w:val="hybridMultilevel"/>
    <w:tmpl w:val="62C832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6B3647"/>
    <w:multiLevelType w:val="hybridMultilevel"/>
    <w:tmpl w:val="EEB644BE"/>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24D53BCB"/>
    <w:multiLevelType w:val="hybridMultilevel"/>
    <w:tmpl w:val="C9B6CB60"/>
    <w:lvl w:ilvl="0" w:tplc="B5C024DC">
      <w:start w:val="1"/>
      <w:numFmt w:val="upperRoman"/>
      <w:lvlText w:val="%1."/>
      <w:lvlJc w:val="right"/>
      <w:pPr>
        <w:ind w:left="927" w:hanging="360"/>
      </w:pPr>
      <w:rPr>
        <w:b w:val="0"/>
        <w:i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2BD078EC"/>
    <w:multiLevelType w:val="multilevel"/>
    <w:tmpl w:val="A92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45F5B"/>
    <w:multiLevelType w:val="hybridMultilevel"/>
    <w:tmpl w:val="005628C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9A5D53"/>
    <w:multiLevelType w:val="hybridMultilevel"/>
    <w:tmpl w:val="086C60D6"/>
    <w:lvl w:ilvl="0" w:tplc="750810DC">
      <w:start w:val="1"/>
      <w:numFmt w:val="upperRoman"/>
      <w:lvlText w:val="%1."/>
      <w:lvlJc w:val="left"/>
      <w:pPr>
        <w:ind w:left="1428" w:hanging="72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34E85C9F"/>
    <w:multiLevelType w:val="hybridMultilevel"/>
    <w:tmpl w:val="E6C24FEE"/>
    <w:lvl w:ilvl="0" w:tplc="FE9403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3C0176"/>
    <w:multiLevelType w:val="multilevel"/>
    <w:tmpl w:val="54D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75126"/>
    <w:multiLevelType w:val="hybridMultilevel"/>
    <w:tmpl w:val="EB5254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C312E87"/>
    <w:multiLevelType w:val="hybridMultilevel"/>
    <w:tmpl w:val="613251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202393"/>
    <w:multiLevelType w:val="multilevel"/>
    <w:tmpl w:val="12886A70"/>
    <w:lvl w:ilvl="0">
      <w:start w:val="1"/>
      <w:numFmt w:val="none"/>
      <w:pStyle w:val="Ttulo1"/>
      <w:lvlText w:val="Artigo 1."/>
      <w:lvlJc w:val="left"/>
      <w:pPr>
        <w:ind w:left="0" w:firstLine="0"/>
      </w:pPr>
      <w:rPr>
        <w:rFonts w:hint="default"/>
      </w:rPr>
    </w:lvl>
    <w:lvl w:ilvl="1">
      <w:start w:val="1"/>
      <w:numFmt w:val="decimalZero"/>
      <w:pStyle w:val="Ttulo2"/>
      <w:isLgl/>
      <w:lvlText w:val="Seção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num w:numId="1">
    <w:abstractNumId w:val="0"/>
  </w:num>
  <w:num w:numId="2">
    <w:abstractNumId w:val="8"/>
  </w:num>
  <w:num w:numId="3">
    <w:abstractNumId w:val="4"/>
  </w:num>
  <w:num w:numId="4">
    <w:abstractNumId w:val="11"/>
  </w:num>
  <w:num w:numId="5">
    <w:abstractNumId w:val="9"/>
  </w:num>
  <w:num w:numId="6">
    <w:abstractNumId w:val="10"/>
  </w:num>
  <w:num w:numId="7">
    <w:abstractNumId w:val="3"/>
  </w:num>
  <w:num w:numId="8">
    <w:abstractNumId w:val="2"/>
  </w:num>
  <w:num w:numId="9">
    <w:abstractNumId w:val="1"/>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BC"/>
    <w:rsid w:val="00007A3C"/>
    <w:rsid w:val="0001234B"/>
    <w:rsid w:val="000125EF"/>
    <w:rsid w:val="0003327D"/>
    <w:rsid w:val="0005107E"/>
    <w:rsid w:val="00051FB6"/>
    <w:rsid w:val="0005315C"/>
    <w:rsid w:val="00054399"/>
    <w:rsid w:val="0005536F"/>
    <w:rsid w:val="00062E9D"/>
    <w:rsid w:val="00075DC0"/>
    <w:rsid w:val="000805F4"/>
    <w:rsid w:val="000972AC"/>
    <w:rsid w:val="000A4703"/>
    <w:rsid w:val="000F1187"/>
    <w:rsid w:val="001148A9"/>
    <w:rsid w:val="001324FC"/>
    <w:rsid w:val="00145ECA"/>
    <w:rsid w:val="00171812"/>
    <w:rsid w:val="00192FA9"/>
    <w:rsid w:val="00194C44"/>
    <w:rsid w:val="001A3F3A"/>
    <w:rsid w:val="001A5EDA"/>
    <w:rsid w:val="001B2433"/>
    <w:rsid w:val="001C09E4"/>
    <w:rsid w:val="001C69B1"/>
    <w:rsid w:val="001D5B06"/>
    <w:rsid w:val="001D5CBD"/>
    <w:rsid w:val="001D774C"/>
    <w:rsid w:val="001E222A"/>
    <w:rsid w:val="001E3B27"/>
    <w:rsid w:val="001F18FF"/>
    <w:rsid w:val="001F79EF"/>
    <w:rsid w:val="00210A55"/>
    <w:rsid w:val="00222560"/>
    <w:rsid w:val="00232C2C"/>
    <w:rsid w:val="00233B59"/>
    <w:rsid w:val="00237B5F"/>
    <w:rsid w:val="00245C53"/>
    <w:rsid w:val="0025222A"/>
    <w:rsid w:val="00260B94"/>
    <w:rsid w:val="002718BC"/>
    <w:rsid w:val="0027498A"/>
    <w:rsid w:val="00290460"/>
    <w:rsid w:val="00294056"/>
    <w:rsid w:val="002A22A7"/>
    <w:rsid w:val="002A65FF"/>
    <w:rsid w:val="002C0131"/>
    <w:rsid w:val="002E0C24"/>
    <w:rsid w:val="002E7B76"/>
    <w:rsid w:val="002F061B"/>
    <w:rsid w:val="002F0BE1"/>
    <w:rsid w:val="002F111F"/>
    <w:rsid w:val="002F591F"/>
    <w:rsid w:val="003101EB"/>
    <w:rsid w:val="00311CD9"/>
    <w:rsid w:val="00334934"/>
    <w:rsid w:val="00336EAD"/>
    <w:rsid w:val="00337F1C"/>
    <w:rsid w:val="003454F5"/>
    <w:rsid w:val="0035250C"/>
    <w:rsid w:val="00354478"/>
    <w:rsid w:val="00361144"/>
    <w:rsid w:val="00365FDF"/>
    <w:rsid w:val="0036630F"/>
    <w:rsid w:val="00366D77"/>
    <w:rsid w:val="00370B95"/>
    <w:rsid w:val="003733E8"/>
    <w:rsid w:val="00374C68"/>
    <w:rsid w:val="00377C22"/>
    <w:rsid w:val="00386529"/>
    <w:rsid w:val="00392877"/>
    <w:rsid w:val="003A3395"/>
    <w:rsid w:val="003D3012"/>
    <w:rsid w:val="003E052E"/>
    <w:rsid w:val="003E1252"/>
    <w:rsid w:val="003E47E4"/>
    <w:rsid w:val="003E7402"/>
    <w:rsid w:val="003E7CF4"/>
    <w:rsid w:val="003F6C89"/>
    <w:rsid w:val="004005D8"/>
    <w:rsid w:val="00401373"/>
    <w:rsid w:val="00407DDD"/>
    <w:rsid w:val="004109D3"/>
    <w:rsid w:val="00427B21"/>
    <w:rsid w:val="004318C2"/>
    <w:rsid w:val="00451992"/>
    <w:rsid w:val="00451CE0"/>
    <w:rsid w:val="00455624"/>
    <w:rsid w:val="0045611F"/>
    <w:rsid w:val="00467B71"/>
    <w:rsid w:val="00477C16"/>
    <w:rsid w:val="00484F3C"/>
    <w:rsid w:val="00495B54"/>
    <w:rsid w:val="00496AC0"/>
    <w:rsid w:val="004C7738"/>
    <w:rsid w:val="004D2752"/>
    <w:rsid w:val="00500A08"/>
    <w:rsid w:val="005055C8"/>
    <w:rsid w:val="005055CC"/>
    <w:rsid w:val="00510BC3"/>
    <w:rsid w:val="0052526B"/>
    <w:rsid w:val="00530AD0"/>
    <w:rsid w:val="005448DD"/>
    <w:rsid w:val="005476E1"/>
    <w:rsid w:val="00562D79"/>
    <w:rsid w:val="00562E8C"/>
    <w:rsid w:val="00576738"/>
    <w:rsid w:val="005811AD"/>
    <w:rsid w:val="0058440F"/>
    <w:rsid w:val="00585B96"/>
    <w:rsid w:val="00591A1E"/>
    <w:rsid w:val="005973C7"/>
    <w:rsid w:val="005A3002"/>
    <w:rsid w:val="005A423A"/>
    <w:rsid w:val="005B536A"/>
    <w:rsid w:val="005B748C"/>
    <w:rsid w:val="005C2C50"/>
    <w:rsid w:val="005E38F8"/>
    <w:rsid w:val="005E3960"/>
    <w:rsid w:val="005F5427"/>
    <w:rsid w:val="005F5F02"/>
    <w:rsid w:val="005F7541"/>
    <w:rsid w:val="00607C26"/>
    <w:rsid w:val="006103C3"/>
    <w:rsid w:val="00631FDE"/>
    <w:rsid w:val="00640096"/>
    <w:rsid w:val="0064462B"/>
    <w:rsid w:val="00651E3D"/>
    <w:rsid w:val="00653B14"/>
    <w:rsid w:val="00656B09"/>
    <w:rsid w:val="00661360"/>
    <w:rsid w:val="0067199B"/>
    <w:rsid w:val="006865B6"/>
    <w:rsid w:val="00697714"/>
    <w:rsid w:val="006D5048"/>
    <w:rsid w:val="006E457C"/>
    <w:rsid w:val="006F4543"/>
    <w:rsid w:val="00703DD3"/>
    <w:rsid w:val="00710AA4"/>
    <w:rsid w:val="00711FC4"/>
    <w:rsid w:val="00712DDC"/>
    <w:rsid w:val="00714937"/>
    <w:rsid w:val="00724561"/>
    <w:rsid w:val="0073248A"/>
    <w:rsid w:val="0074095E"/>
    <w:rsid w:val="007515DF"/>
    <w:rsid w:val="007776C0"/>
    <w:rsid w:val="0078712C"/>
    <w:rsid w:val="00791312"/>
    <w:rsid w:val="0079429F"/>
    <w:rsid w:val="007B39D4"/>
    <w:rsid w:val="007B669E"/>
    <w:rsid w:val="007D10DF"/>
    <w:rsid w:val="007D27B3"/>
    <w:rsid w:val="007D5A91"/>
    <w:rsid w:val="007E785A"/>
    <w:rsid w:val="007F26E2"/>
    <w:rsid w:val="008030AC"/>
    <w:rsid w:val="008241B7"/>
    <w:rsid w:val="00824654"/>
    <w:rsid w:val="00832EFC"/>
    <w:rsid w:val="00833E46"/>
    <w:rsid w:val="00834EA7"/>
    <w:rsid w:val="00855ED8"/>
    <w:rsid w:val="00857FE9"/>
    <w:rsid w:val="00862F8E"/>
    <w:rsid w:val="008667BC"/>
    <w:rsid w:val="00867153"/>
    <w:rsid w:val="00876AB5"/>
    <w:rsid w:val="00884A00"/>
    <w:rsid w:val="008A0648"/>
    <w:rsid w:val="008C120D"/>
    <w:rsid w:val="008C7036"/>
    <w:rsid w:val="008E5053"/>
    <w:rsid w:val="008F25C1"/>
    <w:rsid w:val="0090651F"/>
    <w:rsid w:val="009067F0"/>
    <w:rsid w:val="009161B3"/>
    <w:rsid w:val="009167A9"/>
    <w:rsid w:val="00933855"/>
    <w:rsid w:val="00941E82"/>
    <w:rsid w:val="00950578"/>
    <w:rsid w:val="00951FE7"/>
    <w:rsid w:val="00967872"/>
    <w:rsid w:val="00971730"/>
    <w:rsid w:val="00975D44"/>
    <w:rsid w:val="009851F1"/>
    <w:rsid w:val="009A3CE5"/>
    <w:rsid w:val="009B3F4F"/>
    <w:rsid w:val="009B7AB3"/>
    <w:rsid w:val="009E0CB2"/>
    <w:rsid w:val="009E1A74"/>
    <w:rsid w:val="00A04E8A"/>
    <w:rsid w:val="00A07EB6"/>
    <w:rsid w:val="00A11CA1"/>
    <w:rsid w:val="00A1363A"/>
    <w:rsid w:val="00A14F55"/>
    <w:rsid w:val="00A22A5D"/>
    <w:rsid w:val="00A22B55"/>
    <w:rsid w:val="00A4066A"/>
    <w:rsid w:val="00A40C96"/>
    <w:rsid w:val="00A4204E"/>
    <w:rsid w:val="00A53D76"/>
    <w:rsid w:val="00A56B62"/>
    <w:rsid w:val="00A643CB"/>
    <w:rsid w:val="00A675EA"/>
    <w:rsid w:val="00A70F3D"/>
    <w:rsid w:val="00A73588"/>
    <w:rsid w:val="00AA7222"/>
    <w:rsid w:val="00AC5018"/>
    <w:rsid w:val="00AE02CD"/>
    <w:rsid w:val="00AE1291"/>
    <w:rsid w:val="00AE318F"/>
    <w:rsid w:val="00AE5B0B"/>
    <w:rsid w:val="00AE6AD5"/>
    <w:rsid w:val="00AF3451"/>
    <w:rsid w:val="00B0200F"/>
    <w:rsid w:val="00B06BAD"/>
    <w:rsid w:val="00B06ECB"/>
    <w:rsid w:val="00B137DC"/>
    <w:rsid w:val="00B26C8E"/>
    <w:rsid w:val="00B26C9B"/>
    <w:rsid w:val="00B457F4"/>
    <w:rsid w:val="00B62C76"/>
    <w:rsid w:val="00B736B7"/>
    <w:rsid w:val="00B82291"/>
    <w:rsid w:val="00BA50DE"/>
    <w:rsid w:val="00BB098E"/>
    <w:rsid w:val="00BB7FDE"/>
    <w:rsid w:val="00BE38AA"/>
    <w:rsid w:val="00BE68D9"/>
    <w:rsid w:val="00BE6B24"/>
    <w:rsid w:val="00BF7A0A"/>
    <w:rsid w:val="00C0216C"/>
    <w:rsid w:val="00C141F8"/>
    <w:rsid w:val="00C20CD6"/>
    <w:rsid w:val="00C23563"/>
    <w:rsid w:val="00C24C8A"/>
    <w:rsid w:val="00C26838"/>
    <w:rsid w:val="00C3268C"/>
    <w:rsid w:val="00C44B19"/>
    <w:rsid w:val="00C5353E"/>
    <w:rsid w:val="00C72C14"/>
    <w:rsid w:val="00C82C9E"/>
    <w:rsid w:val="00C84179"/>
    <w:rsid w:val="00C86C73"/>
    <w:rsid w:val="00C90E55"/>
    <w:rsid w:val="00CA37B5"/>
    <w:rsid w:val="00CC0B73"/>
    <w:rsid w:val="00CD554B"/>
    <w:rsid w:val="00CE66BA"/>
    <w:rsid w:val="00CF400E"/>
    <w:rsid w:val="00D11EE7"/>
    <w:rsid w:val="00D2381F"/>
    <w:rsid w:val="00D24FB4"/>
    <w:rsid w:val="00D35FB3"/>
    <w:rsid w:val="00D41061"/>
    <w:rsid w:val="00D572CB"/>
    <w:rsid w:val="00D63753"/>
    <w:rsid w:val="00D72D2F"/>
    <w:rsid w:val="00D81A1B"/>
    <w:rsid w:val="00D94D05"/>
    <w:rsid w:val="00DA352A"/>
    <w:rsid w:val="00DB2C2E"/>
    <w:rsid w:val="00DB5113"/>
    <w:rsid w:val="00DC0C22"/>
    <w:rsid w:val="00DE6713"/>
    <w:rsid w:val="00DF36AF"/>
    <w:rsid w:val="00DF7EBA"/>
    <w:rsid w:val="00E0161A"/>
    <w:rsid w:val="00E01A46"/>
    <w:rsid w:val="00E17B8D"/>
    <w:rsid w:val="00E26C36"/>
    <w:rsid w:val="00E333A4"/>
    <w:rsid w:val="00E40B4A"/>
    <w:rsid w:val="00E50270"/>
    <w:rsid w:val="00E60A70"/>
    <w:rsid w:val="00E61DCA"/>
    <w:rsid w:val="00E65E9C"/>
    <w:rsid w:val="00E743CF"/>
    <w:rsid w:val="00E802D8"/>
    <w:rsid w:val="00E84E88"/>
    <w:rsid w:val="00EA13BF"/>
    <w:rsid w:val="00EA17EE"/>
    <w:rsid w:val="00EA4F38"/>
    <w:rsid w:val="00EC4767"/>
    <w:rsid w:val="00EE1BA1"/>
    <w:rsid w:val="00F00013"/>
    <w:rsid w:val="00F05901"/>
    <w:rsid w:val="00F05DB1"/>
    <w:rsid w:val="00F26FD5"/>
    <w:rsid w:val="00F67B80"/>
    <w:rsid w:val="00F72243"/>
    <w:rsid w:val="00F77043"/>
    <w:rsid w:val="00F8733A"/>
    <w:rsid w:val="00F87911"/>
    <w:rsid w:val="00FA4812"/>
    <w:rsid w:val="00FA61AF"/>
    <w:rsid w:val="00FB0424"/>
    <w:rsid w:val="00FB21DC"/>
    <w:rsid w:val="00FB475A"/>
    <w:rsid w:val="00FC3488"/>
    <w:rsid w:val="00FC385C"/>
    <w:rsid w:val="00FD4043"/>
    <w:rsid w:val="00FF2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38CE"/>
  <w15:chartTrackingRefBased/>
  <w15:docId w15:val="{6158B1F6-E215-5041-A6D5-E50552A1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lang w:eastAsia="en-US"/>
    </w:rPr>
  </w:style>
  <w:style w:type="paragraph" w:styleId="Ttulo1">
    <w:name w:val="heading 1"/>
    <w:basedOn w:val="Normal"/>
    <w:next w:val="Normal"/>
    <w:link w:val="Ttulo1Char"/>
    <w:uiPriority w:val="9"/>
    <w:qFormat/>
    <w:rsid w:val="0064462B"/>
    <w:pPr>
      <w:keepNext/>
      <w:keepLines/>
      <w:numPr>
        <w:numId w:val="4"/>
      </w:numPr>
      <w:spacing w:before="240" w:after="0"/>
      <w:outlineLvl w:val="0"/>
    </w:pPr>
    <w:rPr>
      <w:rFonts w:ascii="Calibri Light" w:eastAsia="Times New Roman" w:hAnsi="Calibri Light"/>
      <w:color w:val="2F5496"/>
      <w:sz w:val="32"/>
      <w:szCs w:val="32"/>
    </w:rPr>
  </w:style>
  <w:style w:type="paragraph" w:styleId="Ttulo2">
    <w:name w:val="heading 2"/>
    <w:basedOn w:val="Normal"/>
    <w:next w:val="Normal"/>
    <w:link w:val="Ttulo2Char"/>
    <w:uiPriority w:val="9"/>
    <w:semiHidden/>
    <w:unhideWhenUsed/>
    <w:qFormat/>
    <w:rsid w:val="0064462B"/>
    <w:pPr>
      <w:keepNext/>
      <w:keepLines/>
      <w:numPr>
        <w:ilvl w:val="1"/>
        <w:numId w:val="4"/>
      </w:numPr>
      <w:spacing w:before="40" w:after="0"/>
      <w:outlineLvl w:val="1"/>
    </w:pPr>
    <w:rPr>
      <w:rFonts w:ascii="Calibri Light" w:eastAsia="Times New Roman" w:hAnsi="Calibri Light"/>
      <w:color w:val="2F5496"/>
      <w:sz w:val="26"/>
      <w:szCs w:val="26"/>
    </w:rPr>
  </w:style>
  <w:style w:type="paragraph" w:styleId="Ttulo3">
    <w:name w:val="heading 3"/>
    <w:basedOn w:val="Normal"/>
    <w:next w:val="Normal"/>
    <w:link w:val="Ttulo3Char"/>
    <w:uiPriority w:val="9"/>
    <w:semiHidden/>
    <w:unhideWhenUsed/>
    <w:qFormat/>
    <w:rsid w:val="0064462B"/>
    <w:pPr>
      <w:keepNext/>
      <w:keepLines/>
      <w:numPr>
        <w:ilvl w:val="2"/>
        <w:numId w:val="4"/>
      </w:numPr>
      <w:spacing w:before="40" w:after="0"/>
      <w:outlineLvl w:val="2"/>
    </w:pPr>
    <w:rPr>
      <w:rFonts w:ascii="Calibri Light" w:eastAsia="Times New Roman" w:hAnsi="Calibri Light"/>
      <w:color w:val="1F3763"/>
      <w:szCs w:val="24"/>
    </w:rPr>
  </w:style>
  <w:style w:type="paragraph" w:styleId="Ttulo4">
    <w:name w:val="heading 4"/>
    <w:basedOn w:val="Normal"/>
    <w:next w:val="Normal"/>
    <w:link w:val="Ttulo4Char"/>
    <w:uiPriority w:val="9"/>
    <w:semiHidden/>
    <w:unhideWhenUsed/>
    <w:qFormat/>
    <w:rsid w:val="0064462B"/>
    <w:pPr>
      <w:keepNext/>
      <w:keepLines/>
      <w:numPr>
        <w:ilvl w:val="3"/>
        <w:numId w:val="4"/>
      </w:numPr>
      <w:spacing w:before="40" w:after="0"/>
      <w:outlineLvl w:val="3"/>
    </w:pPr>
    <w:rPr>
      <w:rFonts w:ascii="Calibri Light" w:eastAsia="Times New Roman" w:hAnsi="Calibri Light"/>
      <w:i/>
      <w:iCs/>
      <w:color w:val="2F5496"/>
    </w:rPr>
  </w:style>
  <w:style w:type="paragraph" w:styleId="Ttulo5">
    <w:name w:val="heading 5"/>
    <w:basedOn w:val="Normal"/>
    <w:next w:val="Normal"/>
    <w:link w:val="Ttulo5Char"/>
    <w:uiPriority w:val="9"/>
    <w:semiHidden/>
    <w:unhideWhenUsed/>
    <w:qFormat/>
    <w:rsid w:val="0064462B"/>
    <w:pPr>
      <w:keepNext/>
      <w:keepLines/>
      <w:numPr>
        <w:ilvl w:val="4"/>
        <w:numId w:val="4"/>
      </w:numPr>
      <w:spacing w:before="40" w:after="0"/>
      <w:outlineLvl w:val="4"/>
    </w:pPr>
    <w:rPr>
      <w:rFonts w:ascii="Calibri Light" w:eastAsia="Times New Roman" w:hAnsi="Calibri Light"/>
      <w:color w:val="2F5496"/>
    </w:rPr>
  </w:style>
  <w:style w:type="paragraph" w:styleId="Ttulo6">
    <w:name w:val="heading 6"/>
    <w:basedOn w:val="Normal"/>
    <w:next w:val="Normal"/>
    <w:link w:val="Ttulo6Char"/>
    <w:uiPriority w:val="9"/>
    <w:semiHidden/>
    <w:unhideWhenUsed/>
    <w:qFormat/>
    <w:rsid w:val="0064462B"/>
    <w:pPr>
      <w:keepNext/>
      <w:keepLines/>
      <w:numPr>
        <w:ilvl w:val="5"/>
        <w:numId w:val="4"/>
      </w:numPr>
      <w:spacing w:before="40" w:after="0"/>
      <w:outlineLvl w:val="5"/>
    </w:pPr>
    <w:rPr>
      <w:rFonts w:ascii="Calibri Light" w:eastAsia="Times New Roman" w:hAnsi="Calibri Light"/>
      <w:color w:val="1F3763"/>
    </w:rPr>
  </w:style>
  <w:style w:type="paragraph" w:styleId="Ttulo7">
    <w:name w:val="heading 7"/>
    <w:basedOn w:val="Normal"/>
    <w:next w:val="Normal"/>
    <w:link w:val="Ttulo7Char"/>
    <w:uiPriority w:val="9"/>
    <w:semiHidden/>
    <w:unhideWhenUsed/>
    <w:qFormat/>
    <w:rsid w:val="0064462B"/>
    <w:pPr>
      <w:keepNext/>
      <w:keepLines/>
      <w:numPr>
        <w:ilvl w:val="6"/>
        <w:numId w:val="4"/>
      </w:numPr>
      <w:spacing w:before="40" w:after="0"/>
      <w:outlineLvl w:val="6"/>
    </w:pPr>
    <w:rPr>
      <w:rFonts w:ascii="Calibri Light" w:eastAsia="Times New Roman" w:hAnsi="Calibri Light"/>
      <w:i/>
      <w:iCs/>
      <w:color w:val="1F3763"/>
    </w:rPr>
  </w:style>
  <w:style w:type="paragraph" w:styleId="Ttulo8">
    <w:name w:val="heading 8"/>
    <w:basedOn w:val="Normal"/>
    <w:next w:val="Normal"/>
    <w:link w:val="Ttulo8Char"/>
    <w:uiPriority w:val="9"/>
    <w:semiHidden/>
    <w:unhideWhenUsed/>
    <w:qFormat/>
    <w:rsid w:val="0064462B"/>
    <w:pPr>
      <w:keepNext/>
      <w:keepLines/>
      <w:numPr>
        <w:ilvl w:val="7"/>
        <w:numId w:val="4"/>
      </w:numPr>
      <w:spacing w:before="40" w:after="0"/>
      <w:outlineLvl w:val="7"/>
    </w:pPr>
    <w:rPr>
      <w:rFonts w:ascii="Calibri Light" w:eastAsia="Times New Roman" w:hAnsi="Calibri Light"/>
      <w:color w:val="272727"/>
      <w:sz w:val="21"/>
      <w:szCs w:val="21"/>
    </w:rPr>
  </w:style>
  <w:style w:type="paragraph" w:styleId="Ttulo9">
    <w:name w:val="heading 9"/>
    <w:basedOn w:val="Normal"/>
    <w:next w:val="Normal"/>
    <w:link w:val="Ttulo9Char"/>
    <w:uiPriority w:val="9"/>
    <w:semiHidden/>
    <w:unhideWhenUsed/>
    <w:qFormat/>
    <w:rsid w:val="0064462B"/>
    <w:pPr>
      <w:keepNext/>
      <w:keepLines/>
      <w:numPr>
        <w:ilvl w:val="8"/>
        <w:numId w:val="4"/>
      </w:numPr>
      <w:spacing w:before="40" w:after="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667BC"/>
    <w:pPr>
      <w:autoSpaceDE w:val="0"/>
      <w:autoSpaceDN w:val="0"/>
      <w:adjustRightInd w:val="0"/>
    </w:pPr>
    <w:rPr>
      <w:rFonts w:cs="Arial"/>
      <w:color w:val="000000"/>
      <w:sz w:val="24"/>
      <w:szCs w:val="24"/>
      <w:lang w:eastAsia="en-US"/>
    </w:rPr>
  </w:style>
  <w:style w:type="character" w:styleId="Refdecomentrio">
    <w:name w:val="annotation reference"/>
    <w:uiPriority w:val="99"/>
    <w:semiHidden/>
    <w:unhideWhenUsed/>
    <w:rsid w:val="008667BC"/>
    <w:rPr>
      <w:sz w:val="16"/>
      <w:szCs w:val="16"/>
    </w:rPr>
  </w:style>
  <w:style w:type="paragraph" w:styleId="Textodecomentrio">
    <w:name w:val="annotation text"/>
    <w:basedOn w:val="Normal"/>
    <w:link w:val="TextodecomentrioChar"/>
    <w:uiPriority w:val="99"/>
    <w:unhideWhenUsed/>
    <w:rsid w:val="008667BC"/>
    <w:pPr>
      <w:spacing w:line="240" w:lineRule="auto"/>
    </w:pPr>
    <w:rPr>
      <w:rFonts w:ascii="Calibri" w:eastAsia="Times New Roman" w:hAnsi="Calibri"/>
      <w:sz w:val="20"/>
      <w:szCs w:val="20"/>
    </w:rPr>
  </w:style>
  <w:style w:type="character" w:customStyle="1" w:styleId="TextodecomentrioChar">
    <w:name w:val="Texto de comentário Char"/>
    <w:link w:val="Textodecomentrio"/>
    <w:uiPriority w:val="99"/>
    <w:rsid w:val="008667BC"/>
    <w:rPr>
      <w:rFonts w:ascii="Calibri" w:eastAsia="Times New Roman" w:hAnsi="Calibri"/>
      <w:sz w:val="20"/>
      <w:szCs w:val="20"/>
    </w:rPr>
  </w:style>
  <w:style w:type="paragraph" w:styleId="Textodebalo">
    <w:name w:val="Balloon Text"/>
    <w:basedOn w:val="Normal"/>
    <w:link w:val="TextodebaloChar"/>
    <w:uiPriority w:val="99"/>
    <w:semiHidden/>
    <w:unhideWhenUsed/>
    <w:rsid w:val="008667BC"/>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8667BC"/>
    <w:rPr>
      <w:rFonts w:ascii="Segoe UI" w:hAnsi="Segoe UI" w:cs="Segoe UI"/>
      <w:sz w:val="18"/>
      <w:szCs w:val="18"/>
    </w:rPr>
  </w:style>
  <w:style w:type="paragraph" w:styleId="NormalWeb">
    <w:name w:val="Normal (Web)"/>
    <w:basedOn w:val="Normal"/>
    <w:uiPriority w:val="99"/>
    <w:semiHidden/>
    <w:unhideWhenUsed/>
    <w:rsid w:val="008667BC"/>
    <w:pPr>
      <w:spacing w:before="100" w:beforeAutospacing="1" w:after="100" w:afterAutospacing="1" w:line="240" w:lineRule="auto"/>
    </w:pPr>
    <w:rPr>
      <w:rFonts w:ascii="Times New Roman" w:eastAsia="Times New Roman" w:hAnsi="Times New Roman"/>
      <w:szCs w:val="24"/>
      <w:lang w:eastAsia="pt-BR"/>
    </w:rPr>
  </w:style>
  <w:style w:type="character" w:styleId="Forte">
    <w:name w:val="Strong"/>
    <w:uiPriority w:val="22"/>
    <w:qFormat/>
    <w:rsid w:val="008667BC"/>
    <w:rPr>
      <w:b/>
      <w:bCs/>
    </w:rPr>
  </w:style>
  <w:style w:type="character" w:styleId="Hyperlink">
    <w:name w:val="Hyperlink"/>
    <w:uiPriority w:val="99"/>
    <w:semiHidden/>
    <w:unhideWhenUsed/>
    <w:rsid w:val="008667BC"/>
    <w:rPr>
      <w:color w:val="0000FF"/>
      <w:u w:val="single"/>
    </w:rPr>
  </w:style>
  <w:style w:type="character" w:customStyle="1" w:styleId="Ttulo1Char">
    <w:name w:val="Título 1 Char"/>
    <w:link w:val="Ttulo1"/>
    <w:uiPriority w:val="9"/>
    <w:rsid w:val="0064462B"/>
    <w:rPr>
      <w:rFonts w:ascii="Calibri Light" w:eastAsia="Times New Roman" w:hAnsi="Calibri Light" w:cs="Times New Roman"/>
      <w:color w:val="2F5496"/>
      <w:sz w:val="32"/>
      <w:szCs w:val="32"/>
    </w:rPr>
  </w:style>
  <w:style w:type="character" w:customStyle="1" w:styleId="Ttulo2Char">
    <w:name w:val="Título 2 Char"/>
    <w:link w:val="Ttulo2"/>
    <w:uiPriority w:val="9"/>
    <w:semiHidden/>
    <w:rsid w:val="0064462B"/>
    <w:rPr>
      <w:rFonts w:ascii="Calibri Light" w:eastAsia="Times New Roman" w:hAnsi="Calibri Light" w:cs="Times New Roman"/>
      <w:color w:val="2F5496"/>
      <w:sz w:val="26"/>
      <w:szCs w:val="26"/>
    </w:rPr>
  </w:style>
  <w:style w:type="character" w:customStyle="1" w:styleId="Ttulo3Char">
    <w:name w:val="Título 3 Char"/>
    <w:link w:val="Ttulo3"/>
    <w:uiPriority w:val="9"/>
    <w:semiHidden/>
    <w:rsid w:val="0064462B"/>
    <w:rPr>
      <w:rFonts w:ascii="Calibri Light" w:eastAsia="Times New Roman" w:hAnsi="Calibri Light" w:cs="Times New Roman"/>
      <w:color w:val="1F3763"/>
      <w:szCs w:val="24"/>
    </w:rPr>
  </w:style>
  <w:style w:type="character" w:customStyle="1" w:styleId="Ttulo4Char">
    <w:name w:val="Título 4 Char"/>
    <w:link w:val="Ttulo4"/>
    <w:uiPriority w:val="9"/>
    <w:semiHidden/>
    <w:rsid w:val="0064462B"/>
    <w:rPr>
      <w:rFonts w:ascii="Calibri Light" w:eastAsia="Times New Roman" w:hAnsi="Calibri Light" w:cs="Times New Roman"/>
      <w:i/>
      <w:iCs/>
      <w:color w:val="2F5496"/>
    </w:rPr>
  </w:style>
  <w:style w:type="character" w:customStyle="1" w:styleId="Ttulo5Char">
    <w:name w:val="Título 5 Char"/>
    <w:link w:val="Ttulo5"/>
    <w:uiPriority w:val="9"/>
    <w:semiHidden/>
    <w:rsid w:val="0064462B"/>
    <w:rPr>
      <w:rFonts w:ascii="Calibri Light" w:eastAsia="Times New Roman" w:hAnsi="Calibri Light" w:cs="Times New Roman"/>
      <w:color w:val="2F5496"/>
    </w:rPr>
  </w:style>
  <w:style w:type="character" w:customStyle="1" w:styleId="Ttulo6Char">
    <w:name w:val="Título 6 Char"/>
    <w:link w:val="Ttulo6"/>
    <w:uiPriority w:val="9"/>
    <w:semiHidden/>
    <w:rsid w:val="0064462B"/>
    <w:rPr>
      <w:rFonts w:ascii="Calibri Light" w:eastAsia="Times New Roman" w:hAnsi="Calibri Light" w:cs="Times New Roman"/>
      <w:color w:val="1F3763"/>
    </w:rPr>
  </w:style>
  <w:style w:type="character" w:customStyle="1" w:styleId="Ttulo7Char">
    <w:name w:val="Título 7 Char"/>
    <w:link w:val="Ttulo7"/>
    <w:uiPriority w:val="9"/>
    <w:semiHidden/>
    <w:rsid w:val="0064462B"/>
    <w:rPr>
      <w:rFonts w:ascii="Calibri Light" w:eastAsia="Times New Roman" w:hAnsi="Calibri Light" w:cs="Times New Roman"/>
      <w:i/>
      <w:iCs/>
      <w:color w:val="1F3763"/>
    </w:rPr>
  </w:style>
  <w:style w:type="character" w:customStyle="1" w:styleId="Ttulo8Char">
    <w:name w:val="Título 8 Char"/>
    <w:link w:val="Ttulo8"/>
    <w:uiPriority w:val="9"/>
    <w:semiHidden/>
    <w:rsid w:val="0064462B"/>
    <w:rPr>
      <w:rFonts w:ascii="Calibri Light" w:eastAsia="Times New Roman" w:hAnsi="Calibri Light" w:cs="Times New Roman"/>
      <w:color w:val="272727"/>
      <w:sz w:val="21"/>
      <w:szCs w:val="21"/>
    </w:rPr>
  </w:style>
  <w:style w:type="character" w:customStyle="1" w:styleId="Ttulo9Char">
    <w:name w:val="Título 9 Char"/>
    <w:link w:val="Ttulo9"/>
    <w:uiPriority w:val="9"/>
    <w:semiHidden/>
    <w:rsid w:val="0064462B"/>
    <w:rPr>
      <w:rFonts w:ascii="Calibri Light" w:eastAsia="Times New Roman" w:hAnsi="Calibri Light" w:cs="Times New Roman"/>
      <w:i/>
      <w:iCs/>
      <w:color w:val="272727"/>
      <w:sz w:val="21"/>
      <w:szCs w:val="21"/>
    </w:rPr>
  </w:style>
  <w:style w:type="paragraph" w:styleId="PargrafodaLista">
    <w:name w:val="List Paragraph"/>
    <w:basedOn w:val="Normal"/>
    <w:uiPriority w:val="34"/>
    <w:qFormat/>
    <w:rsid w:val="0027498A"/>
    <w:pPr>
      <w:ind w:left="720"/>
      <w:contextualSpacing/>
    </w:pPr>
  </w:style>
  <w:style w:type="paragraph" w:customStyle="1" w:styleId="ArtigoResoluo">
    <w:name w:val="ArtigoResolução"/>
    <w:basedOn w:val="Normal"/>
    <w:link w:val="ArtigoResoluoChar"/>
    <w:autoRedefine/>
    <w:qFormat/>
    <w:rsid w:val="004318C2"/>
    <w:pPr>
      <w:spacing w:before="120" w:after="120" w:line="240" w:lineRule="auto"/>
      <w:ind w:firstLine="1134"/>
      <w:jc w:val="both"/>
    </w:pPr>
    <w:rPr>
      <w:rFonts w:ascii="Times New Roman" w:eastAsia="Times New Roman" w:hAnsi="Times New Roman"/>
      <w:bCs/>
      <w:szCs w:val="24"/>
      <w:lang w:eastAsia="pt-BR"/>
    </w:rPr>
  </w:style>
  <w:style w:type="character" w:customStyle="1" w:styleId="ArtigoResoluoChar">
    <w:name w:val="ArtigoResolução Char"/>
    <w:link w:val="ArtigoResoluo"/>
    <w:rsid w:val="004318C2"/>
    <w:rPr>
      <w:rFonts w:ascii="Times New Roman" w:eastAsia="Times New Roman" w:hAnsi="Times New Roman" w:cs="Times New Roman"/>
      <w:bCs/>
      <w:szCs w:val="24"/>
      <w:lang w:eastAsia="pt-BR"/>
    </w:rPr>
  </w:style>
  <w:style w:type="paragraph" w:styleId="Assuntodocomentrio">
    <w:name w:val="annotation subject"/>
    <w:basedOn w:val="Textodecomentrio"/>
    <w:next w:val="Textodecomentrio"/>
    <w:link w:val="AssuntodocomentrioChar"/>
    <w:uiPriority w:val="99"/>
    <w:semiHidden/>
    <w:unhideWhenUsed/>
    <w:rsid w:val="00E01A46"/>
    <w:rPr>
      <w:rFonts w:ascii="Arial" w:eastAsia="Calibri" w:hAnsi="Arial"/>
      <w:b/>
      <w:bCs/>
    </w:rPr>
  </w:style>
  <w:style w:type="character" w:customStyle="1" w:styleId="AssuntodocomentrioChar">
    <w:name w:val="Assunto do comentário Char"/>
    <w:link w:val="Assuntodocomentrio"/>
    <w:uiPriority w:val="99"/>
    <w:semiHidden/>
    <w:rsid w:val="00E01A46"/>
    <w:rPr>
      <w:rFonts w:ascii="Calibri" w:eastAsia="Times New Roman" w:hAnsi="Calibri"/>
      <w:b/>
      <w:bCs/>
      <w:sz w:val="20"/>
      <w:szCs w:val="20"/>
    </w:rPr>
  </w:style>
  <w:style w:type="table" w:styleId="Tabelacomgrade">
    <w:name w:val="Table Grid"/>
    <w:basedOn w:val="Tabelanormal"/>
    <w:uiPriority w:val="39"/>
    <w:rsid w:val="0065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23475">
      <w:bodyDiv w:val="1"/>
      <w:marLeft w:val="0"/>
      <w:marRight w:val="0"/>
      <w:marTop w:val="0"/>
      <w:marBottom w:val="0"/>
      <w:divBdr>
        <w:top w:val="none" w:sz="0" w:space="0" w:color="auto"/>
        <w:left w:val="none" w:sz="0" w:space="0" w:color="auto"/>
        <w:bottom w:val="none" w:sz="0" w:space="0" w:color="auto"/>
        <w:right w:val="none" w:sz="0" w:space="0" w:color="auto"/>
      </w:divBdr>
      <w:divsChild>
        <w:div w:id="1361318749">
          <w:marLeft w:val="0"/>
          <w:marRight w:val="0"/>
          <w:marTop w:val="75"/>
          <w:marBottom w:val="75"/>
          <w:divBdr>
            <w:top w:val="none" w:sz="0" w:space="0" w:color="auto"/>
            <w:left w:val="none" w:sz="0" w:space="0" w:color="auto"/>
            <w:bottom w:val="none" w:sz="0" w:space="0" w:color="auto"/>
            <w:right w:val="none" w:sz="0" w:space="0" w:color="auto"/>
          </w:divBdr>
        </w:div>
      </w:divsChild>
    </w:div>
    <w:div w:id="18343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1408</Words>
  <Characters>7607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Dionei</dc:creator>
  <cp:keywords/>
  <cp:lastModifiedBy>CRISTHIANE SANTANA DE SOUZA</cp:lastModifiedBy>
  <cp:revision>3</cp:revision>
  <cp:lastPrinted>2019-11-18T20:27:00Z</cp:lastPrinted>
  <dcterms:created xsi:type="dcterms:W3CDTF">2019-11-18T19:49:00Z</dcterms:created>
  <dcterms:modified xsi:type="dcterms:W3CDTF">2019-11-18T22:15:00Z</dcterms:modified>
</cp:coreProperties>
</file>