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569AE" w14:textId="77777777" w:rsidR="00484669" w:rsidRPr="00803839" w:rsidRDefault="00484669" w:rsidP="00BE5B83">
      <w:pPr>
        <w:ind w:right="507"/>
        <w:jc w:val="center"/>
        <w:rPr>
          <w:b/>
          <w:sz w:val="24"/>
          <w:szCs w:val="24"/>
        </w:rPr>
      </w:pPr>
      <w:r w:rsidRPr="00803839">
        <w:rPr>
          <w:b/>
          <w:sz w:val="24"/>
          <w:szCs w:val="24"/>
        </w:rPr>
        <w:t>RESOLUÇÃO Nº ____/2019 – CONEPE</w:t>
      </w:r>
    </w:p>
    <w:p w14:paraId="53941F89" w14:textId="77777777" w:rsidR="00484669" w:rsidRPr="00803839" w:rsidRDefault="00484669" w:rsidP="00BE5B83">
      <w:pPr>
        <w:pStyle w:val="Corpodetexto"/>
        <w:jc w:val="both"/>
        <w:rPr>
          <w:b/>
        </w:rPr>
      </w:pPr>
    </w:p>
    <w:p w14:paraId="748AB71D" w14:textId="77777777" w:rsidR="00484669" w:rsidRPr="00803839" w:rsidRDefault="00484669" w:rsidP="00BE5B83">
      <w:pPr>
        <w:pStyle w:val="Corpodetexto"/>
        <w:ind w:left="5216" w:right="114"/>
        <w:jc w:val="both"/>
      </w:pPr>
      <w:r w:rsidRPr="00803839">
        <w:t>Altera a Política de Ações Afirmativas da Universidade do Estado de Mato Grosso – UNEMAT.</w:t>
      </w:r>
    </w:p>
    <w:p w14:paraId="089FC667" w14:textId="77777777" w:rsidR="00484669" w:rsidRPr="00803839" w:rsidRDefault="00484669" w:rsidP="00BE5B83">
      <w:pPr>
        <w:pStyle w:val="Corpodetexto"/>
        <w:jc w:val="both"/>
      </w:pPr>
    </w:p>
    <w:p w14:paraId="305502E1" w14:textId="77777777" w:rsidR="009D62F5" w:rsidRPr="00803839" w:rsidRDefault="00484669" w:rsidP="00BE5B83">
      <w:pPr>
        <w:pStyle w:val="Corpodetexto"/>
        <w:ind w:right="108"/>
        <w:jc w:val="both"/>
      </w:pPr>
      <w:r w:rsidRPr="00803839">
        <w:t>O Presidente do Conselho de Ensino, Pesquisa e Extensão – CONEPE, da Universidade do Estado de Mato Grosso – UNEMAT, no uso de suas atribuições legais</w:t>
      </w:r>
      <w:r w:rsidR="009D62F5" w:rsidRPr="00803839">
        <w:t xml:space="preserve"> e:</w:t>
      </w:r>
    </w:p>
    <w:p w14:paraId="160612E0" w14:textId="77777777" w:rsidR="009D62F5" w:rsidRPr="00803839" w:rsidRDefault="009D62F5" w:rsidP="00BE5B83">
      <w:pPr>
        <w:pStyle w:val="Corpodetexto"/>
        <w:ind w:right="108"/>
        <w:jc w:val="both"/>
      </w:pPr>
    </w:p>
    <w:p w14:paraId="7342ED48" w14:textId="6F0FD46E" w:rsidR="009D62F5" w:rsidRPr="00803839" w:rsidRDefault="009D62F5" w:rsidP="009D62F5">
      <w:pPr>
        <w:pStyle w:val="Corpodetexto"/>
        <w:ind w:right="108" w:firstLine="1843"/>
        <w:jc w:val="both"/>
      </w:pPr>
      <w:r w:rsidRPr="00803839">
        <w:t>C</w:t>
      </w:r>
      <w:r w:rsidR="00484669" w:rsidRPr="00803839">
        <w:t xml:space="preserve">onsiderando o Processo n° </w:t>
      </w:r>
      <w:r w:rsidR="00484669" w:rsidRPr="00803839">
        <w:softHyphen/>
      </w:r>
      <w:r w:rsidR="00484669" w:rsidRPr="00803839">
        <w:softHyphen/>
      </w:r>
      <w:r w:rsidR="00484669" w:rsidRPr="00803839">
        <w:softHyphen/>
      </w:r>
      <w:r w:rsidR="00484669" w:rsidRPr="00803839">
        <w:softHyphen/>
        <w:t>____/2019</w:t>
      </w:r>
      <w:r w:rsidRPr="00803839">
        <w:t xml:space="preserve">, que trata da implantação de políticas de ações afirmativas para </w:t>
      </w:r>
      <w:r w:rsidRPr="00803839">
        <w:rPr>
          <w:spacing w:val="3"/>
        </w:rPr>
        <w:t xml:space="preserve">ingresso </w:t>
      </w:r>
      <w:r w:rsidRPr="00803839">
        <w:rPr>
          <w:spacing w:val="2"/>
        </w:rPr>
        <w:t xml:space="preserve">no </w:t>
      </w:r>
      <w:r w:rsidRPr="00803839">
        <w:rPr>
          <w:spacing w:val="3"/>
        </w:rPr>
        <w:t>Ensino</w:t>
      </w:r>
      <w:r w:rsidRPr="00803839">
        <w:rPr>
          <w:spacing w:val="41"/>
        </w:rPr>
        <w:t xml:space="preserve"> </w:t>
      </w:r>
      <w:r w:rsidRPr="00803839">
        <w:rPr>
          <w:spacing w:val="4"/>
        </w:rPr>
        <w:t xml:space="preserve">Superior </w:t>
      </w:r>
      <w:r w:rsidR="00215D0C" w:rsidRPr="00803839">
        <w:rPr>
          <w:spacing w:val="4"/>
        </w:rPr>
        <w:t xml:space="preserve">por meio do </w:t>
      </w:r>
      <w:r w:rsidRPr="00803839">
        <w:t>sistema de reserva de vagas no âmbito da Universidade do Estado de Mato Grosso;</w:t>
      </w:r>
    </w:p>
    <w:p w14:paraId="72C4DDA0" w14:textId="444AC4DD" w:rsidR="0051616C" w:rsidRPr="00803839" w:rsidRDefault="0051616C" w:rsidP="0051616C">
      <w:pPr>
        <w:pStyle w:val="Corpodetexto"/>
        <w:ind w:right="108" w:firstLine="1843"/>
        <w:jc w:val="both"/>
      </w:pPr>
      <w:r w:rsidRPr="00803839">
        <w:t xml:space="preserve">Considerando que a </w:t>
      </w:r>
      <w:r w:rsidR="009D62F5" w:rsidRPr="00803839">
        <w:t>desequiparação promovida</w:t>
      </w:r>
      <w:r w:rsidRPr="00803839">
        <w:t xml:space="preserve"> pelo sistema de reserva de vagas, como </w:t>
      </w:r>
      <w:r w:rsidR="009D62F5" w:rsidRPr="00803839">
        <w:t>política de ação afirmativa</w:t>
      </w:r>
      <w:r w:rsidR="00215D0C" w:rsidRPr="00803839">
        <w:t>,</w:t>
      </w:r>
      <w:r w:rsidR="009D62F5" w:rsidRPr="00803839">
        <w:t xml:space="preserve"> está em consonância com o princípio da isonomia</w:t>
      </w:r>
      <w:r w:rsidR="00215D0C" w:rsidRPr="00803839">
        <w:t xml:space="preserve"> e </w:t>
      </w:r>
      <w:r w:rsidRPr="00803839">
        <w:t xml:space="preserve">se </w:t>
      </w:r>
      <w:r w:rsidR="009D62F5" w:rsidRPr="00803839">
        <w:t xml:space="preserve">funda na necessidade de </w:t>
      </w:r>
      <w:r w:rsidRPr="00803839">
        <w:t xml:space="preserve">garantir </w:t>
      </w:r>
      <w:r w:rsidR="009D62F5" w:rsidRPr="00803839">
        <w:t>a</w:t>
      </w:r>
      <w:r w:rsidRPr="00803839">
        <w:t xml:space="preserve"> </w:t>
      </w:r>
      <w:r w:rsidR="009D62F5" w:rsidRPr="00803839">
        <w:t>igual</w:t>
      </w:r>
      <w:r w:rsidR="00215D0C" w:rsidRPr="00803839">
        <w:t>dade material entre os cidadãos</w:t>
      </w:r>
      <w:r w:rsidR="009D62F5" w:rsidRPr="00803839">
        <w:t xml:space="preserve"> por meio da distribuição mais</w:t>
      </w:r>
      <w:r w:rsidRPr="00803839">
        <w:t xml:space="preserve"> </w:t>
      </w:r>
      <w:r w:rsidR="009D62F5" w:rsidRPr="00803839">
        <w:t>equitativa de bens sociais e da promoção do reconhecimento da</w:t>
      </w:r>
      <w:r w:rsidRPr="00803839">
        <w:t xml:space="preserve"> população negra, indígena e portadora de deficiência, conforme preconiza a Constituição da República Federativa do Brasil; as Leis nº 12.288 de 20/07/2010, 9.394 de 20/12/1996, </w:t>
      </w:r>
      <w:r w:rsidR="00C75D7E" w:rsidRPr="00803839">
        <w:t xml:space="preserve">e </w:t>
      </w:r>
      <w:r w:rsidRPr="00803839">
        <w:t>13.146</w:t>
      </w:r>
      <w:r w:rsidR="001A5B07">
        <w:t xml:space="preserve"> </w:t>
      </w:r>
      <w:r w:rsidR="00C90E3C" w:rsidRPr="00272D1A">
        <w:t>de 06/07</w:t>
      </w:r>
      <w:r w:rsidRPr="00272D1A">
        <w:t>/201</w:t>
      </w:r>
      <w:r w:rsidR="00272D1A" w:rsidRPr="00272D1A">
        <w:t>5</w:t>
      </w:r>
      <w:r w:rsidRPr="00C835C4">
        <w:rPr>
          <w:color w:val="FF0000"/>
        </w:rPr>
        <w:t>;</w:t>
      </w:r>
    </w:p>
    <w:p w14:paraId="7C64938B" w14:textId="0E9F5478" w:rsidR="009D62F5" w:rsidRPr="00803839" w:rsidRDefault="009D62F5" w:rsidP="0051616C">
      <w:pPr>
        <w:pStyle w:val="Corpodetexto"/>
        <w:ind w:right="108" w:firstLine="1843"/>
        <w:jc w:val="both"/>
      </w:pPr>
      <w:r w:rsidRPr="00803839">
        <w:t>Considerando,</w:t>
      </w:r>
      <w:r w:rsidR="0051616C" w:rsidRPr="00803839">
        <w:t xml:space="preserve"> por fim,</w:t>
      </w:r>
      <w:r w:rsidRPr="00803839">
        <w:t xml:space="preserve"> os Pareceres nº ___/2019-PROEG, nº _____/2019-CONEPE/CSE e a decisão do CONEPE deliberada na __ Sessão Ordinária realizada no</w:t>
      </w:r>
      <w:r w:rsidR="0051616C" w:rsidRPr="00803839">
        <w:t>s dias __ e __ de abril de 2019.</w:t>
      </w:r>
    </w:p>
    <w:p w14:paraId="69C958AB" w14:textId="77777777" w:rsidR="0051616C" w:rsidRPr="00803839" w:rsidRDefault="0051616C" w:rsidP="00BE5B83">
      <w:pPr>
        <w:pStyle w:val="Ttulo1"/>
        <w:ind w:left="1814" w:right="0"/>
        <w:jc w:val="both"/>
      </w:pPr>
    </w:p>
    <w:p w14:paraId="18B4949B" w14:textId="77777777" w:rsidR="00484669" w:rsidRPr="00803839" w:rsidRDefault="00484669" w:rsidP="00BE5B83">
      <w:pPr>
        <w:pStyle w:val="Ttulo1"/>
        <w:ind w:left="1814" w:right="0"/>
        <w:jc w:val="both"/>
      </w:pPr>
      <w:r w:rsidRPr="00803839">
        <w:t>RESOLVE:</w:t>
      </w:r>
    </w:p>
    <w:p w14:paraId="11783791" w14:textId="77777777" w:rsidR="0051616C" w:rsidRPr="00803839" w:rsidRDefault="0051616C" w:rsidP="00BE5B83">
      <w:pPr>
        <w:pStyle w:val="Ttulo1"/>
        <w:ind w:left="1814" w:right="0"/>
        <w:jc w:val="both"/>
      </w:pPr>
    </w:p>
    <w:p w14:paraId="4FCE1900" w14:textId="77777777" w:rsidR="00484669" w:rsidRPr="00803839" w:rsidRDefault="00484669" w:rsidP="00BE5B83">
      <w:pPr>
        <w:pStyle w:val="Ttulo1"/>
        <w:ind w:left="1814" w:right="0"/>
        <w:jc w:val="both"/>
      </w:pPr>
      <w:r w:rsidRPr="00803839">
        <w:t>I – D</w:t>
      </w:r>
      <w:r w:rsidR="002D5C86" w:rsidRPr="00803839">
        <w:t>isposiç</w:t>
      </w:r>
      <w:r w:rsidR="00BE5B83" w:rsidRPr="00803839">
        <w:t>ão Geral</w:t>
      </w:r>
    </w:p>
    <w:p w14:paraId="30A1ED31" w14:textId="77777777" w:rsidR="00484669" w:rsidRPr="00803839" w:rsidRDefault="00484669" w:rsidP="00BE5B83">
      <w:pPr>
        <w:pStyle w:val="Corpodetexto"/>
        <w:ind w:right="110"/>
        <w:jc w:val="both"/>
      </w:pPr>
      <w:r w:rsidRPr="00803839">
        <w:rPr>
          <w:b/>
        </w:rPr>
        <w:t xml:space="preserve">Art. 1º </w:t>
      </w:r>
      <w:r w:rsidRPr="00803839">
        <w:t xml:space="preserve">Fica instituída na Universidade do Estado de Mato Grosso, políticas de ações afirmativas para </w:t>
      </w:r>
      <w:r w:rsidRPr="00803839">
        <w:rPr>
          <w:spacing w:val="3"/>
        </w:rPr>
        <w:t xml:space="preserve">ingresso </w:t>
      </w:r>
      <w:r w:rsidRPr="00803839">
        <w:rPr>
          <w:spacing w:val="2"/>
        </w:rPr>
        <w:t xml:space="preserve">no </w:t>
      </w:r>
      <w:r w:rsidRPr="00803839">
        <w:rPr>
          <w:spacing w:val="3"/>
        </w:rPr>
        <w:t>Ensino</w:t>
      </w:r>
      <w:r w:rsidRPr="00803839">
        <w:rPr>
          <w:spacing w:val="41"/>
        </w:rPr>
        <w:t xml:space="preserve"> </w:t>
      </w:r>
      <w:r w:rsidRPr="00803839">
        <w:rPr>
          <w:spacing w:val="4"/>
        </w:rPr>
        <w:t xml:space="preserve">Superior através do </w:t>
      </w:r>
      <w:r w:rsidRPr="00803839">
        <w:t>sistema de reserva de vagas.</w:t>
      </w:r>
    </w:p>
    <w:p w14:paraId="4F15429F" w14:textId="77777777" w:rsidR="00484669" w:rsidRPr="00803839" w:rsidRDefault="00484669" w:rsidP="00BE5B83">
      <w:pPr>
        <w:pStyle w:val="Corpodetexto"/>
        <w:ind w:left="112" w:right="110" w:firstLine="1702"/>
        <w:jc w:val="both"/>
        <w:rPr>
          <w:b/>
        </w:rPr>
      </w:pPr>
      <w:r w:rsidRPr="00803839">
        <w:rPr>
          <w:b/>
        </w:rPr>
        <w:t xml:space="preserve"> </w:t>
      </w:r>
    </w:p>
    <w:p w14:paraId="7DA9B516" w14:textId="77777777" w:rsidR="00484669" w:rsidRPr="00803839" w:rsidRDefault="00484669" w:rsidP="00BE5B83">
      <w:pPr>
        <w:pStyle w:val="Corpodetexto"/>
        <w:ind w:left="112" w:right="110" w:firstLine="1702"/>
        <w:jc w:val="both"/>
        <w:rPr>
          <w:b/>
        </w:rPr>
      </w:pPr>
      <w:r w:rsidRPr="00803839">
        <w:rPr>
          <w:b/>
        </w:rPr>
        <w:t>II – D</w:t>
      </w:r>
      <w:r w:rsidR="002D5C86" w:rsidRPr="00803839">
        <w:rPr>
          <w:b/>
        </w:rPr>
        <w:t>o Acesso</w:t>
      </w:r>
    </w:p>
    <w:p w14:paraId="7294F956" w14:textId="25421086" w:rsidR="00484669" w:rsidRPr="00803839" w:rsidRDefault="00484669" w:rsidP="00BE5B83">
      <w:pPr>
        <w:pStyle w:val="Corpodetexto"/>
        <w:ind w:right="110"/>
        <w:jc w:val="both"/>
      </w:pPr>
      <w:r w:rsidRPr="00803839">
        <w:rPr>
          <w:b/>
        </w:rPr>
        <w:t>Art. 2º</w:t>
      </w:r>
      <w:r w:rsidRPr="00803839">
        <w:t xml:space="preserve"> Ficam reservadas aos estudantes que cumpriram integralmente o ensino médio em escola pública, 60% (sessenta por cento) das vagas oferecidas nos cursos ofertados pela UNEMAT</w:t>
      </w:r>
      <w:r w:rsidR="00215D0C" w:rsidRPr="00803839">
        <w:t>.</w:t>
      </w:r>
    </w:p>
    <w:p w14:paraId="728098E7" w14:textId="77777777" w:rsidR="00215D0C" w:rsidRPr="00803839" w:rsidRDefault="00215D0C" w:rsidP="00BE5B83">
      <w:pPr>
        <w:pStyle w:val="Corpodetexto"/>
        <w:ind w:right="110"/>
        <w:jc w:val="both"/>
      </w:pPr>
    </w:p>
    <w:p w14:paraId="7AE1322A" w14:textId="71AEF2CA" w:rsidR="00215D0C" w:rsidRPr="00803839" w:rsidRDefault="00215D0C" w:rsidP="00215D0C">
      <w:pPr>
        <w:pStyle w:val="Corpodetexto"/>
        <w:ind w:right="110"/>
        <w:jc w:val="both"/>
      </w:pPr>
      <w:r w:rsidRPr="00803839">
        <w:rPr>
          <w:b/>
        </w:rPr>
        <w:t>Art. 3º</w:t>
      </w:r>
      <w:r w:rsidRPr="00803839">
        <w:t xml:space="preserve"> A UNEMAT disponibilizará as vagas para ingresso no ensino superior da seguinte forma:</w:t>
      </w:r>
    </w:p>
    <w:p w14:paraId="0309F5ED" w14:textId="2473F813" w:rsidR="00484669" w:rsidRPr="00803839" w:rsidRDefault="00215D0C" w:rsidP="00215D0C">
      <w:pPr>
        <w:pStyle w:val="Corpodetexto"/>
        <w:ind w:right="110"/>
        <w:jc w:val="both"/>
      </w:pPr>
      <w:r w:rsidRPr="00803839">
        <w:rPr>
          <w:b/>
        </w:rPr>
        <w:t>I -</w:t>
      </w:r>
      <w:r w:rsidRPr="00803839">
        <w:t xml:space="preserve"> </w:t>
      </w:r>
      <w:r w:rsidR="00484669" w:rsidRPr="00803839">
        <w:t>Para cursos com 30 (trinta)</w:t>
      </w:r>
      <w:r w:rsidR="00484669" w:rsidRPr="00803839">
        <w:rPr>
          <w:spacing w:val="-9"/>
        </w:rPr>
        <w:t xml:space="preserve"> </w:t>
      </w:r>
      <w:r w:rsidR="00484669" w:rsidRPr="00803839">
        <w:t>vagas</w:t>
      </w:r>
      <w:r w:rsidRPr="00803839">
        <w:t xml:space="preserve">, </w:t>
      </w:r>
      <w:r w:rsidR="00693089" w:rsidRPr="00803839">
        <w:t xml:space="preserve">12 (doze) são destinadas à ampla concorrência e </w:t>
      </w:r>
      <w:r w:rsidRPr="00803839">
        <w:t xml:space="preserve">18 </w:t>
      </w:r>
      <w:r w:rsidR="00693089" w:rsidRPr="00803839">
        <w:t>(dezoito)</w:t>
      </w:r>
      <w:r w:rsidRPr="00803839">
        <w:t xml:space="preserve"> </w:t>
      </w:r>
      <w:r w:rsidR="00693089" w:rsidRPr="00803839">
        <w:t xml:space="preserve">aos </w:t>
      </w:r>
      <w:r w:rsidRPr="00803839">
        <w:t xml:space="preserve">alunos </w:t>
      </w:r>
      <w:r w:rsidR="00693089" w:rsidRPr="00803839">
        <w:t>que cumpriram integralmente o ensino médio em escola pública</w:t>
      </w:r>
      <w:r w:rsidRPr="00803839">
        <w:t>, assim distribuídas:</w:t>
      </w:r>
    </w:p>
    <w:p w14:paraId="61321FC1" w14:textId="77777777" w:rsidR="00215D0C" w:rsidRPr="00803839" w:rsidRDefault="00215D0C" w:rsidP="00215D0C">
      <w:pPr>
        <w:pStyle w:val="PargrafodaLista"/>
        <w:numPr>
          <w:ilvl w:val="0"/>
          <w:numId w:val="3"/>
        </w:numPr>
        <w:tabs>
          <w:tab w:val="left" w:pos="573"/>
          <w:tab w:val="left" w:pos="999"/>
          <w:tab w:val="left" w:pos="1000"/>
        </w:tabs>
        <w:jc w:val="both"/>
        <w:rPr>
          <w:sz w:val="24"/>
          <w:szCs w:val="24"/>
        </w:rPr>
      </w:pPr>
      <w:r w:rsidRPr="00803839">
        <w:rPr>
          <w:sz w:val="24"/>
          <w:szCs w:val="24"/>
        </w:rPr>
        <w:t>08 (oito) vagas para estudantes</w:t>
      </w:r>
      <w:r w:rsidRPr="00803839">
        <w:rPr>
          <w:spacing w:val="-5"/>
          <w:sz w:val="24"/>
          <w:szCs w:val="24"/>
        </w:rPr>
        <w:t xml:space="preserve"> negros</w:t>
      </w:r>
      <w:r w:rsidRPr="00803839">
        <w:rPr>
          <w:sz w:val="24"/>
          <w:szCs w:val="24"/>
        </w:rPr>
        <w:t>;</w:t>
      </w:r>
    </w:p>
    <w:p w14:paraId="5AF923A0" w14:textId="093DCEE6" w:rsidR="00215D0C" w:rsidRPr="00803839" w:rsidRDefault="00215D0C" w:rsidP="00215D0C">
      <w:pPr>
        <w:pStyle w:val="PargrafodaLista"/>
        <w:numPr>
          <w:ilvl w:val="0"/>
          <w:numId w:val="3"/>
        </w:numPr>
        <w:tabs>
          <w:tab w:val="left" w:pos="573"/>
          <w:tab w:val="left" w:pos="1000"/>
        </w:tabs>
        <w:jc w:val="both"/>
        <w:rPr>
          <w:sz w:val="24"/>
          <w:szCs w:val="24"/>
        </w:rPr>
      </w:pPr>
      <w:r w:rsidRPr="00803839">
        <w:rPr>
          <w:sz w:val="24"/>
          <w:szCs w:val="24"/>
        </w:rPr>
        <w:t>01 (uma) vaga para estudante</w:t>
      </w:r>
      <w:r w:rsidRPr="00803839">
        <w:rPr>
          <w:spacing w:val="-7"/>
          <w:sz w:val="24"/>
          <w:szCs w:val="24"/>
        </w:rPr>
        <w:t xml:space="preserve"> </w:t>
      </w:r>
      <w:r w:rsidRPr="00803839">
        <w:rPr>
          <w:sz w:val="24"/>
          <w:szCs w:val="24"/>
        </w:rPr>
        <w:t>indígena;</w:t>
      </w:r>
    </w:p>
    <w:p w14:paraId="7EDF8D06" w14:textId="3A6CBC02" w:rsidR="00215D0C" w:rsidRPr="00803839" w:rsidRDefault="00215D0C" w:rsidP="00215D0C">
      <w:pPr>
        <w:pStyle w:val="PargrafodaLista"/>
        <w:numPr>
          <w:ilvl w:val="0"/>
          <w:numId w:val="3"/>
        </w:numPr>
        <w:tabs>
          <w:tab w:val="left" w:pos="573"/>
          <w:tab w:val="left" w:pos="1000"/>
        </w:tabs>
        <w:jc w:val="both"/>
        <w:rPr>
          <w:sz w:val="24"/>
          <w:szCs w:val="24"/>
        </w:rPr>
      </w:pPr>
      <w:r w:rsidRPr="00803839">
        <w:rPr>
          <w:sz w:val="24"/>
          <w:szCs w:val="24"/>
        </w:rPr>
        <w:t>01 (uma) vaga para pessoa</w:t>
      </w:r>
      <w:r w:rsidR="00803839" w:rsidRPr="00803839">
        <w:rPr>
          <w:sz w:val="24"/>
          <w:szCs w:val="24"/>
        </w:rPr>
        <w:t xml:space="preserve"> com deficiência;</w:t>
      </w:r>
    </w:p>
    <w:p w14:paraId="103CBCBA" w14:textId="77777777" w:rsidR="00693089" w:rsidRPr="00803839" w:rsidRDefault="00693089" w:rsidP="00693089">
      <w:pPr>
        <w:pStyle w:val="PargrafodaLista"/>
        <w:numPr>
          <w:ilvl w:val="0"/>
          <w:numId w:val="3"/>
        </w:numPr>
        <w:tabs>
          <w:tab w:val="left" w:pos="573"/>
          <w:tab w:val="left" w:pos="1000"/>
        </w:tabs>
        <w:jc w:val="both"/>
        <w:rPr>
          <w:sz w:val="24"/>
          <w:szCs w:val="24"/>
        </w:rPr>
      </w:pPr>
      <w:r w:rsidRPr="00803839">
        <w:rPr>
          <w:sz w:val="24"/>
          <w:szCs w:val="24"/>
        </w:rPr>
        <w:t>08 para os demais candidatos.</w:t>
      </w:r>
    </w:p>
    <w:p w14:paraId="32DAA8B2" w14:textId="257D620A" w:rsidR="00484669" w:rsidRPr="00803839" w:rsidRDefault="00693089" w:rsidP="00693089">
      <w:pPr>
        <w:tabs>
          <w:tab w:val="left" w:pos="573"/>
          <w:tab w:val="left" w:pos="1000"/>
        </w:tabs>
        <w:jc w:val="both"/>
        <w:rPr>
          <w:sz w:val="24"/>
          <w:szCs w:val="24"/>
        </w:rPr>
      </w:pPr>
      <w:r w:rsidRPr="00803839">
        <w:rPr>
          <w:b/>
          <w:sz w:val="24"/>
          <w:szCs w:val="24"/>
        </w:rPr>
        <w:t>II -</w:t>
      </w:r>
      <w:r w:rsidRPr="00803839">
        <w:rPr>
          <w:sz w:val="24"/>
          <w:szCs w:val="24"/>
        </w:rPr>
        <w:t xml:space="preserve"> </w:t>
      </w:r>
      <w:r w:rsidR="00484669" w:rsidRPr="00803839">
        <w:rPr>
          <w:sz w:val="24"/>
          <w:szCs w:val="24"/>
        </w:rPr>
        <w:t>Para cursos com 40 (quarenta)</w:t>
      </w:r>
      <w:r w:rsidR="00484669" w:rsidRPr="00803839">
        <w:rPr>
          <w:spacing w:val="-3"/>
          <w:sz w:val="24"/>
          <w:szCs w:val="24"/>
        </w:rPr>
        <w:t xml:space="preserve"> </w:t>
      </w:r>
      <w:r w:rsidR="00484669" w:rsidRPr="00803839">
        <w:rPr>
          <w:sz w:val="24"/>
          <w:szCs w:val="24"/>
        </w:rPr>
        <w:t>vagas</w:t>
      </w:r>
      <w:r w:rsidRPr="00803839">
        <w:rPr>
          <w:sz w:val="24"/>
          <w:szCs w:val="24"/>
        </w:rPr>
        <w:t>, 1</w:t>
      </w:r>
      <w:r w:rsidR="00484669" w:rsidRPr="00803839">
        <w:rPr>
          <w:sz w:val="24"/>
          <w:szCs w:val="24"/>
        </w:rPr>
        <w:t xml:space="preserve">6 </w:t>
      </w:r>
      <w:r w:rsidRPr="00803839">
        <w:rPr>
          <w:sz w:val="24"/>
          <w:szCs w:val="24"/>
        </w:rPr>
        <w:t>(dezesseis) são destinadas à</w:t>
      </w:r>
      <w:r w:rsidR="00484669" w:rsidRPr="00803839">
        <w:rPr>
          <w:sz w:val="24"/>
          <w:szCs w:val="24"/>
        </w:rPr>
        <w:t xml:space="preserve"> ampla</w:t>
      </w:r>
      <w:r w:rsidR="00484669" w:rsidRPr="00803839">
        <w:rPr>
          <w:spacing w:val="-5"/>
          <w:sz w:val="24"/>
          <w:szCs w:val="24"/>
        </w:rPr>
        <w:t xml:space="preserve"> </w:t>
      </w:r>
      <w:r w:rsidR="00484669" w:rsidRPr="00803839">
        <w:rPr>
          <w:sz w:val="24"/>
          <w:szCs w:val="24"/>
        </w:rPr>
        <w:t>concorrência</w:t>
      </w:r>
      <w:r w:rsidRPr="00803839">
        <w:rPr>
          <w:sz w:val="24"/>
          <w:szCs w:val="24"/>
        </w:rPr>
        <w:t xml:space="preserve"> e 24 (vinte e quatro) aos alunos que cumpriram integralmente o ensino médio em escola pública, assim distribuídas</w:t>
      </w:r>
      <w:r w:rsidR="00484669" w:rsidRPr="00803839">
        <w:rPr>
          <w:sz w:val="24"/>
          <w:szCs w:val="24"/>
        </w:rPr>
        <w:t>;</w:t>
      </w:r>
    </w:p>
    <w:p w14:paraId="3335BE79" w14:textId="77777777" w:rsidR="00693089" w:rsidRPr="00803839" w:rsidRDefault="00693089" w:rsidP="00693089">
      <w:pPr>
        <w:pStyle w:val="PargrafodaLista"/>
        <w:numPr>
          <w:ilvl w:val="0"/>
          <w:numId w:val="2"/>
        </w:numPr>
        <w:tabs>
          <w:tab w:val="left" w:pos="573"/>
          <w:tab w:val="left" w:pos="999"/>
          <w:tab w:val="left" w:pos="1000"/>
        </w:tabs>
        <w:jc w:val="both"/>
        <w:rPr>
          <w:sz w:val="24"/>
          <w:szCs w:val="24"/>
        </w:rPr>
      </w:pPr>
      <w:r w:rsidRPr="00803839">
        <w:rPr>
          <w:sz w:val="24"/>
          <w:szCs w:val="24"/>
        </w:rPr>
        <w:t>10 (dez) vagas para estudantes</w:t>
      </w:r>
      <w:r w:rsidRPr="00803839">
        <w:rPr>
          <w:spacing w:val="-5"/>
          <w:sz w:val="24"/>
          <w:szCs w:val="24"/>
        </w:rPr>
        <w:t xml:space="preserve"> negros</w:t>
      </w:r>
      <w:r w:rsidRPr="00803839">
        <w:rPr>
          <w:sz w:val="24"/>
          <w:szCs w:val="24"/>
        </w:rPr>
        <w:t>;</w:t>
      </w:r>
    </w:p>
    <w:p w14:paraId="2FD8F68F" w14:textId="77777777" w:rsidR="00693089" w:rsidRPr="00803839" w:rsidRDefault="00693089" w:rsidP="00693089">
      <w:pPr>
        <w:pStyle w:val="PargrafodaLista"/>
        <w:numPr>
          <w:ilvl w:val="0"/>
          <w:numId w:val="2"/>
        </w:numPr>
        <w:tabs>
          <w:tab w:val="left" w:pos="573"/>
          <w:tab w:val="left" w:pos="1000"/>
        </w:tabs>
        <w:jc w:val="both"/>
        <w:rPr>
          <w:sz w:val="24"/>
          <w:szCs w:val="24"/>
        </w:rPr>
      </w:pPr>
      <w:r w:rsidRPr="00803839">
        <w:rPr>
          <w:sz w:val="24"/>
          <w:szCs w:val="24"/>
        </w:rPr>
        <w:t>02 (duas) vagas para estudantes</w:t>
      </w:r>
      <w:r w:rsidRPr="00803839">
        <w:rPr>
          <w:spacing w:val="-4"/>
          <w:sz w:val="24"/>
          <w:szCs w:val="24"/>
        </w:rPr>
        <w:t xml:space="preserve"> </w:t>
      </w:r>
      <w:r w:rsidRPr="00803839">
        <w:rPr>
          <w:sz w:val="24"/>
          <w:szCs w:val="24"/>
        </w:rPr>
        <w:t>indígenas;</w:t>
      </w:r>
    </w:p>
    <w:p w14:paraId="432D12C4" w14:textId="6B3EA62B" w:rsidR="00693089" w:rsidRPr="00803839" w:rsidRDefault="00693089" w:rsidP="00693089">
      <w:pPr>
        <w:pStyle w:val="PargrafodaLista"/>
        <w:numPr>
          <w:ilvl w:val="0"/>
          <w:numId w:val="2"/>
        </w:numPr>
        <w:tabs>
          <w:tab w:val="left" w:pos="573"/>
          <w:tab w:val="left" w:pos="1000"/>
        </w:tabs>
        <w:jc w:val="both"/>
        <w:rPr>
          <w:sz w:val="24"/>
          <w:szCs w:val="24"/>
        </w:rPr>
      </w:pPr>
      <w:r w:rsidRPr="00803839">
        <w:rPr>
          <w:sz w:val="24"/>
          <w:szCs w:val="24"/>
        </w:rPr>
        <w:lastRenderedPageBreak/>
        <w:t>01 (uma) vaga para pessoa com deficiência;</w:t>
      </w:r>
    </w:p>
    <w:p w14:paraId="0726C264" w14:textId="3282619B" w:rsidR="00484669" w:rsidRPr="00803839" w:rsidRDefault="00484669" w:rsidP="004209C0">
      <w:pPr>
        <w:pStyle w:val="PargrafodaLista"/>
        <w:numPr>
          <w:ilvl w:val="0"/>
          <w:numId w:val="2"/>
        </w:numPr>
        <w:tabs>
          <w:tab w:val="left" w:pos="573"/>
          <w:tab w:val="left" w:pos="1000"/>
        </w:tabs>
        <w:jc w:val="both"/>
        <w:rPr>
          <w:sz w:val="24"/>
          <w:szCs w:val="24"/>
        </w:rPr>
      </w:pPr>
      <w:r w:rsidRPr="00803839">
        <w:rPr>
          <w:sz w:val="24"/>
          <w:szCs w:val="24"/>
        </w:rPr>
        <w:t>1</w:t>
      </w:r>
      <w:r w:rsidR="0051616C" w:rsidRPr="00803839">
        <w:rPr>
          <w:sz w:val="24"/>
          <w:szCs w:val="24"/>
        </w:rPr>
        <w:t>1</w:t>
      </w:r>
      <w:r w:rsidRPr="00803839">
        <w:rPr>
          <w:sz w:val="24"/>
          <w:szCs w:val="24"/>
        </w:rPr>
        <w:t xml:space="preserve"> (o</w:t>
      </w:r>
      <w:r w:rsidR="00CD1434">
        <w:rPr>
          <w:sz w:val="24"/>
          <w:szCs w:val="24"/>
        </w:rPr>
        <w:t>n</w:t>
      </w:r>
      <w:r w:rsidRPr="00803839">
        <w:rPr>
          <w:sz w:val="24"/>
          <w:szCs w:val="24"/>
        </w:rPr>
        <w:t>ze) vagas para</w:t>
      </w:r>
      <w:r w:rsidR="00693089" w:rsidRPr="00803839">
        <w:rPr>
          <w:sz w:val="24"/>
          <w:szCs w:val="24"/>
        </w:rPr>
        <w:t xml:space="preserve"> os demais </w:t>
      </w:r>
      <w:r w:rsidR="009B6880">
        <w:rPr>
          <w:sz w:val="24"/>
          <w:szCs w:val="24"/>
        </w:rPr>
        <w:t>candidatos</w:t>
      </w:r>
      <w:r w:rsidRPr="00803839">
        <w:rPr>
          <w:sz w:val="24"/>
          <w:szCs w:val="24"/>
        </w:rPr>
        <w:t>.</w:t>
      </w:r>
    </w:p>
    <w:p w14:paraId="091612ED" w14:textId="327D8F4F" w:rsidR="00484669" w:rsidRPr="00803839" w:rsidRDefault="00803839" w:rsidP="009B6880">
      <w:pPr>
        <w:tabs>
          <w:tab w:val="left" w:pos="573"/>
          <w:tab w:val="left" w:pos="911"/>
        </w:tabs>
        <w:rPr>
          <w:sz w:val="24"/>
          <w:szCs w:val="24"/>
        </w:rPr>
      </w:pPr>
      <w:r w:rsidRPr="009B6880"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 w:rsidR="00484669" w:rsidRPr="00803839">
        <w:rPr>
          <w:sz w:val="24"/>
          <w:szCs w:val="24"/>
        </w:rPr>
        <w:t>Para cursos com 50 (cinquenta)</w:t>
      </w:r>
      <w:r w:rsidR="00484669" w:rsidRPr="00803839">
        <w:rPr>
          <w:spacing w:val="-4"/>
          <w:sz w:val="24"/>
          <w:szCs w:val="24"/>
        </w:rPr>
        <w:t xml:space="preserve"> </w:t>
      </w:r>
      <w:r w:rsidR="00484669" w:rsidRPr="00803839">
        <w:rPr>
          <w:sz w:val="24"/>
          <w:szCs w:val="24"/>
        </w:rPr>
        <w:t>vagas</w:t>
      </w:r>
      <w:r w:rsidR="009B6880">
        <w:rPr>
          <w:sz w:val="24"/>
          <w:szCs w:val="24"/>
        </w:rPr>
        <w:t>, 2</w:t>
      </w:r>
      <w:r w:rsidR="00484669" w:rsidRPr="00803839">
        <w:rPr>
          <w:sz w:val="24"/>
          <w:szCs w:val="24"/>
        </w:rPr>
        <w:t xml:space="preserve">0 (vinte) vagas </w:t>
      </w:r>
      <w:r w:rsidR="009B6880">
        <w:rPr>
          <w:sz w:val="24"/>
          <w:szCs w:val="24"/>
        </w:rPr>
        <w:t xml:space="preserve">são destinadas à </w:t>
      </w:r>
      <w:r w:rsidR="00484669" w:rsidRPr="00803839">
        <w:rPr>
          <w:sz w:val="24"/>
          <w:szCs w:val="24"/>
        </w:rPr>
        <w:t>ampla</w:t>
      </w:r>
      <w:r w:rsidR="00484669" w:rsidRPr="00803839">
        <w:rPr>
          <w:spacing w:val="-2"/>
          <w:sz w:val="24"/>
          <w:szCs w:val="24"/>
        </w:rPr>
        <w:t xml:space="preserve"> </w:t>
      </w:r>
      <w:r w:rsidR="00484669" w:rsidRPr="00803839">
        <w:rPr>
          <w:sz w:val="24"/>
          <w:szCs w:val="24"/>
        </w:rPr>
        <w:t>concorrência</w:t>
      </w:r>
      <w:r w:rsidR="009B6880">
        <w:rPr>
          <w:sz w:val="24"/>
          <w:szCs w:val="24"/>
        </w:rPr>
        <w:t xml:space="preserve"> e 30 (trinta) </w:t>
      </w:r>
      <w:r w:rsidR="009B6880" w:rsidRPr="00803839">
        <w:rPr>
          <w:sz w:val="24"/>
          <w:szCs w:val="24"/>
        </w:rPr>
        <w:t>aos alunos que cumpriram integralmente o ensino médio em escola pública, assim distribuídas</w:t>
      </w:r>
      <w:r w:rsidR="00484669" w:rsidRPr="00803839">
        <w:rPr>
          <w:sz w:val="24"/>
          <w:szCs w:val="24"/>
        </w:rPr>
        <w:t>;</w:t>
      </w:r>
    </w:p>
    <w:p w14:paraId="7E89006B" w14:textId="579D2F66" w:rsidR="00484669" w:rsidRPr="00803839" w:rsidRDefault="00484669" w:rsidP="00BE5B83">
      <w:pPr>
        <w:pStyle w:val="PargrafodaLista"/>
        <w:numPr>
          <w:ilvl w:val="0"/>
          <w:numId w:val="1"/>
        </w:numPr>
        <w:tabs>
          <w:tab w:val="left" w:pos="573"/>
          <w:tab w:val="left" w:pos="999"/>
          <w:tab w:val="left" w:pos="1000"/>
        </w:tabs>
        <w:jc w:val="both"/>
        <w:rPr>
          <w:sz w:val="24"/>
          <w:szCs w:val="24"/>
        </w:rPr>
      </w:pPr>
      <w:r w:rsidRPr="00803839">
        <w:rPr>
          <w:sz w:val="24"/>
          <w:szCs w:val="24"/>
        </w:rPr>
        <w:t>13 (treze) vagas para estudantes</w:t>
      </w:r>
      <w:r w:rsidRPr="00803839">
        <w:rPr>
          <w:spacing w:val="-4"/>
          <w:sz w:val="24"/>
          <w:szCs w:val="24"/>
        </w:rPr>
        <w:t xml:space="preserve"> </w:t>
      </w:r>
      <w:r w:rsidR="0051616C" w:rsidRPr="00803839">
        <w:rPr>
          <w:spacing w:val="-4"/>
          <w:sz w:val="24"/>
          <w:szCs w:val="24"/>
        </w:rPr>
        <w:t>negros</w:t>
      </w:r>
      <w:r w:rsidRPr="00803839">
        <w:rPr>
          <w:sz w:val="24"/>
          <w:szCs w:val="24"/>
        </w:rPr>
        <w:t>;</w:t>
      </w:r>
    </w:p>
    <w:p w14:paraId="68E1F909" w14:textId="77777777" w:rsidR="00484669" w:rsidRPr="00803839" w:rsidRDefault="00484669" w:rsidP="00BE5B83">
      <w:pPr>
        <w:pStyle w:val="PargrafodaLista"/>
        <w:numPr>
          <w:ilvl w:val="0"/>
          <w:numId w:val="1"/>
        </w:numPr>
        <w:tabs>
          <w:tab w:val="left" w:pos="573"/>
          <w:tab w:val="left" w:pos="1000"/>
        </w:tabs>
        <w:jc w:val="both"/>
        <w:rPr>
          <w:sz w:val="24"/>
          <w:szCs w:val="24"/>
        </w:rPr>
      </w:pPr>
      <w:r w:rsidRPr="00803839">
        <w:rPr>
          <w:sz w:val="24"/>
          <w:szCs w:val="24"/>
        </w:rPr>
        <w:t>02 (duas) vagas para estudantes</w:t>
      </w:r>
      <w:r w:rsidRPr="00803839">
        <w:rPr>
          <w:spacing w:val="-4"/>
          <w:sz w:val="24"/>
          <w:szCs w:val="24"/>
        </w:rPr>
        <w:t xml:space="preserve"> </w:t>
      </w:r>
      <w:r w:rsidRPr="00803839">
        <w:rPr>
          <w:sz w:val="24"/>
          <w:szCs w:val="24"/>
        </w:rPr>
        <w:t>indígenas;</w:t>
      </w:r>
    </w:p>
    <w:p w14:paraId="401BCB53" w14:textId="57282E40" w:rsidR="00484669" w:rsidRDefault="00484669" w:rsidP="00BE5B83">
      <w:pPr>
        <w:pStyle w:val="PargrafodaLista"/>
        <w:numPr>
          <w:ilvl w:val="0"/>
          <w:numId w:val="1"/>
        </w:numPr>
        <w:tabs>
          <w:tab w:val="left" w:pos="573"/>
          <w:tab w:val="left" w:pos="1000"/>
        </w:tabs>
        <w:jc w:val="both"/>
        <w:rPr>
          <w:sz w:val="24"/>
          <w:szCs w:val="24"/>
        </w:rPr>
      </w:pPr>
      <w:r w:rsidRPr="00803839">
        <w:rPr>
          <w:sz w:val="24"/>
          <w:szCs w:val="24"/>
        </w:rPr>
        <w:t>0</w:t>
      </w:r>
      <w:r w:rsidR="0051616C" w:rsidRPr="00803839">
        <w:rPr>
          <w:sz w:val="24"/>
          <w:szCs w:val="24"/>
        </w:rPr>
        <w:t>1</w:t>
      </w:r>
      <w:r w:rsidRPr="00803839">
        <w:rPr>
          <w:sz w:val="24"/>
          <w:szCs w:val="24"/>
        </w:rPr>
        <w:t xml:space="preserve"> (uma) va</w:t>
      </w:r>
      <w:r w:rsidR="009B6880">
        <w:rPr>
          <w:sz w:val="24"/>
          <w:szCs w:val="24"/>
        </w:rPr>
        <w:t>ga para pessoas com deficiência;</w:t>
      </w:r>
    </w:p>
    <w:p w14:paraId="3B832C09" w14:textId="70BD791E" w:rsidR="009B6880" w:rsidRPr="00803839" w:rsidRDefault="009B6880" w:rsidP="009B6880">
      <w:pPr>
        <w:pStyle w:val="PargrafodaLista"/>
        <w:numPr>
          <w:ilvl w:val="0"/>
          <w:numId w:val="1"/>
        </w:numPr>
        <w:tabs>
          <w:tab w:val="left" w:pos="573"/>
          <w:tab w:val="left" w:pos="1000"/>
        </w:tabs>
        <w:jc w:val="both"/>
        <w:rPr>
          <w:sz w:val="24"/>
          <w:szCs w:val="24"/>
        </w:rPr>
      </w:pPr>
      <w:r w:rsidRPr="00803839">
        <w:rPr>
          <w:sz w:val="24"/>
          <w:szCs w:val="24"/>
        </w:rPr>
        <w:t>14 (qu</w:t>
      </w:r>
      <w:r w:rsidR="00DD1C15">
        <w:rPr>
          <w:sz w:val="24"/>
          <w:szCs w:val="24"/>
        </w:rPr>
        <w:t>atorze</w:t>
      </w:r>
      <w:r w:rsidRPr="00803839">
        <w:rPr>
          <w:sz w:val="24"/>
          <w:szCs w:val="24"/>
        </w:rPr>
        <w:t>) vagas para estudantes de escolas</w:t>
      </w:r>
      <w:r w:rsidRPr="00803839">
        <w:rPr>
          <w:spacing w:val="-9"/>
          <w:sz w:val="24"/>
          <w:szCs w:val="24"/>
        </w:rPr>
        <w:t xml:space="preserve"> </w:t>
      </w:r>
      <w:r w:rsidRPr="00803839">
        <w:rPr>
          <w:sz w:val="24"/>
          <w:szCs w:val="24"/>
        </w:rPr>
        <w:t>públicas;</w:t>
      </w:r>
    </w:p>
    <w:p w14:paraId="05540F11" w14:textId="77777777" w:rsidR="00484669" w:rsidRPr="00803839" w:rsidRDefault="00484669" w:rsidP="00BE5B83">
      <w:pPr>
        <w:pStyle w:val="Corpodetexto"/>
        <w:ind w:right="110"/>
        <w:jc w:val="both"/>
      </w:pPr>
    </w:p>
    <w:p w14:paraId="04D29F79" w14:textId="598108DD" w:rsidR="00484669" w:rsidRPr="00803839" w:rsidRDefault="00484669" w:rsidP="00BE5B83">
      <w:pPr>
        <w:pStyle w:val="Corpodetexto"/>
        <w:jc w:val="both"/>
      </w:pPr>
      <w:r w:rsidRPr="00803839">
        <w:rPr>
          <w:b/>
        </w:rPr>
        <w:t xml:space="preserve">Art. </w:t>
      </w:r>
      <w:r w:rsidR="009B6880">
        <w:rPr>
          <w:b/>
        </w:rPr>
        <w:t>4</w:t>
      </w:r>
      <w:r w:rsidRPr="00803839">
        <w:rPr>
          <w:b/>
        </w:rPr>
        <w:t xml:space="preserve">º </w:t>
      </w:r>
      <w:r w:rsidRPr="00803839">
        <w:t xml:space="preserve">Para concorrer às vagas estipuladas no art. </w:t>
      </w:r>
      <w:r w:rsidR="009B6880">
        <w:t>3</w:t>
      </w:r>
      <w:r w:rsidRPr="00803839">
        <w:t xml:space="preserve">º, o candidato deverá indicar no campo específico da inscrição a opção de concorrência, </w:t>
      </w:r>
      <w:r w:rsidR="00CB7DCE" w:rsidRPr="00803839">
        <w:t>conforme disposto n</w:t>
      </w:r>
      <w:r w:rsidRPr="00803839">
        <w:t>o edital do vestibular.</w:t>
      </w:r>
    </w:p>
    <w:p w14:paraId="1F3CA373" w14:textId="77777777" w:rsidR="00484669" w:rsidRPr="00803839" w:rsidRDefault="00484669" w:rsidP="00BE5B83">
      <w:pPr>
        <w:pStyle w:val="Corpodetexto"/>
        <w:jc w:val="both"/>
      </w:pPr>
      <w:r w:rsidRPr="00803839">
        <w:rPr>
          <w:b/>
        </w:rPr>
        <w:t xml:space="preserve">§ único. </w:t>
      </w:r>
      <w:r w:rsidRPr="00803839">
        <w:t>Após o encerramento das inscrições do vestibular, não será possível alterar a opção escolhida.</w:t>
      </w:r>
    </w:p>
    <w:p w14:paraId="745738FB" w14:textId="77777777" w:rsidR="00484669" w:rsidRPr="00803839" w:rsidRDefault="00484669" w:rsidP="00BE5B83">
      <w:pPr>
        <w:pStyle w:val="Corpodetexto"/>
        <w:jc w:val="both"/>
        <w:rPr>
          <w:b/>
        </w:rPr>
      </w:pPr>
    </w:p>
    <w:p w14:paraId="5131FCF4" w14:textId="39B5AF49" w:rsidR="00484669" w:rsidRPr="00803839" w:rsidRDefault="00484669" w:rsidP="00BE5B83">
      <w:pPr>
        <w:pStyle w:val="Corpodetexto"/>
        <w:ind w:right="118"/>
        <w:jc w:val="both"/>
      </w:pPr>
      <w:r w:rsidRPr="00803839">
        <w:rPr>
          <w:b/>
        </w:rPr>
        <w:t xml:space="preserve">Art. </w:t>
      </w:r>
      <w:r w:rsidR="009B6880">
        <w:rPr>
          <w:b/>
        </w:rPr>
        <w:t>5</w:t>
      </w:r>
      <w:r w:rsidRPr="00803839">
        <w:rPr>
          <w:b/>
        </w:rPr>
        <w:t xml:space="preserve">º </w:t>
      </w:r>
      <w:r w:rsidRPr="00803839">
        <w:t>O candidato aprovado no vestibular deve comprovar que cursou o ensino médio integralmente na escola pública no ato da matrícula, sob pena da mesma não ser efetivada.</w:t>
      </w:r>
    </w:p>
    <w:p w14:paraId="05C1FB94" w14:textId="77777777" w:rsidR="00484669" w:rsidRPr="00803839" w:rsidRDefault="00484669" w:rsidP="00BE5B83">
      <w:pPr>
        <w:pStyle w:val="Corpodetexto"/>
        <w:jc w:val="both"/>
      </w:pPr>
      <w:r w:rsidRPr="00803839">
        <w:rPr>
          <w:b/>
        </w:rPr>
        <w:t xml:space="preserve">§ único. </w:t>
      </w:r>
      <w:r w:rsidRPr="00803839">
        <w:t xml:space="preserve">Entende-se como escola pública aquela onde o estabelecimento de ensino é público e mantido pela União, Estados ou Municípios, sendo vedado o uso </w:t>
      </w:r>
      <w:r w:rsidR="00BE5B83" w:rsidRPr="00803839">
        <w:t xml:space="preserve">de vagas reservadas </w:t>
      </w:r>
      <w:r w:rsidRPr="00803839">
        <w:t>em benefício de quem cursou o ensino médio em estabelecimento privado ou foi favorecido por bolsa ou auxílio de qualquer natureza, independente de ser parcial ou integral.</w:t>
      </w:r>
    </w:p>
    <w:p w14:paraId="7DDD158F" w14:textId="77777777" w:rsidR="00484669" w:rsidRPr="00803839" w:rsidRDefault="00484669" w:rsidP="00BE5B83">
      <w:pPr>
        <w:tabs>
          <w:tab w:val="left" w:pos="2763"/>
        </w:tabs>
        <w:jc w:val="both"/>
        <w:rPr>
          <w:sz w:val="24"/>
          <w:szCs w:val="24"/>
        </w:rPr>
      </w:pPr>
    </w:p>
    <w:p w14:paraId="25910304" w14:textId="04FD366E" w:rsidR="00484669" w:rsidRPr="00803839" w:rsidRDefault="009B6880" w:rsidP="00BE5B83">
      <w:pPr>
        <w:pStyle w:val="Corpodetexto"/>
        <w:ind w:right="115"/>
        <w:jc w:val="both"/>
      </w:pPr>
      <w:r>
        <w:rPr>
          <w:b/>
        </w:rPr>
        <w:t>Art. 6º</w:t>
      </w:r>
      <w:r w:rsidR="00484669" w:rsidRPr="00803839">
        <w:rPr>
          <w:b/>
        </w:rPr>
        <w:t xml:space="preserve"> </w:t>
      </w:r>
      <w:r w:rsidR="00484669" w:rsidRPr="00803839">
        <w:t xml:space="preserve">Poderão concorrer às vagas reservadas a candidatos </w:t>
      </w:r>
      <w:r w:rsidR="0051616C" w:rsidRPr="00803839">
        <w:t>negros</w:t>
      </w:r>
      <w:r w:rsidR="00484669" w:rsidRPr="00803839">
        <w:t xml:space="preserve"> aqueles que se autodeclararem pretos ou pardos no ato da inscrição vestibular, conforme o quesito cor ou raça utilizado pel</w:t>
      </w:r>
      <w:r w:rsidR="00C7597A">
        <w:t>o</w:t>
      </w:r>
      <w:r w:rsidR="00484669" w:rsidRPr="00803839">
        <w:t xml:space="preserve"> Instituto Brasileiro de Geografia e Estatística – IBGE.</w:t>
      </w:r>
    </w:p>
    <w:p w14:paraId="472D71DE" w14:textId="6EBFC7BD" w:rsidR="00484669" w:rsidRPr="00803839" w:rsidRDefault="00484669" w:rsidP="00BE5B83">
      <w:pPr>
        <w:pStyle w:val="Corpodetexto"/>
        <w:ind w:right="115"/>
        <w:jc w:val="both"/>
      </w:pPr>
      <w:r w:rsidRPr="00803839">
        <w:rPr>
          <w:b/>
        </w:rPr>
        <w:t>§ 1º.</w:t>
      </w:r>
      <w:r w:rsidRPr="00803839">
        <w:t xml:space="preserve"> Para efetivar a matrícula, o candidato, além de cumprir o disposto no art. </w:t>
      </w:r>
      <w:r w:rsidR="009B6880">
        <w:t>5</w:t>
      </w:r>
      <w:r w:rsidRPr="00803839">
        <w:t>º, deverá apresentar sua autodeclaração, a ser firmado em formulário próprio da UNEMAT, que será previamente disponibilizado junto com o edital do vestibular.</w:t>
      </w:r>
    </w:p>
    <w:p w14:paraId="35761B14" w14:textId="2FF6B4F0" w:rsidR="00484669" w:rsidRPr="00803839" w:rsidRDefault="00484669" w:rsidP="00BE5B83">
      <w:pPr>
        <w:pStyle w:val="Corpodetexto"/>
        <w:ind w:right="115"/>
        <w:jc w:val="both"/>
      </w:pPr>
      <w:r w:rsidRPr="00803839">
        <w:rPr>
          <w:b/>
        </w:rPr>
        <w:t>§ 2º.</w:t>
      </w:r>
      <w:r w:rsidRPr="00803839">
        <w:t xml:space="preserve"> A autodeclaração do candidato goza de presunção relativa de veracidade e será ratificada mediante procedimento de </w:t>
      </w:r>
      <w:r w:rsidR="000503E0" w:rsidRPr="00803839">
        <w:t>verificação</w:t>
      </w:r>
      <w:r w:rsidR="00603232">
        <w:t xml:space="preserve"> a ser realizada pela Comissão de Verificação.</w:t>
      </w:r>
    </w:p>
    <w:p w14:paraId="0EF9A868" w14:textId="77777777" w:rsidR="00484669" w:rsidRPr="00803839" w:rsidRDefault="00484669" w:rsidP="00BE5B83">
      <w:pPr>
        <w:pStyle w:val="Corpodetexto"/>
        <w:ind w:right="115"/>
        <w:jc w:val="both"/>
      </w:pPr>
    </w:p>
    <w:p w14:paraId="1ABE64F7" w14:textId="1AA8DAA0" w:rsidR="00484669" w:rsidRPr="00803839" w:rsidRDefault="00484669" w:rsidP="00BE5B83">
      <w:pPr>
        <w:pStyle w:val="Corpodetexto"/>
        <w:ind w:right="115"/>
        <w:jc w:val="both"/>
      </w:pPr>
      <w:r w:rsidRPr="00803839">
        <w:rPr>
          <w:b/>
        </w:rPr>
        <w:t xml:space="preserve">Art. </w:t>
      </w:r>
      <w:r w:rsidR="009B6880">
        <w:rPr>
          <w:b/>
        </w:rPr>
        <w:t>7</w:t>
      </w:r>
      <w:r w:rsidRPr="00803839">
        <w:rPr>
          <w:b/>
        </w:rPr>
        <w:t xml:space="preserve">º </w:t>
      </w:r>
      <w:r w:rsidRPr="00803839">
        <w:t>Poderão concorrer às vagas reservadas a indígenas, os candidatos que assim se autodeclararem.</w:t>
      </w:r>
    </w:p>
    <w:p w14:paraId="153420A3" w14:textId="60F678A3" w:rsidR="00484669" w:rsidRPr="00803839" w:rsidRDefault="00484669" w:rsidP="00BE5B83">
      <w:pPr>
        <w:pStyle w:val="Corpodetexto"/>
        <w:ind w:right="115"/>
        <w:jc w:val="both"/>
      </w:pPr>
      <w:r w:rsidRPr="00803839">
        <w:rPr>
          <w:b/>
        </w:rPr>
        <w:t>§ 1º</w:t>
      </w:r>
      <w:r w:rsidRPr="00803839">
        <w:t xml:space="preserve"> Para efetivar a matrícula, o candidato, além de cumprir o disposto no art. </w:t>
      </w:r>
      <w:r w:rsidR="009B6880">
        <w:t>5</w:t>
      </w:r>
      <w:r w:rsidRPr="00803839">
        <w:t>º, deverá apresentar sua autodeclaração de indígena, a ser firmado em formulário próprio da UNEMAT, que será previamente disponibilizado junto com o edital do vestibular.</w:t>
      </w:r>
    </w:p>
    <w:p w14:paraId="0BD4DCF1" w14:textId="221478AE" w:rsidR="00484669" w:rsidRPr="00803839" w:rsidRDefault="00484669" w:rsidP="00BE5B83">
      <w:pPr>
        <w:pStyle w:val="Corpodetexto"/>
        <w:ind w:right="115"/>
        <w:jc w:val="both"/>
      </w:pPr>
      <w:r w:rsidRPr="00803839">
        <w:rPr>
          <w:b/>
        </w:rPr>
        <w:t>§ 2º</w:t>
      </w:r>
      <w:r w:rsidRPr="00803839">
        <w:t xml:space="preserve"> A autodeclaração do candidato goza de presunção relativa de veracidade e será ratificada mediante procedimento de </w:t>
      </w:r>
      <w:r w:rsidR="000503E0" w:rsidRPr="00803839">
        <w:t>verificação</w:t>
      </w:r>
      <w:r w:rsidRPr="00803839">
        <w:t xml:space="preserve">, salvo se </w:t>
      </w:r>
      <w:r w:rsidR="00A94EB5" w:rsidRPr="00803839">
        <w:t>acompanhada de Declaração de comunidade reconhecidamente indígena ou da Fundação Nacional do Índio – FUNAI.</w:t>
      </w:r>
    </w:p>
    <w:p w14:paraId="002CC739" w14:textId="77777777" w:rsidR="00484669" w:rsidRPr="00803839" w:rsidRDefault="00484669" w:rsidP="00BE5B83">
      <w:pPr>
        <w:pStyle w:val="Corpodetexto"/>
        <w:ind w:right="115"/>
        <w:jc w:val="both"/>
      </w:pPr>
    </w:p>
    <w:p w14:paraId="50E375A0" w14:textId="58669771" w:rsidR="00484669" w:rsidRDefault="00484669" w:rsidP="00BE5B83">
      <w:pPr>
        <w:pStyle w:val="Corpodetexto"/>
        <w:ind w:right="115"/>
        <w:jc w:val="both"/>
      </w:pPr>
      <w:r w:rsidRPr="00803839">
        <w:rPr>
          <w:b/>
        </w:rPr>
        <w:t xml:space="preserve">Art. </w:t>
      </w:r>
      <w:r w:rsidR="009B6880">
        <w:rPr>
          <w:b/>
        </w:rPr>
        <w:t>8</w:t>
      </w:r>
      <w:r w:rsidRPr="00803839">
        <w:rPr>
          <w:b/>
        </w:rPr>
        <w:t>º</w:t>
      </w:r>
      <w:r w:rsidRPr="00803839">
        <w:t xml:space="preserve"> Poderão concorrer às vagas reservadas a pessoas com deficiência, os candidatos assim considerados </w:t>
      </w:r>
      <w:r w:rsidR="00A94EB5" w:rsidRPr="00803839">
        <w:t xml:space="preserve">nos termos da </w:t>
      </w:r>
      <w:r w:rsidRPr="00803839">
        <w:t>Lei nº: 13.146, de 06 de julho de 2015.</w:t>
      </w:r>
    </w:p>
    <w:p w14:paraId="006BEF43" w14:textId="0C169818" w:rsidR="00272D1A" w:rsidRPr="00803839" w:rsidRDefault="00272D1A" w:rsidP="00272D1A">
      <w:pPr>
        <w:pStyle w:val="Corpodetexto"/>
        <w:ind w:right="115"/>
        <w:jc w:val="both"/>
      </w:pPr>
      <w:r w:rsidRPr="00803839">
        <w:rPr>
          <w:b/>
        </w:rPr>
        <w:t>§ 1º</w:t>
      </w:r>
      <w:r w:rsidRPr="00803839">
        <w:t xml:space="preserve"> Para efetivar a matrícula, o candidato, além de cumprir o disposto no art. </w:t>
      </w:r>
      <w:r>
        <w:t>5</w:t>
      </w:r>
      <w:r w:rsidRPr="00803839">
        <w:t xml:space="preserve">º, deverá apresentar </w:t>
      </w:r>
      <w:r>
        <w:t>laudo médico</w:t>
      </w:r>
      <w:r w:rsidRPr="00803839">
        <w:t xml:space="preserve"> a ser firmado em formulário próprio da UNEMAT</w:t>
      </w:r>
      <w:r>
        <w:t>, devidamente preenchido</w:t>
      </w:r>
      <w:r w:rsidRPr="00803839">
        <w:t>, que será previamente disponibilizado junto com o edital do vestibular.</w:t>
      </w:r>
    </w:p>
    <w:p w14:paraId="35650B36" w14:textId="0DEB6E6B" w:rsidR="00272D1A" w:rsidRPr="00803839" w:rsidRDefault="00272D1A" w:rsidP="00BE5B83">
      <w:pPr>
        <w:pStyle w:val="Corpodetexto"/>
        <w:ind w:right="115"/>
        <w:jc w:val="both"/>
      </w:pPr>
      <w:r w:rsidRPr="00803839">
        <w:rPr>
          <w:b/>
        </w:rPr>
        <w:t>§ 2º</w:t>
      </w:r>
      <w:r w:rsidRPr="00803839">
        <w:t xml:space="preserve"> </w:t>
      </w:r>
      <w:r>
        <w:t xml:space="preserve">O formulário médico apresentado pelo candidato </w:t>
      </w:r>
      <w:r w:rsidRPr="00803839">
        <w:t>candidato goza de presunção relativa de veracidade e será ratificada mediante procedimento de verificação.</w:t>
      </w:r>
    </w:p>
    <w:p w14:paraId="41246380" w14:textId="53EB6A94" w:rsidR="00484669" w:rsidRPr="00803839" w:rsidRDefault="009B6880" w:rsidP="00BE5B83">
      <w:pPr>
        <w:pStyle w:val="Corpodetexto"/>
        <w:ind w:right="115"/>
        <w:jc w:val="both"/>
      </w:pPr>
      <w:r>
        <w:rPr>
          <w:b/>
        </w:rPr>
        <w:lastRenderedPageBreak/>
        <w:t xml:space="preserve">§ </w:t>
      </w:r>
      <w:r w:rsidR="005A6BF0">
        <w:rPr>
          <w:b/>
        </w:rPr>
        <w:t>3</w:t>
      </w:r>
      <w:r>
        <w:rPr>
          <w:b/>
        </w:rPr>
        <w:t>º</w:t>
      </w:r>
      <w:r w:rsidR="00484669" w:rsidRPr="00803839">
        <w:t xml:space="preserve"> A UNEMAT</w:t>
      </w:r>
      <w:r w:rsidR="005A6BF0">
        <w:t>, em qualquer situação e momento,</w:t>
      </w:r>
      <w:r w:rsidR="00484669" w:rsidRPr="00803839">
        <w:t xml:space="preserve"> se reserva ao direito de avaliar a deficiência do candidato para fins de efetivação da matrícula, quando necessária, por meio biopsicossocial, e será realizada por </w:t>
      </w:r>
      <w:r w:rsidR="00484669" w:rsidRPr="005A6BF0">
        <w:t>equipe multiprofissional e interdisciplinar e considerará</w:t>
      </w:r>
      <w:r w:rsidR="00484669" w:rsidRPr="00803839">
        <w:t>:</w:t>
      </w:r>
    </w:p>
    <w:p w14:paraId="2C0A0EB3" w14:textId="77777777" w:rsidR="00484669" w:rsidRPr="00803839" w:rsidRDefault="00484669" w:rsidP="00BE5B83">
      <w:pPr>
        <w:pStyle w:val="Corpodetexto"/>
        <w:ind w:right="115"/>
        <w:jc w:val="both"/>
      </w:pPr>
      <w:r w:rsidRPr="00803839">
        <w:t>I - os impedimentos nas funções e nas estruturas do corpo;</w:t>
      </w:r>
    </w:p>
    <w:p w14:paraId="18E2C3C5" w14:textId="77777777" w:rsidR="00484669" w:rsidRPr="00803839" w:rsidRDefault="00484669" w:rsidP="00BE5B83">
      <w:pPr>
        <w:pStyle w:val="Corpodetexto"/>
        <w:ind w:right="115"/>
        <w:jc w:val="both"/>
      </w:pPr>
      <w:r w:rsidRPr="00803839">
        <w:t>II - os fatores socioambientais, psicológicos e pessoais;</w:t>
      </w:r>
    </w:p>
    <w:p w14:paraId="4E7D0EC5" w14:textId="77777777" w:rsidR="00484669" w:rsidRPr="00803839" w:rsidRDefault="00484669" w:rsidP="00BE5B83">
      <w:pPr>
        <w:pStyle w:val="Corpodetexto"/>
        <w:ind w:right="115"/>
        <w:jc w:val="both"/>
      </w:pPr>
      <w:r w:rsidRPr="00803839">
        <w:t>III - a limitação no desempenho de atividades; e</w:t>
      </w:r>
    </w:p>
    <w:p w14:paraId="2EAC69DE" w14:textId="77777777" w:rsidR="00484669" w:rsidRPr="00803839" w:rsidRDefault="00484669" w:rsidP="00BE5B83">
      <w:pPr>
        <w:pStyle w:val="Corpodetexto"/>
        <w:ind w:right="115"/>
        <w:jc w:val="both"/>
      </w:pPr>
      <w:r w:rsidRPr="00803839">
        <w:t>IV - a restrição de participação.</w:t>
      </w:r>
    </w:p>
    <w:p w14:paraId="27663C5F" w14:textId="3577E726" w:rsidR="00484669" w:rsidRPr="00803839" w:rsidRDefault="00484669" w:rsidP="00BE5B83">
      <w:pPr>
        <w:pStyle w:val="Corpodetexto"/>
        <w:ind w:right="115"/>
        <w:jc w:val="both"/>
      </w:pPr>
      <w:r w:rsidRPr="00803839">
        <w:rPr>
          <w:b/>
        </w:rPr>
        <w:t xml:space="preserve">§ </w:t>
      </w:r>
      <w:r w:rsidR="005A6BF0">
        <w:rPr>
          <w:b/>
        </w:rPr>
        <w:t>4</w:t>
      </w:r>
      <w:r w:rsidRPr="00803839">
        <w:rPr>
          <w:b/>
        </w:rPr>
        <w:t xml:space="preserve">º. </w:t>
      </w:r>
      <w:r w:rsidRPr="00803839">
        <w:t>Caracterizado que o candidato não se enquadra como portador de deficiência, nos termos da legislação vigente, o seu pedido de matricula será indeferido.</w:t>
      </w:r>
    </w:p>
    <w:p w14:paraId="291709D0" w14:textId="77777777" w:rsidR="00247F54" w:rsidRPr="00803839" w:rsidRDefault="00247F54" w:rsidP="00BE5B83">
      <w:pPr>
        <w:pStyle w:val="Corpodetexto"/>
        <w:ind w:right="115"/>
        <w:jc w:val="both"/>
      </w:pPr>
    </w:p>
    <w:p w14:paraId="24148768" w14:textId="0C6C8290" w:rsidR="00A94EB5" w:rsidRPr="00803839" w:rsidRDefault="002D5C86" w:rsidP="00BE5B83">
      <w:pPr>
        <w:pStyle w:val="Corpodetexto"/>
        <w:ind w:right="115"/>
        <w:jc w:val="center"/>
        <w:rPr>
          <w:b/>
        </w:rPr>
      </w:pPr>
      <w:r w:rsidRPr="00803839">
        <w:rPr>
          <w:b/>
        </w:rPr>
        <w:t>III – Da</w:t>
      </w:r>
      <w:r w:rsidR="00BE4A15" w:rsidRPr="00803839">
        <w:rPr>
          <w:b/>
        </w:rPr>
        <w:t xml:space="preserve">s Comissões </w:t>
      </w:r>
      <w:r w:rsidRPr="00803839">
        <w:rPr>
          <w:b/>
        </w:rPr>
        <w:t xml:space="preserve">de </w:t>
      </w:r>
      <w:r w:rsidR="00235DE4" w:rsidRPr="00803839">
        <w:rPr>
          <w:b/>
        </w:rPr>
        <w:t>A</w:t>
      </w:r>
      <w:r w:rsidR="00AC6244" w:rsidRPr="00803839">
        <w:rPr>
          <w:b/>
        </w:rPr>
        <w:t>companhamento</w:t>
      </w:r>
      <w:r w:rsidR="00235DE4" w:rsidRPr="00803839">
        <w:rPr>
          <w:b/>
        </w:rPr>
        <w:t xml:space="preserve"> e </w:t>
      </w:r>
      <w:r w:rsidRPr="00803839">
        <w:rPr>
          <w:b/>
        </w:rPr>
        <w:t xml:space="preserve">Verificação </w:t>
      </w:r>
    </w:p>
    <w:p w14:paraId="54069158" w14:textId="35255F88" w:rsidR="00BE4A15" w:rsidRPr="00803839" w:rsidRDefault="00484669" w:rsidP="00BE5B83">
      <w:pPr>
        <w:pStyle w:val="Corpodetexto"/>
        <w:ind w:right="115"/>
        <w:jc w:val="both"/>
      </w:pPr>
      <w:r w:rsidRPr="00803839">
        <w:rPr>
          <w:b/>
        </w:rPr>
        <w:t xml:space="preserve">Art. </w:t>
      </w:r>
      <w:r w:rsidR="009B6880">
        <w:rPr>
          <w:b/>
        </w:rPr>
        <w:t>9</w:t>
      </w:r>
      <w:r w:rsidRPr="00803839">
        <w:rPr>
          <w:b/>
        </w:rPr>
        <w:t>º</w:t>
      </w:r>
      <w:r w:rsidRPr="00803839">
        <w:t xml:space="preserve"> </w:t>
      </w:r>
      <w:r w:rsidR="00BE4A15" w:rsidRPr="00803839">
        <w:t>Para fins desta Resolução considera-se:</w:t>
      </w:r>
    </w:p>
    <w:p w14:paraId="6E765423" w14:textId="527A146A" w:rsidR="00BE4A15" w:rsidRPr="00803839" w:rsidRDefault="00BE4A15" w:rsidP="00BE5B83">
      <w:pPr>
        <w:pStyle w:val="Corpodetexto"/>
        <w:ind w:right="115"/>
        <w:jc w:val="both"/>
      </w:pPr>
      <w:r w:rsidRPr="00803839">
        <w:rPr>
          <w:b/>
        </w:rPr>
        <w:t>I –</w:t>
      </w:r>
      <w:r w:rsidR="008F4A42" w:rsidRPr="00803839">
        <w:t xml:space="preserve"> </w:t>
      </w:r>
      <w:r w:rsidR="00AC6244" w:rsidRPr="00803839">
        <w:rPr>
          <w:b/>
        </w:rPr>
        <w:t>Acompanhamento</w:t>
      </w:r>
      <w:r w:rsidRPr="00803839">
        <w:t xml:space="preserve">: o procedimento de </w:t>
      </w:r>
      <w:r w:rsidR="00CB5EB9" w:rsidRPr="00803839">
        <w:t xml:space="preserve">acompanhamento dos alunos </w:t>
      </w:r>
      <w:r w:rsidR="00F47B87">
        <w:t xml:space="preserve">que ingressaram </w:t>
      </w:r>
      <w:r w:rsidR="00CB5EB9" w:rsidRPr="00803839">
        <w:t>pelo sistema de reserva de vagas, prevista</w:t>
      </w:r>
      <w:r w:rsidR="009B6880">
        <w:t>s</w:t>
      </w:r>
      <w:r w:rsidR="00CB5EB9" w:rsidRPr="00803839">
        <w:t xml:space="preserve"> no art. </w:t>
      </w:r>
      <w:r w:rsidR="009B6880">
        <w:t>3</w:t>
      </w:r>
      <w:r w:rsidR="00CB5EB9" w:rsidRPr="00803839">
        <w:t xml:space="preserve">º, e </w:t>
      </w:r>
      <w:r w:rsidR="00AC6244" w:rsidRPr="00803839">
        <w:t xml:space="preserve">avaliação do </w:t>
      </w:r>
      <w:r w:rsidR="00CB5EB9" w:rsidRPr="00803839">
        <w:t>cumprimento dos dispositivos previst</w:t>
      </w:r>
      <w:r w:rsidR="00AC6244" w:rsidRPr="00803839">
        <w:t xml:space="preserve">os </w:t>
      </w:r>
      <w:r w:rsidR="008F4A42" w:rsidRPr="00803839">
        <w:t>nesta Resolução;</w:t>
      </w:r>
    </w:p>
    <w:p w14:paraId="5F9D3D29" w14:textId="73CE6399" w:rsidR="008F4A42" w:rsidRPr="00803839" w:rsidRDefault="008F4A42" w:rsidP="00BE5B83">
      <w:pPr>
        <w:pStyle w:val="Corpodetexto"/>
        <w:ind w:right="115"/>
        <w:jc w:val="both"/>
      </w:pPr>
      <w:r w:rsidRPr="00803839">
        <w:rPr>
          <w:b/>
        </w:rPr>
        <w:t>II –</w:t>
      </w:r>
      <w:r w:rsidRPr="00803839">
        <w:t xml:space="preserve"> </w:t>
      </w:r>
      <w:r w:rsidRPr="00803839">
        <w:rPr>
          <w:b/>
        </w:rPr>
        <w:t>Verificação</w:t>
      </w:r>
      <w:r w:rsidRPr="00803839">
        <w:t xml:space="preserve">: o procedimento de identificação por terceiros da condição </w:t>
      </w:r>
      <w:r w:rsidR="005A6BF0">
        <w:t>de</w:t>
      </w:r>
      <w:r w:rsidRPr="00803839">
        <w:t xml:space="preserve"> negro</w:t>
      </w:r>
      <w:r w:rsidR="008719FC">
        <w:t>,</w:t>
      </w:r>
      <w:r w:rsidRPr="00803839">
        <w:t xml:space="preserve"> indígena</w:t>
      </w:r>
      <w:r w:rsidR="005A6BF0">
        <w:t xml:space="preserve"> e da pessoa com deficiência</w:t>
      </w:r>
      <w:r w:rsidRPr="00803839">
        <w:t>, a ser realizada pela Comissão de Verificação, com poderes de indeferimento de matrícula.</w:t>
      </w:r>
    </w:p>
    <w:p w14:paraId="6068C6B1" w14:textId="4FCFCBFC" w:rsidR="002D5C86" w:rsidRPr="00803839" w:rsidRDefault="002D5C86" w:rsidP="00BE5B83">
      <w:pPr>
        <w:pStyle w:val="Corpodetexto"/>
        <w:ind w:right="115"/>
        <w:jc w:val="both"/>
      </w:pPr>
    </w:p>
    <w:p w14:paraId="34E7169B" w14:textId="71D14F7F" w:rsidR="00725965" w:rsidRDefault="00484669" w:rsidP="00BE5B83">
      <w:pPr>
        <w:pStyle w:val="Corpodetexto"/>
        <w:ind w:right="115"/>
        <w:jc w:val="both"/>
      </w:pPr>
      <w:r w:rsidRPr="00803839">
        <w:rPr>
          <w:b/>
        </w:rPr>
        <w:t xml:space="preserve">Art. </w:t>
      </w:r>
      <w:r w:rsidR="009B6880">
        <w:rPr>
          <w:b/>
        </w:rPr>
        <w:t>10</w:t>
      </w:r>
      <w:r w:rsidRPr="00803839">
        <w:t xml:space="preserve"> O</w:t>
      </w:r>
      <w:r w:rsidR="00CB5EB9" w:rsidRPr="00803839">
        <w:t>s</w:t>
      </w:r>
      <w:r w:rsidRPr="00803839">
        <w:t xml:space="preserve"> procedimento</w:t>
      </w:r>
      <w:r w:rsidR="00CB5EB9" w:rsidRPr="00803839">
        <w:t>s</w:t>
      </w:r>
      <w:r w:rsidRPr="00803839">
        <w:t xml:space="preserve"> de </w:t>
      </w:r>
      <w:r w:rsidR="00AC6244" w:rsidRPr="00803839">
        <w:t>Acompanhamento</w:t>
      </w:r>
      <w:r w:rsidR="008F4A42" w:rsidRPr="00803839">
        <w:t xml:space="preserve"> e Verificação</w:t>
      </w:r>
      <w:r w:rsidR="00CB5EB9" w:rsidRPr="00803839">
        <w:t xml:space="preserve"> </w:t>
      </w:r>
      <w:r w:rsidRPr="00803839">
        <w:t>ser</w:t>
      </w:r>
      <w:r w:rsidR="00CB5EB9" w:rsidRPr="00803839">
        <w:t>ão</w:t>
      </w:r>
      <w:r w:rsidRPr="00803839">
        <w:t xml:space="preserve"> realizado</w:t>
      </w:r>
      <w:r w:rsidR="00CB5EB9" w:rsidRPr="00803839">
        <w:t>s</w:t>
      </w:r>
      <w:r w:rsidRPr="00803839">
        <w:t xml:space="preserve"> por </w:t>
      </w:r>
      <w:r w:rsidR="00D236D6" w:rsidRPr="00803839">
        <w:t>c</w:t>
      </w:r>
      <w:r w:rsidRPr="00803839">
        <w:t>omissão criada especificamente para este fim</w:t>
      </w:r>
      <w:r w:rsidR="00D236D6" w:rsidRPr="00803839">
        <w:t>, de natureza permane</w:t>
      </w:r>
      <w:r w:rsidR="002C6268" w:rsidRPr="00803839">
        <w:t>n</w:t>
      </w:r>
      <w:r w:rsidR="00D236D6" w:rsidRPr="00803839">
        <w:t>te e denominada</w:t>
      </w:r>
      <w:r w:rsidR="00CB5EB9" w:rsidRPr="00803839">
        <w:t>s</w:t>
      </w:r>
      <w:r w:rsidR="00D236D6" w:rsidRPr="00803839">
        <w:t xml:space="preserve"> de Comissão de </w:t>
      </w:r>
      <w:r w:rsidR="009B6880">
        <w:t xml:space="preserve">Acompanhamento e Comissão de </w:t>
      </w:r>
      <w:r w:rsidR="00D236D6" w:rsidRPr="00803839">
        <w:t>Verificação</w:t>
      </w:r>
      <w:r w:rsidR="00467ECF" w:rsidRPr="00803839">
        <w:t>.</w:t>
      </w:r>
    </w:p>
    <w:p w14:paraId="1FF15A3C" w14:textId="77777777" w:rsidR="00725965" w:rsidRDefault="00725965" w:rsidP="00BE5B83">
      <w:pPr>
        <w:pStyle w:val="Corpodetexto"/>
        <w:ind w:right="115"/>
        <w:jc w:val="both"/>
      </w:pPr>
    </w:p>
    <w:p w14:paraId="091F70D7" w14:textId="71EC57D6" w:rsidR="00725965" w:rsidRDefault="00725965" w:rsidP="00BE5B83">
      <w:pPr>
        <w:pStyle w:val="Corpodetexto"/>
        <w:ind w:right="115"/>
        <w:jc w:val="both"/>
      </w:pPr>
      <w:r w:rsidRPr="00803839">
        <w:rPr>
          <w:b/>
        </w:rPr>
        <w:t>Art. 1</w:t>
      </w:r>
      <w:r>
        <w:rPr>
          <w:b/>
        </w:rPr>
        <w:t>1</w:t>
      </w:r>
      <w:r w:rsidRPr="00803839">
        <w:t xml:space="preserve"> A Comiss</w:t>
      </w:r>
      <w:r>
        <w:t>ão de</w:t>
      </w:r>
      <w:r w:rsidRPr="00803839">
        <w:t xml:space="preserve"> Acompanhamento</w:t>
      </w:r>
      <w:r>
        <w:t xml:space="preserve"> será</w:t>
      </w:r>
      <w:r w:rsidRPr="00803839">
        <w:t xml:space="preserve"> constituída por Portaria e composta por, no mínimo, </w:t>
      </w:r>
      <w:r>
        <w:t>três</w:t>
      </w:r>
      <w:r w:rsidRPr="00803839">
        <w:t xml:space="preserve"> pessoas</w:t>
      </w:r>
      <w:r>
        <w:t>.</w:t>
      </w:r>
    </w:p>
    <w:p w14:paraId="5CCA7AFB" w14:textId="77777777" w:rsidR="00725965" w:rsidRDefault="00725965" w:rsidP="00BE5B83">
      <w:pPr>
        <w:pStyle w:val="Corpodetexto"/>
        <w:ind w:right="115"/>
        <w:jc w:val="both"/>
      </w:pPr>
    </w:p>
    <w:p w14:paraId="5EDCE3B2" w14:textId="3875E530" w:rsidR="00725965" w:rsidRPr="00725965" w:rsidRDefault="00725965" w:rsidP="00BE5B83">
      <w:pPr>
        <w:pStyle w:val="Corpodetexto"/>
        <w:ind w:right="115"/>
        <w:jc w:val="both"/>
      </w:pPr>
      <w:r w:rsidRPr="00725965">
        <w:rPr>
          <w:b/>
        </w:rPr>
        <w:t>Art. 12</w:t>
      </w:r>
      <w:r>
        <w:t xml:space="preserve"> A Comissão de Verificação será constituída por ato interno da Reitoria e composta por, no mínimo, três pessoas.</w:t>
      </w:r>
    </w:p>
    <w:p w14:paraId="014D6D54" w14:textId="69329D98" w:rsidR="00725965" w:rsidRPr="00725965" w:rsidRDefault="00725965" w:rsidP="00BE5B83">
      <w:pPr>
        <w:pStyle w:val="Corpodetexto"/>
        <w:ind w:right="115"/>
        <w:jc w:val="both"/>
      </w:pPr>
      <w:r>
        <w:rPr>
          <w:b/>
        </w:rPr>
        <w:t xml:space="preserve">§ </w:t>
      </w:r>
      <w:r w:rsidR="00B4141A">
        <w:rPr>
          <w:b/>
        </w:rPr>
        <w:t>1º</w:t>
      </w:r>
      <w:r>
        <w:rPr>
          <w:b/>
        </w:rPr>
        <w:t xml:space="preserve"> </w:t>
      </w:r>
      <w:r>
        <w:t>Em cada campus da UNEMAT será constituída uma Comissão de Verificação.</w:t>
      </w:r>
    </w:p>
    <w:p w14:paraId="32AF26A7" w14:textId="3DE1FFBD" w:rsidR="00B4141A" w:rsidRPr="00803839" w:rsidRDefault="00B4141A" w:rsidP="00B4141A">
      <w:pPr>
        <w:pStyle w:val="Corpodetexto"/>
        <w:ind w:right="115"/>
        <w:jc w:val="both"/>
      </w:pPr>
      <w:r>
        <w:rPr>
          <w:b/>
        </w:rPr>
        <w:t>§ 2º</w:t>
      </w:r>
      <w:r w:rsidRPr="00803839">
        <w:t xml:space="preserve"> Os membros da Comissão de Verificação assinarão termo de confidencialidade sobre as informações pessoais dos candidatos a que tiverem acesso durante o procedimento de verificação.</w:t>
      </w:r>
    </w:p>
    <w:p w14:paraId="1DE62490" w14:textId="3B3CEB64" w:rsidR="00725965" w:rsidRDefault="00B4141A" w:rsidP="00B4141A">
      <w:pPr>
        <w:pStyle w:val="Corpodetexto"/>
        <w:ind w:right="115"/>
        <w:jc w:val="both"/>
        <w:rPr>
          <w:b/>
        </w:rPr>
      </w:pPr>
      <w:r w:rsidRPr="00803839">
        <w:rPr>
          <w:b/>
        </w:rPr>
        <w:t xml:space="preserve">§ </w:t>
      </w:r>
      <w:r>
        <w:rPr>
          <w:b/>
        </w:rPr>
        <w:t>3º</w:t>
      </w:r>
      <w:r w:rsidRPr="00803839">
        <w:t xml:space="preserve"> Serão resguardados o sigilo dos nomes dos membros da Comissão de Verificação, podendo ser disponibilizados aos órgãos de controle interno e externo, se requeridos.</w:t>
      </w:r>
    </w:p>
    <w:p w14:paraId="2B1F2BBA" w14:textId="77777777" w:rsidR="00B4141A" w:rsidRDefault="00B4141A" w:rsidP="00BE5B83">
      <w:pPr>
        <w:pStyle w:val="Corpodetexto"/>
        <w:ind w:right="115"/>
        <w:jc w:val="both"/>
        <w:rPr>
          <w:b/>
        </w:rPr>
      </w:pPr>
    </w:p>
    <w:p w14:paraId="1AE2E0C8" w14:textId="5D022080" w:rsidR="00484669" w:rsidRPr="00803839" w:rsidRDefault="00725965" w:rsidP="00BE5B83">
      <w:pPr>
        <w:pStyle w:val="Corpodetexto"/>
        <w:ind w:right="115"/>
        <w:jc w:val="both"/>
      </w:pPr>
      <w:r>
        <w:rPr>
          <w:b/>
        </w:rPr>
        <w:t>Art. 13</w:t>
      </w:r>
      <w:r w:rsidR="00484669" w:rsidRPr="00803839">
        <w:t xml:space="preserve"> Em caso de impedimento ou suspeição</w:t>
      </w:r>
      <w:r w:rsidR="00A94EB5" w:rsidRPr="00803839">
        <w:t>,</w:t>
      </w:r>
      <w:r w:rsidR="00484669" w:rsidRPr="00803839">
        <w:t xml:space="preserve"> o membro da</w:t>
      </w:r>
      <w:r w:rsidR="00CB5EB9" w:rsidRPr="00803839">
        <w:t xml:space="preserve"> respect</w:t>
      </w:r>
      <w:r w:rsidR="008F4A42" w:rsidRPr="00803839">
        <w:t>i</w:t>
      </w:r>
      <w:r w:rsidR="00CB5EB9" w:rsidRPr="00803839">
        <w:t xml:space="preserve">va </w:t>
      </w:r>
      <w:r w:rsidR="002C6268" w:rsidRPr="00803839">
        <w:t>Comissão</w:t>
      </w:r>
      <w:r w:rsidR="00484669" w:rsidRPr="00803839">
        <w:t xml:space="preserve"> será substituído por suplente.</w:t>
      </w:r>
    </w:p>
    <w:p w14:paraId="0CD61DF8" w14:textId="5E8BAF78" w:rsidR="00467ECF" w:rsidRPr="007176DE" w:rsidRDefault="000503E0" w:rsidP="00BE5B83">
      <w:pPr>
        <w:pStyle w:val="Corpodetexto"/>
        <w:ind w:right="115"/>
        <w:jc w:val="both"/>
      </w:pPr>
      <w:r w:rsidRPr="00803839">
        <w:rPr>
          <w:b/>
        </w:rPr>
        <w:t xml:space="preserve">§ </w:t>
      </w:r>
      <w:r w:rsidR="00B4141A">
        <w:rPr>
          <w:b/>
        </w:rPr>
        <w:t>único</w:t>
      </w:r>
      <w:r w:rsidR="00467ECF" w:rsidRPr="00803839">
        <w:rPr>
          <w:b/>
        </w:rPr>
        <w:t xml:space="preserve">. </w:t>
      </w:r>
      <w:r w:rsidR="00467ECF" w:rsidRPr="00803839">
        <w:t xml:space="preserve">A UNEMAT poderá firmar </w:t>
      </w:r>
      <w:r w:rsidR="00202EA2" w:rsidRPr="00803839">
        <w:t xml:space="preserve">acordos ou termos com entidades que atuem e tenham </w:t>
      </w:r>
      <w:r w:rsidR="00467ECF" w:rsidRPr="00803839">
        <w:t xml:space="preserve">ações </w:t>
      </w:r>
      <w:r w:rsidR="00202EA2" w:rsidRPr="00803839">
        <w:t>no</w:t>
      </w:r>
      <w:r w:rsidR="00467ECF" w:rsidRPr="00803839">
        <w:t xml:space="preserve"> combate ao racismo</w:t>
      </w:r>
      <w:r w:rsidR="005A6BF0">
        <w:t xml:space="preserve"> </w:t>
      </w:r>
      <w:r w:rsidR="005A6BF0" w:rsidRPr="007176DE">
        <w:t xml:space="preserve">e </w:t>
      </w:r>
      <w:r w:rsidR="00467ECF" w:rsidRPr="007176DE">
        <w:t>à discriminação étnico-racial</w:t>
      </w:r>
      <w:r w:rsidR="005A6BF0" w:rsidRPr="007176DE">
        <w:t xml:space="preserve">, bem como nas que atuem em projetos de inclusão de pessoas com deficiência, </w:t>
      </w:r>
      <w:r w:rsidR="00202EA2" w:rsidRPr="007176DE">
        <w:t>para capacitar os membros da</w:t>
      </w:r>
      <w:r w:rsidR="00CB5EB9" w:rsidRPr="007176DE">
        <w:t>s</w:t>
      </w:r>
      <w:r w:rsidR="00202EA2" w:rsidRPr="007176DE">
        <w:t xml:space="preserve"> Comiss</w:t>
      </w:r>
      <w:r w:rsidR="00CB5EB9" w:rsidRPr="007176DE">
        <w:t xml:space="preserve">ões de </w:t>
      </w:r>
      <w:r w:rsidR="00AC6244" w:rsidRPr="007176DE">
        <w:t>Acompanhamento</w:t>
      </w:r>
      <w:r w:rsidR="00CB5EB9" w:rsidRPr="007176DE">
        <w:t xml:space="preserve"> </w:t>
      </w:r>
      <w:r w:rsidR="00202EA2" w:rsidRPr="007176DE">
        <w:t>e Verificação.</w:t>
      </w:r>
    </w:p>
    <w:p w14:paraId="28BE1E47" w14:textId="77777777" w:rsidR="009C5164" w:rsidRDefault="009C5164" w:rsidP="00BE5B83">
      <w:pPr>
        <w:pStyle w:val="Corpodetexto"/>
        <w:ind w:right="115"/>
        <w:jc w:val="both"/>
      </w:pPr>
    </w:p>
    <w:p w14:paraId="16930742" w14:textId="5F19CEF0" w:rsidR="00603232" w:rsidRPr="00803839" w:rsidRDefault="00603232" w:rsidP="00603232">
      <w:pPr>
        <w:pStyle w:val="Corpodetexto"/>
        <w:ind w:right="115"/>
        <w:jc w:val="center"/>
        <w:rPr>
          <w:b/>
        </w:rPr>
      </w:pPr>
      <w:r w:rsidRPr="00803839">
        <w:rPr>
          <w:b/>
        </w:rPr>
        <w:t>I</w:t>
      </w:r>
      <w:r w:rsidR="003E189D">
        <w:rPr>
          <w:b/>
        </w:rPr>
        <w:t>V</w:t>
      </w:r>
      <w:r w:rsidRPr="00803839">
        <w:rPr>
          <w:b/>
        </w:rPr>
        <w:t xml:space="preserve"> – Do Procedimento de Acompanhamento</w:t>
      </w:r>
    </w:p>
    <w:p w14:paraId="218A2E25" w14:textId="7347C1C7" w:rsidR="00603232" w:rsidRPr="00803839" w:rsidRDefault="00603232" w:rsidP="00603232">
      <w:pPr>
        <w:pStyle w:val="Corpodetexto"/>
        <w:ind w:right="115"/>
        <w:jc w:val="both"/>
      </w:pPr>
      <w:r w:rsidRPr="00803839">
        <w:rPr>
          <w:b/>
        </w:rPr>
        <w:t xml:space="preserve">Art. </w:t>
      </w:r>
      <w:r>
        <w:rPr>
          <w:b/>
        </w:rPr>
        <w:t>14</w:t>
      </w:r>
      <w:r w:rsidRPr="00803839">
        <w:t xml:space="preserve"> O Acompanhamento será executado como ação afirmativa de permanência de estudantes autodeclarados pretos, pardos</w:t>
      </w:r>
      <w:r w:rsidR="00F47B87">
        <w:t>,</w:t>
      </w:r>
      <w:r w:rsidRPr="00803839">
        <w:t xml:space="preserve"> indígenas </w:t>
      </w:r>
      <w:r w:rsidR="00F47B87">
        <w:t xml:space="preserve">e pessoas com deficiência </w:t>
      </w:r>
      <w:r w:rsidRPr="00803839">
        <w:t>nos cursos oferecidos pela UNEMAT, bem como no fortalecimento do sistema de reserva de vagas, tendo como objetivos:</w:t>
      </w:r>
    </w:p>
    <w:p w14:paraId="4D18F9A3" w14:textId="009FDDA8" w:rsidR="00603232" w:rsidRPr="007176DE" w:rsidRDefault="00603232" w:rsidP="00603232">
      <w:pPr>
        <w:pStyle w:val="Corpodetexto"/>
        <w:ind w:right="115"/>
        <w:jc w:val="both"/>
      </w:pPr>
      <w:r w:rsidRPr="00803839">
        <w:t xml:space="preserve">I. Difundir a metodologia de análise da veracidade da autodeclaração firmada pelo candidato </w:t>
      </w:r>
      <w:r w:rsidRPr="00803839">
        <w:lastRenderedPageBreak/>
        <w:t xml:space="preserve">ou </w:t>
      </w:r>
      <w:r w:rsidR="00FF6636">
        <w:t>in</w:t>
      </w:r>
      <w:r w:rsidRPr="00803839">
        <w:t xml:space="preserve">gresso pelo sistema de reserva de vagas </w:t>
      </w:r>
      <w:r w:rsidR="005A6BF0">
        <w:t xml:space="preserve">para </w:t>
      </w:r>
      <w:r w:rsidR="003E189D" w:rsidRPr="007176DE">
        <w:t>negros</w:t>
      </w:r>
      <w:r w:rsidR="005A6BF0" w:rsidRPr="007176DE">
        <w:t>,</w:t>
      </w:r>
      <w:r w:rsidRPr="007176DE">
        <w:t xml:space="preserve"> indígenas</w:t>
      </w:r>
      <w:r w:rsidR="005A6BF0" w:rsidRPr="007176DE">
        <w:t xml:space="preserve"> e pessoas com deficiência</w:t>
      </w:r>
      <w:r w:rsidRPr="007176DE">
        <w:t xml:space="preserve">; </w:t>
      </w:r>
    </w:p>
    <w:p w14:paraId="522DC4E5" w14:textId="77777777" w:rsidR="00603232" w:rsidRPr="00803839" w:rsidRDefault="00603232" w:rsidP="00603232">
      <w:pPr>
        <w:pStyle w:val="Corpodetexto"/>
        <w:ind w:right="115"/>
        <w:jc w:val="both"/>
      </w:pPr>
      <w:r w:rsidRPr="00803839">
        <w:t xml:space="preserve">II. Criar, se necessário, subcomissões de Acompanhamento nos </w:t>
      </w:r>
      <w:r w:rsidRPr="00803839">
        <w:rPr>
          <w:i/>
        </w:rPr>
        <w:t>campi</w:t>
      </w:r>
      <w:r w:rsidRPr="00803839">
        <w:t xml:space="preserve"> da UNEMAT.</w:t>
      </w:r>
    </w:p>
    <w:p w14:paraId="40E7677F" w14:textId="77777777" w:rsidR="00603232" w:rsidRPr="00803839" w:rsidRDefault="00603232" w:rsidP="00603232">
      <w:pPr>
        <w:pStyle w:val="Corpodetexto"/>
        <w:ind w:right="115"/>
        <w:jc w:val="both"/>
      </w:pPr>
      <w:r w:rsidRPr="00803839">
        <w:t xml:space="preserve">III.  Sistematizar sua atuação em relatórios periódicos; </w:t>
      </w:r>
    </w:p>
    <w:p w14:paraId="087A58F8" w14:textId="77777777" w:rsidR="00603232" w:rsidRPr="00803839" w:rsidRDefault="00603232" w:rsidP="00603232">
      <w:pPr>
        <w:pStyle w:val="Corpodetexto"/>
        <w:ind w:right="115"/>
        <w:jc w:val="both"/>
      </w:pPr>
      <w:r w:rsidRPr="00803839">
        <w:t xml:space="preserve">IV. Denunciar as irregularidades que tomar ciência para as instâncias competentes; </w:t>
      </w:r>
    </w:p>
    <w:p w14:paraId="58B3CFCD" w14:textId="77777777" w:rsidR="00603232" w:rsidRPr="00803839" w:rsidRDefault="00603232" w:rsidP="00603232">
      <w:pPr>
        <w:pStyle w:val="Corpodetexto"/>
        <w:ind w:right="115"/>
        <w:jc w:val="both"/>
      </w:pPr>
      <w:r w:rsidRPr="00803839">
        <w:t>V. Realizar em favor da comunidade acadêmica, ao menos uma vez no ano, eventos que tenham como tema a importância e finalidade da reserva de vagas estabelecidas no art. 2º.</w:t>
      </w:r>
    </w:p>
    <w:p w14:paraId="74DE7DF5" w14:textId="0537BDAC" w:rsidR="00603232" w:rsidRDefault="00603232" w:rsidP="00603232">
      <w:pPr>
        <w:pStyle w:val="Corpodetexto"/>
        <w:ind w:right="115"/>
        <w:jc w:val="both"/>
      </w:pPr>
      <w:r w:rsidRPr="00803839">
        <w:rPr>
          <w:b/>
        </w:rPr>
        <w:t>§ único.</w:t>
      </w:r>
      <w:r w:rsidRPr="00803839">
        <w:t xml:space="preserve"> A presença dos discentes que ingressaram pelo sistema de reserva de vagas nos eventos promovidos pela Comissão de Acompanhamento é obrigatória, sob pena de encaminhamento para apuração da veracidade autodeclarada para a Comissão de Verificação.</w:t>
      </w:r>
    </w:p>
    <w:p w14:paraId="136E9117" w14:textId="77777777" w:rsidR="00603232" w:rsidRPr="00803839" w:rsidRDefault="00603232" w:rsidP="00603232">
      <w:pPr>
        <w:pStyle w:val="Corpodetexto"/>
        <w:ind w:right="115"/>
        <w:jc w:val="both"/>
      </w:pPr>
    </w:p>
    <w:p w14:paraId="209C5C4B" w14:textId="7C24C0F3" w:rsidR="00484669" w:rsidRPr="00803839" w:rsidRDefault="00E664C1" w:rsidP="00BE5B83">
      <w:pPr>
        <w:pStyle w:val="Corpodetexto"/>
        <w:ind w:right="115"/>
        <w:jc w:val="center"/>
        <w:rPr>
          <w:b/>
        </w:rPr>
      </w:pPr>
      <w:r w:rsidRPr="00803839">
        <w:rPr>
          <w:b/>
        </w:rPr>
        <w:t>V</w:t>
      </w:r>
      <w:r w:rsidR="002D5C86" w:rsidRPr="00803839">
        <w:rPr>
          <w:b/>
        </w:rPr>
        <w:t xml:space="preserve"> – Do Proce</w:t>
      </w:r>
      <w:r w:rsidRPr="00803839">
        <w:rPr>
          <w:b/>
        </w:rPr>
        <w:t>dimento</w:t>
      </w:r>
      <w:r w:rsidR="002D5C86" w:rsidRPr="00803839">
        <w:rPr>
          <w:b/>
        </w:rPr>
        <w:t xml:space="preserve"> de Verificação</w:t>
      </w:r>
    </w:p>
    <w:p w14:paraId="298D5C33" w14:textId="05E8068A" w:rsidR="009C5164" w:rsidRPr="00803839" w:rsidRDefault="009C5164" w:rsidP="00BE5B83">
      <w:pPr>
        <w:pStyle w:val="Corpodetexto"/>
        <w:ind w:right="115"/>
        <w:jc w:val="both"/>
      </w:pPr>
      <w:r w:rsidRPr="00803839">
        <w:rPr>
          <w:b/>
        </w:rPr>
        <w:t>Art. 1</w:t>
      </w:r>
      <w:r w:rsidR="003E189D">
        <w:rPr>
          <w:b/>
        </w:rPr>
        <w:t>5</w:t>
      </w:r>
      <w:r w:rsidRPr="00803839">
        <w:t xml:space="preserve"> Os candidatos que optarem por concorrer às vagas reservadas às pessoas negras</w:t>
      </w:r>
      <w:r w:rsidR="00C5384D">
        <w:t>,</w:t>
      </w:r>
      <w:r w:rsidRPr="00803839">
        <w:t xml:space="preserve"> indígenas</w:t>
      </w:r>
      <w:r w:rsidR="00C5384D">
        <w:t xml:space="preserve"> e com deficiência</w:t>
      </w:r>
      <w:r w:rsidRPr="00803839">
        <w:t xml:space="preserve">, deverão se submeter ao procedimento de </w:t>
      </w:r>
      <w:r w:rsidR="002C6268" w:rsidRPr="00803839">
        <w:t>verificação</w:t>
      </w:r>
      <w:r w:rsidRPr="00803839">
        <w:t>.</w:t>
      </w:r>
    </w:p>
    <w:p w14:paraId="2F16D7C9" w14:textId="6AA3B495" w:rsidR="009C5164" w:rsidRPr="00803839" w:rsidRDefault="009C5164" w:rsidP="00BE5B83">
      <w:pPr>
        <w:pStyle w:val="Corpodetexto"/>
        <w:ind w:right="115"/>
        <w:jc w:val="both"/>
      </w:pPr>
      <w:r w:rsidRPr="00803839">
        <w:rPr>
          <w:b/>
        </w:rPr>
        <w:t>§ 1º</w:t>
      </w:r>
      <w:r w:rsidRPr="00803839">
        <w:t xml:space="preserve"> O edital </w:t>
      </w:r>
      <w:r w:rsidR="002C6268" w:rsidRPr="00803839">
        <w:t xml:space="preserve">de Vestibular </w:t>
      </w:r>
      <w:r w:rsidRPr="00803839">
        <w:t xml:space="preserve">definirá se o procedimento de </w:t>
      </w:r>
      <w:r w:rsidR="002C6268" w:rsidRPr="00803839">
        <w:t xml:space="preserve">verificação </w:t>
      </w:r>
      <w:r w:rsidRPr="00803839">
        <w:t>será promovido sob a forma presencial ou telepresencial, mediante utilização de recursos de tecnologia de comunicação.</w:t>
      </w:r>
    </w:p>
    <w:p w14:paraId="1A6109E5" w14:textId="220310AE" w:rsidR="009C5164" w:rsidRPr="00803839" w:rsidRDefault="009C5164" w:rsidP="00BE5B83">
      <w:pPr>
        <w:pStyle w:val="Corpodetexto"/>
        <w:ind w:right="115"/>
        <w:jc w:val="both"/>
      </w:pPr>
      <w:r w:rsidRPr="00803839">
        <w:rPr>
          <w:b/>
        </w:rPr>
        <w:t>§ 2º</w:t>
      </w:r>
      <w:r w:rsidRPr="00803839">
        <w:t xml:space="preserve"> Os candidatos serão convocados para participarem do procedimento de </w:t>
      </w:r>
      <w:r w:rsidR="002C6268" w:rsidRPr="00803839">
        <w:t>verificação</w:t>
      </w:r>
      <w:r w:rsidRPr="00803839">
        <w:t>, com indicação de local, data e horário para realização do procedimento, a ser disponibilizado como edital complementar do vestibular</w:t>
      </w:r>
      <w:r w:rsidR="002C6268" w:rsidRPr="00803839">
        <w:t xml:space="preserve"> em execução</w:t>
      </w:r>
      <w:r w:rsidRPr="00803839">
        <w:t>.</w:t>
      </w:r>
    </w:p>
    <w:p w14:paraId="17C561CC" w14:textId="12495308" w:rsidR="009C5164" w:rsidRPr="00803839" w:rsidRDefault="00B4141A" w:rsidP="00BE5B83">
      <w:pPr>
        <w:pStyle w:val="Corpodetexto"/>
        <w:ind w:right="115"/>
        <w:jc w:val="both"/>
      </w:pPr>
      <w:r>
        <w:rPr>
          <w:b/>
        </w:rPr>
        <w:t>§ 3º</w:t>
      </w:r>
      <w:r w:rsidR="009C5164" w:rsidRPr="00803839">
        <w:t xml:space="preserve"> O candidato que não comparecer ao procedimento de </w:t>
      </w:r>
      <w:r w:rsidR="002C6268" w:rsidRPr="00803839">
        <w:t>verificação</w:t>
      </w:r>
      <w:r w:rsidR="009C5164" w:rsidRPr="00803839">
        <w:t xml:space="preserve"> será </w:t>
      </w:r>
      <w:r w:rsidR="000503E0" w:rsidRPr="00803839">
        <w:t xml:space="preserve">considerado </w:t>
      </w:r>
      <w:r w:rsidR="009C5164" w:rsidRPr="00803839">
        <w:t xml:space="preserve">eliminado do </w:t>
      </w:r>
      <w:r w:rsidR="00D236D6" w:rsidRPr="00803839">
        <w:t>vestibular</w:t>
      </w:r>
      <w:r w:rsidR="009C5164" w:rsidRPr="00803839">
        <w:t xml:space="preserve">, </w:t>
      </w:r>
      <w:r w:rsidR="00D236D6" w:rsidRPr="00803839">
        <w:t>devendo ser convocado o candidato seguinte da ordem de classificação</w:t>
      </w:r>
      <w:r w:rsidR="009C5164" w:rsidRPr="00803839">
        <w:t>.</w:t>
      </w:r>
    </w:p>
    <w:p w14:paraId="0A458D27" w14:textId="77777777" w:rsidR="00D236D6" w:rsidRPr="00803839" w:rsidRDefault="00D236D6" w:rsidP="00BE5B83">
      <w:pPr>
        <w:pStyle w:val="Corpodetexto"/>
        <w:ind w:right="115"/>
        <w:jc w:val="both"/>
      </w:pPr>
    </w:p>
    <w:p w14:paraId="2944D3EE" w14:textId="60E84DD6" w:rsidR="009C5164" w:rsidRPr="00803839" w:rsidRDefault="009C5164" w:rsidP="00BE5B83">
      <w:pPr>
        <w:pStyle w:val="Corpodetexto"/>
        <w:ind w:right="115"/>
        <w:jc w:val="both"/>
      </w:pPr>
      <w:r w:rsidRPr="00803839">
        <w:rPr>
          <w:b/>
        </w:rPr>
        <w:t>Art. 1</w:t>
      </w:r>
      <w:r w:rsidR="003E189D">
        <w:rPr>
          <w:b/>
        </w:rPr>
        <w:t>6</w:t>
      </w:r>
      <w:r w:rsidRPr="00803839">
        <w:t xml:space="preserve"> A </w:t>
      </w:r>
      <w:r w:rsidR="002C6268" w:rsidRPr="00803839">
        <w:t>Comissão de Verificação</w:t>
      </w:r>
      <w:r w:rsidR="000503E0" w:rsidRPr="00803839">
        <w:t xml:space="preserve"> utilizará </w:t>
      </w:r>
      <w:r w:rsidRPr="00803839">
        <w:t>o critério fenotípico</w:t>
      </w:r>
      <w:r w:rsidR="00C5384D">
        <w:t xml:space="preserve"> para negros e indígenas e laudo técnico </w:t>
      </w:r>
      <w:r w:rsidRPr="00803839">
        <w:t xml:space="preserve">para aferição da condição declarada pelo candidato no </w:t>
      </w:r>
      <w:r w:rsidR="00D236D6" w:rsidRPr="00803839">
        <w:t>vestibular de ingresso da UNEMAT</w:t>
      </w:r>
      <w:r w:rsidRPr="00803839">
        <w:t>.</w:t>
      </w:r>
    </w:p>
    <w:p w14:paraId="5238251E" w14:textId="24A325CE" w:rsidR="009C5164" w:rsidRPr="00803839" w:rsidRDefault="009C5164" w:rsidP="00BE5B83">
      <w:pPr>
        <w:pStyle w:val="Corpodetexto"/>
        <w:ind w:right="115"/>
        <w:jc w:val="both"/>
      </w:pPr>
      <w:r w:rsidRPr="00803839">
        <w:rPr>
          <w:b/>
        </w:rPr>
        <w:t xml:space="preserve">§ </w:t>
      </w:r>
      <w:r w:rsidR="003E189D">
        <w:rPr>
          <w:b/>
        </w:rPr>
        <w:t>único</w:t>
      </w:r>
      <w:r w:rsidR="00D236D6" w:rsidRPr="00803839">
        <w:rPr>
          <w:b/>
        </w:rPr>
        <w:t>.</w:t>
      </w:r>
      <w:r w:rsidRPr="00803839">
        <w:t xml:space="preserve"> Não serão considerados, para os fins do caput, quaisquer registros ou documentos pretéritos eventualmente apresentados, inclusive imagem e certidões referentes a confirmação em procedimentos de </w:t>
      </w:r>
      <w:r w:rsidR="000503E0" w:rsidRPr="00803839">
        <w:t>verificação</w:t>
      </w:r>
      <w:r w:rsidRPr="00803839">
        <w:t xml:space="preserve"> realizados em </w:t>
      </w:r>
      <w:r w:rsidR="00D236D6" w:rsidRPr="00803839">
        <w:t>outros certames.</w:t>
      </w:r>
    </w:p>
    <w:p w14:paraId="4EF4E430" w14:textId="77777777" w:rsidR="009C5164" w:rsidRPr="00803839" w:rsidRDefault="009C5164" w:rsidP="00BE5B83">
      <w:pPr>
        <w:pStyle w:val="Corpodetexto"/>
        <w:ind w:right="115"/>
        <w:jc w:val="both"/>
      </w:pPr>
    </w:p>
    <w:p w14:paraId="23E2DBAF" w14:textId="3D56DE07" w:rsidR="009C5164" w:rsidRPr="00803839" w:rsidRDefault="009C5164" w:rsidP="00BE5B83">
      <w:pPr>
        <w:pStyle w:val="Corpodetexto"/>
        <w:ind w:right="115"/>
        <w:jc w:val="both"/>
      </w:pPr>
      <w:r w:rsidRPr="00803839">
        <w:rPr>
          <w:b/>
        </w:rPr>
        <w:t>Art. 1</w:t>
      </w:r>
      <w:r w:rsidR="003E189D">
        <w:rPr>
          <w:b/>
        </w:rPr>
        <w:t>7</w:t>
      </w:r>
      <w:r w:rsidRPr="00803839">
        <w:t xml:space="preserve"> </w:t>
      </w:r>
      <w:r w:rsidR="003E189D">
        <w:t xml:space="preserve">Não serão efetivadas matrículas </w:t>
      </w:r>
      <w:r w:rsidRPr="00803839">
        <w:t xml:space="preserve">cujas autodeclarações não forem </w:t>
      </w:r>
      <w:r w:rsidR="00D236D6" w:rsidRPr="00803839">
        <w:t xml:space="preserve">ratificadas pela Comissão de Verificação </w:t>
      </w:r>
      <w:r w:rsidRPr="00803839">
        <w:t xml:space="preserve">em procedimento de </w:t>
      </w:r>
      <w:r w:rsidR="000503E0" w:rsidRPr="00803839">
        <w:t>verificação</w:t>
      </w:r>
      <w:r w:rsidRPr="00803839">
        <w:t>, ainda que tenham obtido nota suficiente para aprovação na ampla concorrênci</w:t>
      </w:r>
      <w:r w:rsidR="00D236D6" w:rsidRPr="00803839">
        <w:t>a.</w:t>
      </w:r>
    </w:p>
    <w:p w14:paraId="51127EAC" w14:textId="77777777" w:rsidR="00E664C1" w:rsidRPr="00803839" w:rsidRDefault="00E664C1" w:rsidP="00BE5B83">
      <w:pPr>
        <w:pStyle w:val="Corpodetexto"/>
        <w:ind w:right="115"/>
        <w:jc w:val="both"/>
        <w:rPr>
          <w:b/>
        </w:rPr>
      </w:pPr>
    </w:p>
    <w:p w14:paraId="4D926BDE" w14:textId="6D3DF392" w:rsidR="009C5164" w:rsidRPr="00803839" w:rsidRDefault="009C5164" w:rsidP="00BE5B83">
      <w:pPr>
        <w:pStyle w:val="Corpodetexto"/>
        <w:ind w:right="115"/>
        <w:jc w:val="both"/>
      </w:pPr>
      <w:r w:rsidRPr="00803839">
        <w:rPr>
          <w:b/>
        </w:rPr>
        <w:t>Art. 1</w:t>
      </w:r>
      <w:r w:rsidR="003E189D">
        <w:rPr>
          <w:b/>
        </w:rPr>
        <w:t>8</w:t>
      </w:r>
      <w:r w:rsidRPr="00803839">
        <w:t xml:space="preserve"> </w:t>
      </w:r>
      <w:r w:rsidR="00D236D6" w:rsidRPr="00803839">
        <w:t xml:space="preserve">Nos casos de indeferimento de autodeclaração de candidato, a Comissão de Verificação </w:t>
      </w:r>
      <w:r w:rsidRPr="00803839">
        <w:t>deliberará sob forma de parecer motivado.</w:t>
      </w:r>
    </w:p>
    <w:p w14:paraId="05410642" w14:textId="77777777" w:rsidR="009C5164" w:rsidRPr="00803839" w:rsidRDefault="009C5164" w:rsidP="00BE5B83">
      <w:pPr>
        <w:pStyle w:val="Corpodetexto"/>
        <w:ind w:right="115"/>
        <w:jc w:val="both"/>
      </w:pPr>
      <w:r w:rsidRPr="00803839">
        <w:rPr>
          <w:b/>
        </w:rPr>
        <w:t xml:space="preserve">§ </w:t>
      </w:r>
      <w:r w:rsidR="00202EA2" w:rsidRPr="00803839">
        <w:rPr>
          <w:b/>
        </w:rPr>
        <w:t>único.</w:t>
      </w:r>
      <w:r w:rsidR="00202EA2" w:rsidRPr="00803839">
        <w:t xml:space="preserve"> </w:t>
      </w:r>
      <w:r w:rsidRPr="00803839">
        <w:t xml:space="preserve">É vedado à </w:t>
      </w:r>
      <w:r w:rsidR="00202EA2" w:rsidRPr="00803839">
        <w:t>C</w:t>
      </w:r>
      <w:r w:rsidRPr="00803839">
        <w:t xml:space="preserve">omissão de </w:t>
      </w:r>
      <w:r w:rsidR="00202EA2" w:rsidRPr="00803839">
        <w:t>Verificação</w:t>
      </w:r>
      <w:r w:rsidRPr="00803839">
        <w:t xml:space="preserve"> deliberar na presença dos candidatos</w:t>
      </w:r>
      <w:r w:rsidR="00202EA2" w:rsidRPr="00803839">
        <w:t xml:space="preserve"> e o teor do </w:t>
      </w:r>
      <w:r w:rsidRPr="00803839">
        <w:t>parecer motivado será de acesso restrito</w:t>
      </w:r>
      <w:r w:rsidR="00202EA2" w:rsidRPr="00803839">
        <w:t xml:space="preserve"> apenas aos interessados</w:t>
      </w:r>
      <w:r w:rsidRPr="00803839">
        <w:t>.</w:t>
      </w:r>
    </w:p>
    <w:p w14:paraId="2A99C6F4" w14:textId="77777777" w:rsidR="009C5164" w:rsidRPr="00803839" w:rsidRDefault="009C5164" w:rsidP="00BE5B83">
      <w:pPr>
        <w:pStyle w:val="Corpodetexto"/>
        <w:ind w:right="115"/>
        <w:jc w:val="both"/>
      </w:pPr>
    </w:p>
    <w:p w14:paraId="68724239" w14:textId="72CE08B8" w:rsidR="009C5164" w:rsidRPr="00803839" w:rsidRDefault="00202EA2" w:rsidP="00BE5B83">
      <w:pPr>
        <w:pStyle w:val="Corpodetexto"/>
        <w:ind w:right="115"/>
        <w:jc w:val="both"/>
      </w:pPr>
      <w:r w:rsidRPr="00803839">
        <w:rPr>
          <w:b/>
        </w:rPr>
        <w:t>Art. 1</w:t>
      </w:r>
      <w:r w:rsidR="003E189D">
        <w:rPr>
          <w:b/>
        </w:rPr>
        <w:t>9</w:t>
      </w:r>
      <w:r w:rsidRPr="00803839">
        <w:t xml:space="preserve"> </w:t>
      </w:r>
      <w:r w:rsidR="009C5164" w:rsidRPr="00803839">
        <w:t xml:space="preserve">O resultado do procedimento de </w:t>
      </w:r>
      <w:r w:rsidR="002C6268" w:rsidRPr="00803839">
        <w:t>verificação</w:t>
      </w:r>
      <w:r w:rsidR="009C5164" w:rsidRPr="00803839">
        <w:t xml:space="preserve"> será publicado </w:t>
      </w:r>
      <w:r w:rsidRPr="00803839">
        <w:t xml:space="preserve">no </w:t>
      </w:r>
      <w:r w:rsidR="009C5164" w:rsidRPr="00803839">
        <w:t xml:space="preserve">sítio eletrônico da </w:t>
      </w:r>
      <w:r w:rsidRPr="00803839">
        <w:t>UNEMAT</w:t>
      </w:r>
      <w:r w:rsidR="009C5164" w:rsidRPr="00803839">
        <w:t>,</w:t>
      </w:r>
      <w:r w:rsidRPr="00803839">
        <w:t xml:space="preserve"> em Edital Complementar ao vestibular em execução,</w:t>
      </w:r>
      <w:r w:rsidR="009C5164" w:rsidRPr="00803839">
        <w:t xml:space="preserve"> do qual constarão os dados de identificação do candidato, a conclusão do parecer da </w:t>
      </w:r>
      <w:r w:rsidRPr="00803839">
        <w:t>C</w:t>
      </w:r>
      <w:r w:rsidR="009C5164" w:rsidRPr="00803839">
        <w:t xml:space="preserve">omissão de </w:t>
      </w:r>
      <w:r w:rsidRPr="00803839">
        <w:t xml:space="preserve">Verificação </w:t>
      </w:r>
      <w:r w:rsidR="009C5164" w:rsidRPr="00803839">
        <w:t xml:space="preserve">a respeito da </w:t>
      </w:r>
      <w:r w:rsidRPr="00803839">
        <w:t xml:space="preserve">ratificação </w:t>
      </w:r>
      <w:r w:rsidR="009C5164" w:rsidRPr="00803839">
        <w:t>e as condições para exercício do direito de recurso pelos interessados.</w:t>
      </w:r>
    </w:p>
    <w:p w14:paraId="02637EC5" w14:textId="77777777" w:rsidR="00202EA2" w:rsidRPr="00803839" w:rsidRDefault="00202EA2" w:rsidP="00BE5B83">
      <w:pPr>
        <w:pStyle w:val="Corpodetexto"/>
        <w:ind w:right="115"/>
        <w:jc w:val="both"/>
      </w:pPr>
    </w:p>
    <w:p w14:paraId="136101C9" w14:textId="3847F32A" w:rsidR="00484669" w:rsidRPr="00803839" w:rsidRDefault="00484669" w:rsidP="00BE5B83">
      <w:pPr>
        <w:pStyle w:val="Corpodetexto"/>
        <w:ind w:right="115"/>
        <w:jc w:val="both"/>
      </w:pPr>
      <w:r w:rsidRPr="00803839">
        <w:rPr>
          <w:b/>
        </w:rPr>
        <w:t xml:space="preserve">Art. </w:t>
      </w:r>
      <w:r w:rsidR="003E189D">
        <w:rPr>
          <w:b/>
        </w:rPr>
        <w:t>20</w:t>
      </w:r>
      <w:r w:rsidRPr="00803839">
        <w:t xml:space="preserve"> O edita</w:t>
      </w:r>
      <w:r w:rsidR="00725965">
        <w:t>l</w:t>
      </w:r>
      <w:r w:rsidR="00202EA2" w:rsidRPr="00803839">
        <w:t xml:space="preserve"> de vestibular da UNEMAT</w:t>
      </w:r>
      <w:r w:rsidRPr="00803839">
        <w:t xml:space="preserve"> </w:t>
      </w:r>
      <w:r w:rsidR="00725965">
        <w:t xml:space="preserve">deverá constituir uma </w:t>
      </w:r>
      <w:r w:rsidRPr="00803839">
        <w:t>comissão recursal</w:t>
      </w:r>
      <w:r w:rsidR="00202EA2" w:rsidRPr="00803839">
        <w:t xml:space="preserve"> </w:t>
      </w:r>
      <w:r w:rsidR="00725965">
        <w:t>em razão d</w:t>
      </w:r>
      <w:r w:rsidR="00202EA2" w:rsidRPr="00803839">
        <w:t>as deliberações da Comissão de Verificação</w:t>
      </w:r>
      <w:r w:rsidR="00B4141A">
        <w:t xml:space="preserve"> e </w:t>
      </w:r>
      <w:r w:rsidRPr="00803839">
        <w:t xml:space="preserve">será composta por três integrantes distintos </w:t>
      </w:r>
      <w:r w:rsidRPr="00803839">
        <w:lastRenderedPageBreak/>
        <w:t xml:space="preserve">dos membros da </w:t>
      </w:r>
      <w:r w:rsidR="00202EA2" w:rsidRPr="00803839">
        <w:t>C</w:t>
      </w:r>
      <w:r w:rsidRPr="00803839">
        <w:t xml:space="preserve">omissão de </w:t>
      </w:r>
      <w:r w:rsidR="00202EA2" w:rsidRPr="00803839">
        <w:t>Verificação, nomeados por ato interno da Reitoria.</w:t>
      </w:r>
    </w:p>
    <w:p w14:paraId="6B9B0BF5" w14:textId="77777777" w:rsidR="00484669" w:rsidRPr="00803839" w:rsidRDefault="00484669" w:rsidP="00BE5B83">
      <w:pPr>
        <w:pStyle w:val="Corpodetexto"/>
        <w:ind w:right="115"/>
        <w:jc w:val="both"/>
      </w:pPr>
    </w:p>
    <w:p w14:paraId="3626AAD1" w14:textId="594B5CE5" w:rsidR="00202EA2" w:rsidRPr="00803839" w:rsidRDefault="002D5C86" w:rsidP="00BE5B83">
      <w:pPr>
        <w:pStyle w:val="Corpodetexto"/>
        <w:ind w:right="115"/>
        <w:jc w:val="center"/>
        <w:rPr>
          <w:b/>
        </w:rPr>
      </w:pPr>
      <w:r w:rsidRPr="00803839">
        <w:rPr>
          <w:b/>
        </w:rPr>
        <w:t>V</w:t>
      </w:r>
      <w:r w:rsidR="003E189D">
        <w:rPr>
          <w:b/>
        </w:rPr>
        <w:t xml:space="preserve">I </w:t>
      </w:r>
      <w:r w:rsidRPr="00803839">
        <w:rPr>
          <w:b/>
        </w:rPr>
        <w:t>– Dos Recursos</w:t>
      </w:r>
    </w:p>
    <w:p w14:paraId="0473F4AA" w14:textId="609C3877" w:rsidR="00484669" w:rsidRPr="00803839" w:rsidRDefault="00484669" w:rsidP="00BE5B83">
      <w:pPr>
        <w:pStyle w:val="Corpodetexto"/>
        <w:ind w:right="115"/>
        <w:jc w:val="both"/>
      </w:pPr>
      <w:r w:rsidRPr="00803839">
        <w:rPr>
          <w:b/>
        </w:rPr>
        <w:t xml:space="preserve">Art. </w:t>
      </w:r>
      <w:r w:rsidR="00B4141A">
        <w:rPr>
          <w:b/>
        </w:rPr>
        <w:t>2</w:t>
      </w:r>
      <w:r w:rsidR="003E189D">
        <w:rPr>
          <w:b/>
        </w:rPr>
        <w:t>1</w:t>
      </w:r>
      <w:r w:rsidRPr="00803839">
        <w:t xml:space="preserve"> Das decisões da </w:t>
      </w:r>
      <w:r w:rsidR="002D5C86" w:rsidRPr="00803839">
        <w:t>C</w:t>
      </w:r>
      <w:r w:rsidRPr="00803839">
        <w:t xml:space="preserve">omissão de </w:t>
      </w:r>
      <w:r w:rsidR="002D5C86" w:rsidRPr="00803839">
        <w:t>Verificação</w:t>
      </w:r>
      <w:r w:rsidRPr="00803839">
        <w:t xml:space="preserve"> caberá recurso dirigido à comissão recursal, nos termos do edital.</w:t>
      </w:r>
    </w:p>
    <w:p w14:paraId="6F7DBDF9" w14:textId="1B16D1F5" w:rsidR="00484669" w:rsidRPr="00803839" w:rsidRDefault="002D5C86" w:rsidP="00BE5B83">
      <w:pPr>
        <w:pStyle w:val="Corpodetexto"/>
        <w:ind w:right="115"/>
        <w:jc w:val="both"/>
      </w:pPr>
      <w:r w:rsidRPr="00803839">
        <w:rPr>
          <w:b/>
        </w:rPr>
        <w:t>§ 1º.</w:t>
      </w:r>
      <w:r w:rsidR="00484669" w:rsidRPr="00803839">
        <w:t xml:space="preserve"> Em face de decisão que não confirmar a autodeclaração terá interesse recursal </w:t>
      </w:r>
      <w:r w:rsidRPr="00803839">
        <w:t xml:space="preserve">apenas </w:t>
      </w:r>
      <w:r w:rsidR="00484669" w:rsidRPr="00803839">
        <w:t xml:space="preserve">o candidato por ela </w:t>
      </w:r>
      <w:r w:rsidR="003E189D">
        <w:t>afetado</w:t>
      </w:r>
      <w:r w:rsidR="00484669" w:rsidRPr="00803839">
        <w:t>.</w:t>
      </w:r>
    </w:p>
    <w:p w14:paraId="45EDFDB5" w14:textId="77777777" w:rsidR="00484669" w:rsidRPr="00803839" w:rsidRDefault="00484669" w:rsidP="00BE5B83">
      <w:pPr>
        <w:pStyle w:val="Corpodetexto"/>
        <w:ind w:right="115"/>
        <w:jc w:val="both"/>
      </w:pPr>
      <w:r w:rsidRPr="00803839">
        <w:rPr>
          <w:b/>
        </w:rPr>
        <w:t xml:space="preserve">§ </w:t>
      </w:r>
      <w:r w:rsidR="002D5C86" w:rsidRPr="00803839">
        <w:rPr>
          <w:b/>
        </w:rPr>
        <w:t>2</w:t>
      </w:r>
      <w:r w:rsidRPr="00803839">
        <w:rPr>
          <w:b/>
        </w:rPr>
        <w:t>º</w:t>
      </w:r>
      <w:r w:rsidR="002D5C86" w:rsidRPr="00803839">
        <w:rPr>
          <w:b/>
        </w:rPr>
        <w:t>.</w:t>
      </w:r>
      <w:r w:rsidRPr="00803839">
        <w:t xml:space="preserve"> Das decisões da </w:t>
      </w:r>
      <w:r w:rsidR="002D5C86" w:rsidRPr="00803839">
        <w:t>C</w:t>
      </w:r>
      <w:r w:rsidRPr="00803839">
        <w:t xml:space="preserve">omissão </w:t>
      </w:r>
      <w:r w:rsidR="002D5C86" w:rsidRPr="00803839">
        <w:t>R</w:t>
      </w:r>
      <w:r w:rsidRPr="00803839">
        <w:t>ecursal não caberá recurso.</w:t>
      </w:r>
    </w:p>
    <w:p w14:paraId="562AD328" w14:textId="77777777" w:rsidR="00484669" w:rsidRPr="00803839" w:rsidRDefault="00484669" w:rsidP="00BE5B83">
      <w:pPr>
        <w:pStyle w:val="Corpodetexto"/>
        <w:ind w:right="115"/>
        <w:jc w:val="both"/>
      </w:pPr>
      <w:r w:rsidRPr="00803839">
        <w:rPr>
          <w:b/>
        </w:rPr>
        <w:t xml:space="preserve">§ </w:t>
      </w:r>
      <w:r w:rsidR="002D5C86" w:rsidRPr="00803839">
        <w:rPr>
          <w:b/>
        </w:rPr>
        <w:t>3º.</w:t>
      </w:r>
      <w:r w:rsidRPr="00803839">
        <w:t xml:space="preserve"> O resultado </w:t>
      </w:r>
      <w:r w:rsidR="002C6268" w:rsidRPr="00803839">
        <w:t xml:space="preserve">do recurso interposto </w:t>
      </w:r>
      <w:r w:rsidRPr="00803839">
        <w:t xml:space="preserve">será publicado em sítio eletrônico da </w:t>
      </w:r>
      <w:r w:rsidR="002D5C86" w:rsidRPr="00803839">
        <w:t>UNEMAT</w:t>
      </w:r>
      <w:r w:rsidRPr="00803839">
        <w:t>,</w:t>
      </w:r>
      <w:r w:rsidR="002D5C86" w:rsidRPr="00803839">
        <w:t xml:space="preserve"> em Edital Complementar ao vestibular em execução,</w:t>
      </w:r>
      <w:r w:rsidRPr="00803839">
        <w:t xml:space="preserve"> do qual constarão os dados de identificação do candidato e a conclusão final.</w:t>
      </w:r>
    </w:p>
    <w:p w14:paraId="742B5C11" w14:textId="77777777" w:rsidR="00CB5EB9" w:rsidRPr="00803839" w:rsidRDefault="00CB5EB9" w:rsidP="00BE5B83">
      <w:pPr>
        <w:pStyle w:val="Corpodetexto"/>
        <w:ind w:right="115"/>
        <w:jc w:val="center"/>
        <w:rPr>
          <w:b/>
        </w:rPr>
      </w:pPr>
    </w:p>
    <w:p w14:paraId="718978BD" w14:textId="1007289C" w:rsidR="00484669" w:rsidRPr="00803839" w:rsidRDefault="002D5C86" w:rsidP="00BE5B83">
      <w:pPr>
        <w:pStyle w:val="Corpodetexto"/>
        <w:ind w:right="115"/>
        <w:jc w:val="center"/>
        <w:rPr>
          <w:b/>
        </w:rPr>
      </w:pPr>
      <w:r w:rsidRPr="00803839">
        <w:rPr>
          <w:b/>
        </w:rPr>
        <w:t>VI</w:t>
      </w:r>
      <w:r w:rsidR="00FF6636">
        <w:rPr>
          <w:b/>
        </w:rPr>
        <w:t>I</w:t>
      </w:r>
      <w:bookmarkStart w:id="0" w:name="_GoBack"/>
      <w:bookmarkEnd w:id="0"/>
      <w:r w:rsidRPr="00803839">
        <w:rPr>
          <w:b/>
        </w:rPr>
        <w:t xml:space="preserve"> - </w:t>
      </w:r>
      <w:r w:rsidR="00484669" w:rsidRPr="00803839">
        <w:rPr>
          <w:b/>
        </w:rPr>
        <w:t>Disposições Finais</w:t>
      </w:r>
    </w:p>
    <w:p w14:paraId="41E9DECD" w14:textId="20812570" w:rsidR="00484669" w:rsidRPr="00803839" w:rsidRDefault="00484669" w:rsidP="00BE5B83">
      <w:pPr>
        <w:pStyle w:val="Corpodetexto"/>
        <w:ind w:right="115"/>
        <w:jc w:val="both"/>
      </w:pPr>
      <w:r w:rsidRPr="00803839">
        <w:rPr>
          <w:b/>
        </w:rPr>
        <w:t xml:space="preserve">Art. </w:t>
      </w:r>
      <w:r w:rsidR="00B4141A">
        <w:rPr>
          <w:b/>
        </w:rPr>
        <w:t>22</w:t>
      </w:r>
      <w:r w:rsidRPr="00803839">
        <w:t xml:space="preserve"> </w:t>
      </w:r>
      <w:r w:rsidR="005E75CF" w:rsidRPr="00803839">
        <w:t>A constituição da</w:t>
      </w:r>
      <w:r w:rsidR="006143E5" w:rsidRPr="00803839">
        <w:t xml:space="preserve">s </w:t>
      </w:r>
      <w:r w:rsidR="005E75CF" w:rsidRPr="00803839">
        <w:t>Comiss</w:t>
      </w:r>
      <w:r w:rsidR="006143E5" w:rsidRPr="00803839">
        <w:t>ões</w:t>
      </w:r>
      <w:r w:rsidR="005E75CF" w:rsidRPr="00803839">
        <w:t xml:space="preserve"> de </w:t>
      </w:r>
      <w:r w:rsidR="00AC6244" w:rsidRPr="00803839">
        <w:t>Acompanhamento</w:t>
      </w:r>
      <w:r w:rsidR="006143E5" w:rsidRPr="00803839">
        <w:t xml:space="preserve"> e de </w:t>
      </w:r>
      <w:r w:rsidR="005E75CF" w:rsidRPr="00803839">
        <w:t>Verificação</w:t>
      </w:r>
      <w:r w:rsidR="006143E5" w:rsidRPr="00803839">
        <w:t>,</w:t>
      </w:r>
      <w:r w:rsidR="005E75CF" w:rsidRPr="00803839">
        <w:t xml:space="preserve"> de forma permanente</w:t>
      </w:r>
      <w:r w:rsidR="006143E5" w:rsidRPr="00803839">
        <w:t>,</w:t>
      </w:r>
      <w:r w:rsidR="005E75CF" w:rsidRPr="00803839">
        <w:t xml:space="preserve"> não impede</w:t>
      </w:r>
      <w:r w:rsidR="006143E5" w:rsidRPr="00803839">
        <w:t>m</w:t>
      </w:r>
      <w:r w:rsidR="005E75CF" w:rsidRPr="00803839">
        <w:t xml:space="preserve"> que a UNEMAT crie Comissões </w:t>
      </w:r>
      <w:r w:rsidR="006143E5" w:rsidRPr="00803839">
        <w:t xml:space="preserve">Temporárias para </w:t>
      </w:r>
      <w:r w:rsidR="005E75CF" w:rsidRPr="00803839">
        <w:t xml:space="preserve">apurar fraudes no uso de </w:t>
      </w:r>
      <w:r w:rsidR="006143E5" w:rsidRPr="00803839">
        <w:t xml:space="preserve">reserva de </w:t>
      </w:r>
      <w:r w:rsidR="005E75CF" w:rsidRPr="00803839">
        <w:t>vagas, cabendo à esta</w:t>
      </w:r>
      <w:r w:rsidR="006143E5" w:rsidRPr="00803839">
        <w:t>s</w:t>
      </w:r>
      <w:r w:rsidR="005E75CF" w:rsidRPr="00803839">
        <w:t xml:space="preserve"> as mesmas prerrogativas e procedimentos desta Resolução.</w:t>
      </w:r>
    </w:p>
    <w:p w14:paraId="441526EE" w14:textId="5BA3DD03" w:rsidR="00557842" w:rsidRPr="00803839" w:rsidRDefault="00557842" w:rsidP="00BE5B83">
      <w:pPr>
        <w:pStyle w:val="Corpodetexto"/>
        <w:ind w:right="115"/>
        <w:jc w:val="both"/>
      </w:pPr>
      <w:r w:rsidRPr="00803839">
        <w:rPr>
          <w:b/>
        </w:rPr>
        <w:t>§ único.</w:t>
      </w:r>
      <w:r w:rsidRPr="00803839">
        <w:t xml:space="preserve"> Constatada fraude no uso da </w:t>
      </w:r>
      <w:r w:rsidR="006143E5" w:rsidRPr="00803839">
        <w:t xml:space="preserve">reserva de </w:t>
      </w:r>
      <w:r w:rsidRPr="00803839">
        <w:t xml:space="preserve">vagas, a Comissão </w:t>
      </w:r>
      <w:r w:rsidR="006143E5" w:rsidRPr="00803839">
        <w:t xml:space="preserve">de </w:t>
      </w:r>
      <w:r w:rsidRPr="00803839">
        <w:t xml:space="preserve">Verificação determinará, </w:t>
      </w:r>
      <w:r w:rsidR="006143E5" w:rsidRPr="00803839">
        <w:t>observada a ampla defesa e o contraditório</w:t>
      </w:r>
      <w:r w:rsidRPr="00803839">
        <w:t>, o cancelamento da matrícula do discente,</w:t>
      </w:r>
      <w:r w:rsidR="00866E8C">
        <w:t xml:space="preserve"> conforme versa no inciso VI do Art. 240 da Normatização Acadêmica, aprovada em Resolução nº. 054/2011 – CONEPE, </w:t>
      </w:r>
      <w:r w:rsidR="00CA02BF" w:rsidRPr="00803839">
        <w:t xml:space="preserve">procedendo aos </w:t>
      </w:r>
      <w:r w:rsidRPr="00803839">
        <w:t>demais encaminhamentos que entender cabíveis.</w:t>
      </w:r>
    </w:p>
    <w:p w14:paraId="7A8344BC" w14:textId="77777777" w:rsidR="002C6268" w:rsidRPr="00803839" w:rsidRDefault="002C6268" w:rsidP="00BE5B83">
      <w:pPr>
        <w:pStyle w:val="Corpodetexto"/>
        <w:ind w:right="115"/>
        <w:jc w:val="both"/>
      </w:pPr>
    </w:p>
    <w:p w14:paraId="18F0DD0E" w14:textId="51364363" w:rsidR="005E75CF" w:rsidRPr="00803839" w:rsidRDefault="002C6268" w:rsidP="005E75CF">
      <w:pPr>
        <w:pStyle w:val="Corpodetexto"/>
        <w:ind w:right="115"/>
        <w:jc w:val="both"/>
      </w:pPr>
      <w:r w:rsidRPr="00803839">
        <w:rPr>
          <w:b/>
        </w:rPr>
        <w:t xml:space="preserve">Art. </w:t>
      </w:r>
      <w:r w:rsidR="004209C0">
        <w:rPr>
          <w:b/>
        </w:rPr>
        <w:t>23</w:t>
      </w:r>
      <w:r w:rsidRPr="00803839">
        <w:t xml:space="preserve"> </w:t>
      </w:r>
      <w:r w:rsidR="00B736B8" w:rsidRPr="00803839">
        <w:t>O</w:t>
      </w:r>
      <w:r w:rsidR="005E75CF" w:rsidRPr="00803839">
        <w:t xml:space="preserve"> Edital de Vestibular </w:t>
      </w:r>
      <w:r w:rsidR="00B736B8" w:rsidRPr="00803839">
        <w:t xml:space="preserve">regulamentará os casos omissos nesta Resolução </w:t>
      </w:r>
      <w:r w:rsidR="005E75CF" w:rsidRPr="00803839">
        <w:t>e, de forma subsidiária, a</w:t>
      </w:r>
      <w:r w:rsidR="00B736B8" w:rsidRPr="00803839">
        <w:t>plicar-se-á a</w:t>
      </w:r>
      <w:r w:rsidR="005E75CF" w:rsidRPr="00803839">
        <w:t xml:space="preserve"> legislação federal e estadual naquilo que for compatível</w:t>
      </w:r>
      <w:r w:rsidR="003E189D">
        <w:t xml:space="preserve"> a respeito de políticas de ações afirmativas</w:t>
      </w:r>
      <w:r w:rsidR="005E75CF" w:rsidRPr="00803839">
        <w:t>.</w:t>
      </w:r>
    </w:p>
    <w:p w14:paraId="6B5D2632" w14:textId="77777777" w:rsidR="00E664C1" w:rsidRPr="00803839" w:rsidRDefault="002C6268" w:rsidP="00BE5B83">
      <w:pPr>
        <w:pStyle w:val="Corpodetexto"/>
        <w:ind w:right="115"/>
        <w:jc w:val="both"/>
      </w:pPr>
      <w:r w:rsidRPr="00803839">
        <w:t xml:space="preserve"> </w:t>
      </w:r>
    </w:p>
    <w:p w14:paraId="6F8F2A45" w14:textId="7655E0B3" w:rsidR="00484669" w:rsidRPr="00803839" w:rsidRDefault="00484669" w:rsidP="00BE5B83">
      <w:pPr>
        <w:pStyle w:val="Corpodetexto"/>
        <w:ind w:right="115"/>
        <w:jc w:val="both"/>
      </w:pPr>
      <w:r w:rsidRPr="00803839">
        <w:rPr>
          <w:b/>
        </w:rPr>
        <w:t xml:space="preserve">Art. </w:t>
      </w:r>
      <w:r w:rsidR="005E75CF" w:rsidRPr="00803839">
        <w:rPr>
          <w:b/>
        </w:rPr>
        <w:t>2</w:t>
      </w:r>
      <w:r w:rsidR="004209C0">
        <w:rPr>
          <w:b/>
        </w:rPr>
        <w:t>4</w:t>
      </w:r>
      <w:r w:rsidRPr="00803839">
        <w:t xml:space="preserve"> Fica</w:t>
      </w:r>
      <w:r w:rsidR="00E664C1" w:rsidRPr="00803839">
        <w:t xml:space="preserve">m </w:t>
      </w:r>
      <w:r w:rsidRPr="00803839">
        <w:t>revogada</w:t>
      </w:r>
      <w:r w:rsidR="00BE5B83" w:rsidRPr="00803839">
        <w:t>s</w:t>
      </w:r>
      <w:r w:rsidRPr="00803839">
        <w:t xml:space="preserve"> a</w:t>
      </w:r>
      <w:r w:rsidR="00BE5B83" w:rsidRPr="00803839">
        <w:t>s Resoluções nº: 071/2016-CONEPE e 003/2017-CONEPE</w:t>
      </w:r>
      <w:r w:rsidRPr="00803839">
        <w:t>.</w:t>
      </w:r>
    </w:p>
    <w:p w14:paraId="62559EA9" w14:textId="77777777" w:rsidR="00BE5B83" w:rsidRPr="00803839" w:rsidRDefault="00BE5B83" w:rsidP="00BE5B83">
      <w:pPr>
        <w:pStyle w:val="Corpodetexto"/>
        <w:ind w:right="115"/>
        <w:jc w:val="both"/>
      </w:pPr>
    </w:p>
    <w:p w14:paraId="09B4B481" w14:textId="634FABBA" w:rsidR="00BE5B83" w:rsidRPr="00803839" w:rsidRDefault="00BE5B83" w:rsidP="00BE5B83">
      <w:pPr>
        <w:pStyle w:val="Corpodetexto"/>
        <w:ind w:right="115"/>
        <w:jc w:val="both"/>
      </w:pPr>
      <w:r w:rsidRPr="00803839">
        <w:rPr>
          <w:b/>
        </w:rPr>
        <w:t>Art. 2</w:t>
      </w:r>
      <w:r w:rsidR="004209C0">
        <w:rPr>
          <w:b/>
        </w:rPr>
        <w:t>5</w:t>
      </w:r>
      <w:r w:rsidRPr="00803839">
        <w:t xml:space="preserve"> Esta Resolução entra em vigor na data de sua publicação</w:t>
      </w:r>
      <w:r w:rsidR="00CA02BF" w:rsidRPr="00803839">
        <w:t xml:space="preserve">, </w:t>
      </w:r>
      <w:r w:rsidR="00B736B8" w:rsidRPr="00803839">
        <w:t xml:space="preserve">já com efeitos </w:t>
      </w:r>
      <w:r w:rsidR="00CA02BF" w:rsidRPr="00803839">
        <w:t>para</w:t>
      </w:r>
      <w:r w:rsidR="00B736B8" w:rsidRPr="00803839">
        <w:t xml:space="preserve"> o</w:t>
      </w:r>
      <w:r w:rsidR="00CA02BF" w:rsidRPr="00803839">
        <w:t xml:space="preserve"> vestibular 2019/2, inclusive</w:t>
      </w:r>
      <w:r w:rsidRPr="00803839">
        <w:t>.</w:t>
      </w:r>
    </w:p>
    <w:sectPr w:rsidR="00BE5B83" w:rsidRPr="00803839" w:rsidSect="00484669">
      <w:footerReference w:type="default" r:id="rId7"/>
      <w:pgSz w:w="11910" w:h="16850"/>
      <w:pgMar w:top="1860" w:right="1020" w:bottom="1200" w:left="1020" w:header="65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FD02" w14:textId="77777777" w:rsidR="00B53033" w:rsidRDefault="00B53033" w:rsidP="00F47B87">
      <w:r>
        <w:separator/>
      </w:r>
    </w:p>
  </w:endnote>
  <w:endnote w:type="continuationSeparator" w:id="0">
    <w:p w14:paraId="187112F4" w14:textId="77777777" w:rsidR="00B53033" w:rsidRDefault="00B53033" w:rsidP="00F4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093772"/>
      <w:docPartObj>
        <w:docPartGallery w:val="Page Numbers (Bottom of Page)"/>
        <w:docPartUnique/>
      </w:docPartObj>
    </w:sdtPr>
    <w:sdtEndPr/>
    <w:sdtContent>
      <w:p w14:paraId="34776FD3" w14:textId="66D6354D" w:rsidR="00F47B87" w:rsidRDefault="00F47B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636" w:rsidRPr="00FF6636">
          <w:rPr>
            <w:noProof/>
            <w:lang w:val="pt-BR"/>
          </w:rPr>
          <w:t>5</w:t>
        </w:r>
        <w:r>
          <w:fldChar w:fldCharType="end"/>
        </w:r>
      </w:p>
    </w:sdtContent>
  </w:sdt>
  <w:p w14:paraId="39490970" w14:textId="77777777" w:rsidR="00F47B87" w:rsidRDefault="00F47B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BF92F" w14:textId="77777777" w:rsidR="00B53033" w:rsidRDefault="00B53033" w:rsidP="00F47B87">
      <w:r>
        <w:separator/>
      </w:r>
    </w:p>
  </w:footnote>
  <w:footnote w:type="continuationSeparator" w:id="0">
    <w:p w14:paraId="6A908360" w14:textId="77777777" w:rsidR="00B53033" w:rsidRDefault="00B53033" w:rsidP="00F4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7AE6"/>
    <w:multiLevelType w:val="hybridMultilevel"/>
    <w:tmpl w:val="965CF270"/>
    <w:lvl w:ilvl="0" w:tplc="ACDE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0CB8"/>
    <w:multiLevelType w:val="hybridMultilevel"/>
    <w:tmpl w:val="404296C2"/>
    <w:lvl w:ilvl="0" w:tplc="270A37FA">
      <w:start w:val="1"/>
      <w:numFmt w:val="lowerLetter"/>
      <w:lvlText w:val="%1)"/>
      <w:lvlJc w:val="left"/>
      <w:pPr>
        <w:ind w:left="999" w:hanging="42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EDD0CF1E">
      <w:numFmt w:val="bullet"/>
      <w:lvlText w:val="•"/>
      <w:lvlJc w:val="left"/>
      <w:pPr>
        <w:ind w:left="1705" w:hanging="426"/>
      </w:pPr>
      <w:rPr>
        <w:rFonts w:hint="default"/>
        <w:lang w:val="pt-PT" w:eastAsia="pt-PT" w:bidi="pt-PT"/>
      </w:rPr>
    </w:lvl>
    <w:lvl w:ilvl="2" w:tplc="27FAE48A">
      <w:numFmt w:val="bullet"/>
      <w:lvlText w:val="•"/>
      <w:lvlJc w:val="left"/>
      <w:pPr>
        <w:ind w:left="2411" w:hanging="426"/>
      </w:pPr>
      <w:rPr>
        <w:rFonts w:hint="default"/>
        <w:lang w:val="pt-PT" w:eastAsia="pt-PT" w:bidi="pt-PT"/>
      </w:rPr>
    </w:lvl>
    <w:lvl w:ilvl="3" w:tplc="3712027E">
      <w:numFmt w:val="bullet"/>
      <w:lvlText w:val="•"/>
      <w:lvlJc w:val="left"/>
      <w:pPr>
        <w:ind w:left="3117" w:hanging="426"/>
      </w:pPr>
      <w:rPr>
        <w:rFonts w:hint="default"/>
        <w:lang w:val="pt-PT" w:eastAsia="pt-PT" w:bidi="pt-PT"/>
      </w:rPr>
    </w:lvl>
    <w:lvl w:ilvl="4" w:tplc="029A1BEC">
      <w:numFmt w:val="bullet"/>
      <w:lvlText w:val="•"/>
      <w:lvlJc w:val="left"/>
      <w:pPr>
        <w:ind w:left="3823" w:hanging="426"/>
      </w:pPr>
      <w:rPr>
        <w:rFonts w:hint="default"/>
        <w:lang w:val="pt-PT" w:eastAsia="pt-PT" w:bidi="pt-PT"/>
      </w:rPr>
    </w:lvl>
    <w:lvl w:ilvl="5" w:tplc="82E624A0">
      <w:numFmt w:val="bullet"/>
      <w:lvlText w:val="•"/>
      <w:lvlJc w:val="left"/>
      <w:pPr>
        <w:ind w:left="4529" w:hanging="426"/>
      </w:pPr>
      <w:rPr>
        <w:rFonts w:hint="default"/>
        <w:lang w:val="pt-PT" w:eastAsia="pt-PT" w:bidi="pt-PT"/>
      </w:rPr>
    </w:lvl>
    <w:lvl w:ilvl="6" w:tplc="98EE505A">
      <w:numFmt w:val="bullet"/>
      <w:lvlText w:val="•"/>
      <w:lvlJc w:val="left"/>
      <w:pPr>
        <w:ind w:left="5235" w:hanging="426"/>
      </w:pPr>
      <w:rPr>
        <w:rFonts w:hint="default"/>
        <w:lang w:val="pt-PT" w:eastAsia="pt-PT" w:bidi="pt-PT"/>
      </w:rPr>
    </w:lvl>
    <w:lvl w:ilvl="7" w:tplc="220C7A32">
      <w:numFmt w:val="bullet"/>
      <w:lvlText w:val="•"/>
      <w:lvlJc w:val="left"/>
      <w:pPr>
        <w:ind w:left="5941" w:hanging="426"/>
      </w:pPr>
      <w:rPr>
        <w:rFonts w:hint="default"/>
        <w:lang w:val="pt-PT" w:eastAsia="pt-PT" w:bidi="pt-PT"/>
      </w:rPr>
    </w:lvl>
    <w:lvl w:ilvl="8" w:tplc="2B664F34">
      <w:numFmt w:val="bullet"/>
      <w:lvlText w:val="•"/>
      <w:lvlJc w:val="left"/>
      <w:pPr>
        <w:ind w:left="6647" w:hanging="426"/>
      </w:pPr>
      <w:rPr>
        <w:rFonts w:hint="default"/>
        <w:lang w:val="pt-PT" w:eastAsia="pt-PT" w:bidi="pt-PT"/>
      </w:rPr>
    </w:lvl>
  </w:abstractNum>
  <w:abstractNum w:abstractNumId="2">
    <w:nsid w:val="52A003AB"/>
    <w:multiLevelType w:val="hybridMultilevel"/>
    <w:tmpl w:val="D826B24E"/>
    <w:lvl w:ilvl="0" w:tplc="11A6574A">
      <w:start w:val="1"/>
      <w:numFmt w:val="lowerLetter"/>
      <w:lvlText w:val="%1)"/>
      <w:lvlJc w:val="left"/>
      <w:pPr>
        <w:ind w:left="999" w:hanging="42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08E6AFAE">
      <w:start w:val="1"/>
      <w:numFmt w:val="upperRoman"/>
      <w:lvlText w:val="%2."/>
      <w:lvlJc w:val="left"/>
      <w:pPr>
        <w:ind w:left="112" w:hanging="274"/>
        <w:jc w:val="righ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pt-PT" w:eastAsia="pt-PT" w:bidi="pt-PT"/>
      </w:rPr>
    </w:lvl>
    <w:lvl w:ilvl="2" w:tplc="5B9625F4">
      <w:start w:val="1"/>
      <w:numFmt w:val="upperRoman"/>
      <w:lvlText w:val="%3."/>
      <w:lvlJc w:val="left"/>
      <w:pPr>
        <w:ind w:left="112" w:hanging="288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3" w:tplc="8DB2808A">
      <w:numFmt w:val="bullet"/>
      <w:lvlText w:val="•"/>
      <w:lvlJc w:val="left"/>
      <w:pPr>
        <w:ind w:left="2568" w:hanging="288"/>
      </w:pPr>
      <w:rPr>
        <w:rFonts w:hint="default"/>
        <w:lang w:val="pt-PT" w:eastAsia="pt-PT" w:bidi="pt-PT"/>
      </w:rPr>
    </w:lvl>
    <w:lvl w:ilvl="4" w:tplc="999452F2">
      <w:numFmt w:val="bullet"/>
      <w:lvlText w:val="•"/>
      <w:lvlJc w:val="left"/>
      <w:pPr>
        <w:ind w:left="3353" w:hanging="288"/>
      </w:pPr>
      <w:rPr>
        <w:rFonts w:hint="default"/>
        <w:lang w:val="pt-PT" w:eastAsia="pt-PT" w:bidi="pt-PT"/>
      </w:rPr>
    </w:lvl>
    <w:lvl w:ilvl="5" w:tplc="8FFE9D4E">
      <w:numFmt w:val="bullet"/>
      <w:lvlText w:val="•"/>
      <w:lvlJc w:val="left"/>
      <w:pPr>
        <w:ind w:left="4137" w:hanging="288"/>
      </w:pPr>
      <w:rPr>
        <w:rFonts w:hint="default"/>
        <w:lang w:val="pt-PT" w:eastAsia="pt-PT" w:bidi="pt-PT"/>
      </w:rPr>
    </w:lvl>
    <w:lvl w:ilvl="6" w:tplc="53F688BE">
      <w:numFmt w:val="bullet"/>
      <w:lvlText w:val="•"/>
      <w:lvlJc w:val="left"/>
      <w:pPr>
        <w:ind w:left="4921" w:hanging="288"/>
      </w:pPr>
      <w:rPr>
        <w:rFonts w:hint="default"/>
        <w:lang w:val="pt-PT" w:eastAsia="pt-PT" w:bidi="pt-PT"/>
      </w:rPr>
    </w:lvl>
    <w:lvl w:ilvl="7" w:tplc="87EA9B40">
      <w:numFmt w:val="bullet"/>
      <w:lvlText w:val="•"/>
      <w:lvlJc w:val="left"/>
      <w:pPr>
        <w:ind w:left="5706" w:hanging="288"/>
      </w:pPr>
      <w:rPr>
        <w:rFonts w:hint="default"/>
        <w:lang w:val="pt-PT" w:eastAsia="pt-PT" w:bidi="pt-PT"/>
      </w:rPr>
    </w:lvl>
    <w:lvl w:ilvl="8" w:tplc="91328E9E">
      <w:numFmt w:val="bullet"/>
      <w:lvlText w:val="•"/>
      <w:lvlJc w:val="left"/>
      <w:pPr>
        <w:ind w:left="6490" w:hanging="288"/>
      </w:pPr>
      <w:rPr>
        <w:rFonts w:hint="default"/>
        <w:lang w:val="pt-PT" w:eastAsia="pt-PT" w:bidi="pt-PT"/>
      </w:rPr>
    </w:lvl>
  </w:abstractNum>
  <w:abstractNum w:abstractNumId="3">
    <w:nsid w:val="67323AE3"/>
    <w:multiLevelType w:val="hybridMultilevel"/>
    <w:tmpl w:val="9BA47380"/>
    <w:lvl w:ilvl="0" w:tplc="78E8D000">
      <w:start w:val="1"/>
      <w:numFmt w:val="lowerLetter"/>
      <w:lvlText w:val="%1)"/>
      <w:lvlJc w:val="left"/>
      <w:pPr>
        <w:ind w:left="999" w:hanging="42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63AFA3C">
      <w:numFmt w:val="bullet"/>
      <w:lvlText w:val="•"/>
      <w:lvlJc w:val="left"/>
      <w:pPr>
        <w:ind w:left="1705" w:hanging="426"/>
      </w:pPr>
      <w:rPr>
        <w:rFonts w:hint="default"/>
        <w:lang w:val="pt-PT" w:eastAsia="pt-PT" w:bidi="pt-PT"/>
      </w:rPr>
    </w:lvl>
    <w:lvl w:ilvl="2" w:tplc="98A432A4">
      <w:numFmt w:val="bullet"/>
      <w:lvlText w:val="•"/>
      <w:lvlJc w:val="left"/>
      <w:pPr>
        <w:ind w:left="2411" w:hanging="426"/>
      </w:pPr>
      <w:rPr>
        <w:rFonts w:hint="default"/>
        <w:lang w:val="pt-PT" w:eastAsia="pt-PT" w:bidi="pt-PT"/>
      </w:rPr>
    </w:lvl>
    <w:lvl w:ilvl="3" w:tplc="11BA85BC">
      <w:numFmt w:val="bullet"/>
      <w:lvlText w:val="•"/>
      <w:lvlJc w:val="left"/>
      <w:pPr>
        <w:ind w:left="3117" w:hanging="426"/>
      </w:pPr>
      <w:rPr>
        <w:rFonts w:hint="default"/>
        <w:lang w:val="pt-PT" w:eastAsia="pt-PT" w:bidi="pt-PT"/>
      </w:rPr>
    </w:lvl>
    <w:lvl w:ilvl="4" w:tplc="17383C4A">
      <w:numFmt w:val="bullet"/>
      <w:lvlText w:val="•"/>
      <w:lvlJc w:val="left"/>
      <w:pPr>
        <w:ind w:left="3823" w:hanging="426"/>
      </w:pPr>
      <w:rPr>
        <w:rFonts w:hint="default"/>
        <w:lang w:val="pt-PT" w:eastAsia="pt-PT" w:bidi="pt-PT"/>
      </w:rPr>
    </w:lvl>
    <w:lvl w:ilvl="5" w:tplc="6D86148A">
      <w:numFmt w:val="bullet"/>
      <w:lvlText w:val="•"/>
      <w:lvlJc w:val="left"/>
      <w:pPr>
        <w:ind w:left="4529" w:hanging="426"/>
      </w:pPr>
      <w:rPr>
        <w:rFonts w:hint="default"/>
        <w:lang w:val="pt-PT" w:eastAsia="pt-PT" w:bidi="pt-PT"/>
      </w:rPr>
    </w:lvl>
    <w:lvl w:ilvl="6" w:tplc="46966ACA">
      <w:numFmt w:val="bullet"/>
      <w:lvlText w:val="•"/>
      <w:lvlJc w:val="left"/>
      <w:pPr>
        <w:ind w:left="5235" w:hanging="426"/>
      </w:pPr>
      <w:rPr>
        <w:rFonts w:hint="default"/>
        <w:lang w:val="pt-PT" w:eastAsia="pt-PT" w:bidi="pt-PT"/>
      </w:rPr>
    </w:lvl>
    <w:lvl w:ilvl="7" w:tplc="4CA6FB40">
      <w:numFmt w:val="bullet"/>
      <w:lvlText w:val="•"/>
      <w:lvlJc w:val="left"/>
      <w:pPr>
        <w:ind w:left="5941" w:hanging="426"/>
      </w:pPr>
      <w:rPr>
        <w:rFonts w:hint="default"/>
        <w:lang w:val="pt-PT" w:eastAsia="pt-PT" w:bidi="pt-PT"/>
      </w:rPr>
    </w:lvl>
    <w:lvl w:ilvl="8" w:tplc="89667E6C">
      <w:numFmt w:val="bullet"/>
      <w:lvlText w:val="•"/>
      <w:lvlJc w:val="left"/>
      <w:pPr>
        <w:ind w:left="6647" w:hanging="426"/>
      </w:pPr>
      <w:rPr>
        <w:rFonts w:hint="default"/>
        <w:lang w:val="pt-PT" w:eastAsia="pt-PT" w:bidi="pt-PT"/>
      </w:rPr>
    </w:lvl>
  </w:abstractNum>
  <w:abstractNum w:abstractNumId="4">
    <w:nsid w:val="6C5B3CC8"/>
    <w:multiLevelType w:val="hybridMultilevel"/>
    <w:tmpl w:val="FD9020E2"/>
    <w:lvl w:ilvl="0" w:tplc="F5FC4FFA">
      <w:start w:val="1"/>
      <w:numFmt w:val="lowerLetter"/>
      <w:lvlText w:val="%1."/>
      <w:lvlJc w:val="left"/>
      <w:pPr>
        <w:ind w:left="319" w:hanging="30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77EAC572">
      <w:start w:val="1"/>
      <w:numFmt w:val="upperRoman"/>
      <w:lvlText w:val="%2."/>
      <w:lvlJc w:val="left"/>
      <w:pPr>
        <w:ind w:left="2599" w:hanging="21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2" w:tplc="54AE27EA">
      <w:start w:val="1"/>
      <w:numFmt w:val="upperRoman"/>
      <w:lvlText w:val="%3."/>
      <w:lvlJc w:val="left"/>
      <w:pPr>
        <w:ind w:left="775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3" w:tplc="AEC42BA2">
      <w:numFmt w:val="bullet"/>
      <w:lvlText w:val="•"/>
      <w:lvlJc w:val="left"/>
      <w:pPr>
        <w:ind w:left="3212" w:hanging="202"/>
      </w:pPr>
      <w:rPr>
        <w:rFonts w:hint="default"/>
        <w:lang w:val="pt-PT" w:eastAsia="pt-PT" w:bidi="pt-PT"/>
      </w:rPr>
    </w:lvl>
    <w:lvl w:ilvl="4" w:tplc="345E635E">
      <w:numFmt w:val="bullet"/>
      <w:lvlText w:val="•"/>
      <w:lvlJc w:val="left"/>
      <w:pPr>
        <w:ind w:left="3824" w:hanging="202"/>
      </w:pPr>
      <w:rPr>
        <w:rFonts w:hint="default"/>
        <w:lang w:val="pt-PT" w:eastAsia="pt-PT" w:bidi="pt-PT"/>
      </w:rPr>
    </w:lvl>
    <w:lvl w:ilvl="5" w:tplc="8E3E45B0">
      <w:numFmt w:val="bullet"/>
      <w:lvlText w:val="•"/>
      <w:lvlJc w:val="left"/>
      <w:pPr>
        <w:ind w:left="4436" w:hanging="202"/>
      </w:pPr>
      <w:rPr>
        <w:rFonts w:hint="default"/>
        <w:lang w:val="pt-PT" w:eastAsia="pt-PT" w:bidi="pt-PT"/>
      </w:rPr>
    </w:lvl>
    <w:lvl w:ilvl="6" w:tplc="DEA8832C">
      <w:numFmt w:val="bullet"/>
      <w:lvlText w:val="•"/>
      <w:lvlJc w:val="left"/>
      <w:pPr>
        <w:ind w:left="5048" w:hanging="202"/>
      </w:pPr>
      <w:rPr>
        <w:rFonts w:hint="default"/>
        <w:lang w:val="pt-PT" w:eastAsia="pt-PT" w:bidi="pt-PT"/>
      </w:rPr>
    </w:lvl>
    <w:lvl w:ilvl="7" w:tplc="C58045DA">
      <w:numFmt w:val="bullet"/>
      <w:lvlText w:val="•"/>
      <w:lvlJc w:val="left"/>
      <w:pPr>
        <w:ind w:left="5660" w:hanging="202"/>
      </w:pPr>
      <w:rPr>
        <w:rFonts w:hint="default"/>
        <w:lang w:val="pt-PT" w:eastAsia="pt-PT" w:bidi="pt-PT"/>
      </w:rPr>
    </w:lvl>
    <w:lvl w:ilvl="8" w:tplc="2F9E3E30">
      <w:numFmt w:val="bullet"/>
      <w:lvlText w:val="•"/>
      <w:lvlJc w:val="left"/>
      <w:pPr>
        <w:ind w:left="6272" w:hanging="202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69"/>
    <w:rsid w:val="00044E5E"/>
    <w:rsid w:val="0004583F"/>
    <w:rsid w:val="000503E0"/>
    <w:rsid w:val="00081725"/>
    <w:rsid w:val="000C4F04"/>
    <w:rsid w:val="00132DE2"/>
    <w:rsid w:val="001A19B2"/>
    <w:rsid w:val="001A5B07"/>
    <w:rsid w:val="001B5618"/>
    <w:rsid w:val="00202EA2"/>
    <w:rsid w:val="00215D0C"/>
    <w:rsid w:val="002324DD"/>
    <w:rsid w:val="00235DE4"/>
    <w:rsid w:val="00247F54"/>
    <w:rsid w:val="00272D1A"/>
    <w:rsid w:val="002C6268"/>
    <w:rsid w:val="002D5C86"/>
    <w:rsid w:val="00371CE8"/>
    <w:rsid w:val="003E189D"/>
    <w:rsid w:val="004209C0"/>
    <w:rsid w:val="00467ECF"/>
    <w:rsid w:val="00484669"/>
    <w:rsid w:val="004E6D9F"/>
    <w:rsid w:val="004F4621"/>
    <w:rsid w:val="0051616C"/>
    <w:rsid w:val="0052426D"/>
    <w:rsid w:val="00557842"/>
    <w:rsid w:val="005A6BF0"/>
    <w:rsid w:val="005E75CF"/>
    <w:rsid w:val="00603232"/>
    <w:rsid w:val="006143E5"/>
    <w:rsid w:val="00633723"/>
    <w:rsid w:val="00686BE3"/>
    <w:rsid w:val="00693089"/>
    <w:rsid w:val="00716F4C"/>
    <w:rsid w:val="007176DE"/>
    <w:rsid w:val="00725965"/>
    <w:rsid w:val="0074467B"/>
    <w:rsid w:val="00770BD3"/>
    <w:rsid w:val="00803839"/>
    <w:rsid w:val="00866E8C"/>
    <w:rsid w:val="008719FC"/>
    <w:rsid w:val="00885FB5"/>
    <w:rsid w:val="008B4EFF"/>
    <w:rsid w:val="008F4A42"/>
    <w:rsid w:val="009B6880"/>
    <w:rsid w:val="009C5164"/>
    <w:rsid w:val="009D5A88"/>
    <w:rsid w:val="009D62F5"/>
    <w:rsid w:val="00A70933"/>
    <w:rsid w:val="00A94EB5"/>
    <w:rsid w:val="00AC6244"/>
    <w:rsid w:val="00B33F58"/>
    <w:rsid w:val="00B4141A"/>
    <w:rsid w:val="00B4791B"/>
    <w:rsid w:val="00B53033"/>
    <w:rsid w:val="00B736B8"/>
    <w:rsid w:val="00B91CF2"/>
    <w:rsid w:val="00B979EC"/>
    <w:rsid w:val="00BB502D"/>
    <w:rsid w:val="00BE49F3"/>
    <w:rsid w:val="00BE4A15"/>
    <w:rsid w:val="00BE5B83"/>
    <w:rsid w:val="00BF6ABB"/>
    <w:rsid w:val="00C5384D"/>
    <w:rsid w:val="00C7597A"/>
    <w:rsid w:val="00C75D7E"/>
    <w:rsid w:val="00C835C4"/>
    <w:rsid w:val="00C90E3C"/>
    <w:rsid w:val="00CA02BF"/>
    <w:rsid w:val="00CB5EB9"/>
    <w:rsid w:val="00CB7DCE"/>
    <w:rsid w:val="00CD1434"/>
    <w:rsid w:val="00D236D6"/>
    <w:rsid w:val="00D47813"/>
    <w:rsid w:val="00DD1C15"/>
    <w:rsid w:val="00DD4FF0"/>
    <w:rsid w:val="00E03611"/>
    <w:rsid w:val="00E664C1"/>
    <w:rsid w:val="00EA5368"/>
    <w:rsid w:val="00F03D3D"/>
    <w:rsid w:val="00F37778"/>
    <w:rsid w:val="00F43BB0"/>
    <w:rsid w:val="00F47B87"/>
    <w:rsid w:val="00FC7B6B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15DF"/>
  <w15:chartTrackingRefBased/>
  <w15:docId w15:val="{000E6675-31F7-48C6-BBD4-06CD770A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46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84669"/>
    <w:pPr>
      <w:ind w:left="507" w:right="50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466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846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84669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84669"/>
    <w:pPr>
      <w:ind w:left="999" w:hanging="42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0B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BD3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47B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7B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47B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7B8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2035</Words>
  <Characters>10995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EMIDIO DANTAS JUNIOR</dc:creator>
  <cp:keywords/>
  <dc:description/>
  <cp:lastModifiedBy>VERA LUCIA MORAES DE OLIVEIRA</cp:lastModifiedBy>
  <cp:revision>3</cp:revision>
  <cp:lastPrinted>2019-04-01T19:17:00Z</cp:lastPrinted>
  <dcterms:created xsi:type="dcterms:W3CDTF">2019-04-29T15:43:00Z</dcterms:created>
  <dcterms:modified xsi:type="dcterms:W3CDTF">2019-04-30T20:25:00Z</dcterms:modified>
</cp:coreProperties>
</file>