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569AE" w14:textId="5A32D9E0" w:rsidR="00484669" w:rsidRPr="00803839" w:rsidRDefault="00484669" w:rsidP="00BE5B83">
      <w:pPr>
        <w:ind w:right="507"/>
        <w:jc w:val="center"/>
        <w:rPr>
          <w:b/>
          <w:sz w:val="24"/>
          <w:szCs w:val="24"/>
        </w:rPr>
      </w:pPr>
      <w:r w:rsidRPr="00803839">
        <w:rPr>
          <w:b/>
          <w:sz w:val="24"/>
          <w:szCs w:val="24"/>
        </w:rPr>
        <w:t xml:space="preserve">RESOLUÇÃO Nº ____/2019 – </w:t>
      </w:r>
      <w:r w:rsidR="000D1C53">
        <w:rPr>
          <w:b/>
          <w:sz w:val="24"/>
          <w:szCs w:val="24"/>
        </w:rPr>
        <w:t>CONSUNI</w:t>
      </w:r>
    </w:p>
    <w:p w14:paraId="53941F89" w14:textId="77777777" w:rsidR="00484669" w:rsidRPr="00803839" w:rsidRDefault="00484669" w:rsidP="00BE5B83">
      <w:pPr>
        <w:pStyle w:val="Corpodetexto"/>
        <w:jc w:val="both"/>
        <w:rPr>
          <w:b/>
        </w:rPr>
      </w:pPr>
    </w:p>
    <w:p w14:paraId="748AB71D" w14:textId="6CD1368D" w:rsidR="00484669" w:rsidRPr="00803839" w:rsidRDefault="00390873" w:rsidP="00BE5B83">
      <w:pPr>
        <w:pStyle w:val="Corpodetexto"/>
        <w:ind w:left="5216" w:right="114"/>
        <w:jc w:val="both"/>
      </w:pPr>
      <w:r>
        <w:t xml:space="preserve">Dispõe sobre a possibilidade do </w:t>
      </w:r>
      <w:r w:rsidR="00867C38">
        <w:t>docente</w:t>
      </w:r>
      <w:r w:rsidR="000D1C53">
        <w:t>e PTES</w:t>
      </w:r>
      <w:r>
        <w:t xml:space="preserve"> contratado ou substituto integrar Núcleos Docentes Estruturantes e Colegiados dos Cursos de Graduação</w:t>
      </w:r>
      <w:r w:rsidR="0032342E">
        <w:t xml:space="preserve">, </w:t>
      </w:r>
      <w:r w:rsidR="000D1C53">
        <w:t xml:space="preserve">Colegiado de </w:t>
      </w:r>
      <w:r w:rsidR="0032342E">
        <w:t xml:space="preserve">Faculdade e </w:t>
      </w:r>
      <w:r w:rsidR="000D1C53">
        <w:t xml:space="preserve">Colegiado </w:t>
      </w:r>
      <w:r w:rsidR="0032342E">
        <w:t>Regional</w:t>
      </w:r>
      <w:r>
        <w:t xml:space="preserve"> da </w:t>
      </w:r>
      <w:r w:rsidR="00484669" w:rsidRPr="00803839">
        <w:t>Universidade do Estado de Mato Grosso – UNEMAT.</w:t>
      </w:r>
    </w:p>
    <w:p w14:paraId="089FC667" w14:textId="77777777" w:rsidR="00484669" w:rsidRPr="00803839" w:rsidRDefault="00484669" w:rsidP="00BE5B83">
      <w:pPr>
        <w:pStyle w:val="Corpodetexto"/>
        <w:jc w:val="both"/>
      </w:pPr>
    </w:p>
    <w:p w14:paraId="7EDC25AA" w14:textId="3AE11FC2" w:rsidR="000D1C53" w:rsidRPr="00803839" w:rsidRDefault="00484669" w:rsidP="000D1C53">
      <w:pPr>
        <w:pStyle w:val="Corpodetexto"/>
        <w:ind w:right="108" w:firstLine="1701"/>
        <w:jc w:val="both"/>
      </w:pPr>
      <w:r w:rsidRPr="00803839">
        <w:t xml:space="preserve">O Presidente do Conselho </w:t>
      </w:r>
      <w:r w:rsidR="000D1C53">
        <w:t>Universitário</w:t>
      </w:r>
      <w:r w:rsidRPr="00803839">
        <w:t xml:space="preserve"> – CON</w:t>
      </w:r>
      <w:r w:rsidR="000D1C53">
        <w:t>SUNI</w:t>
      </w:r>
      <w:r w:rsidRPr="00803839">
        <w:t>, da Universidade do Estado de Mato Grosso – UNEMAT, no uso de suas atribuições legais</w:t>
      </w:r>
      <w:r w:rsidR="009D62F5" w:rsidRPr="00803839">
        <w:t xml:space="preserve"> e:</w:t>
      </w:r>
      <w:r w:rsidR="000D1C53">
        <w:t xml:space="preserve"> c</w:t>
      </w:r>
      <w:r w:rsidR="0051616C" w:rsidRPr="00803839">
        <w:t>onsid</w:t>
      </w:r>
      <w:r w:rsidR="00867C38">
        <w:t>erando art. 20 Lei Complementar Estadual n</w:t>
      </w:r>
      <w:r w:rsidR="00867C38" w:rsidRPr="00867C38">
        <w:t>º 600,</w:t>
      </w:r>
      <w:r w:rsidR="00867C38">
        <w:t xml:space="preserve"> de 19 de dezembro de 2017, prevê que os professores substitutos e os professores visitantes contratados pela Fundação Universidade do Estado de Mato Grosso – UNEMAT terão os mesmos direitos e deveres dos integrantes da carreira dos Professores da Educação Superior;</w:t>
      </w:r>
      <w:r w:rsidR="000D1C53">
        <w:t xml:space="preserve"> c</w:t>
      </w:r>
      <w:r w:rsidR="000D1C53" w:rsidRPr="00803839">
        <w:t xml:space="preserve">onsiderando </w:t>
      </w:r>
      <w:r w:rsidR="000D1C53">
        <w:t>Portaria nº 1.062/2019</w:t>
      </w:r>
      <w:r w:rsidR="000D1C53" w:rsidRPr="00803839">
        <w:t xml:space="preserve">, </w:t>
      </w:r>
      <w:r w:rsidR="000D1C53">
        <w:t>instituída para discutir a proposição nº 32 do Eixo Gestão;</w:t>
      </w:r>
    </w:p>
    <w:p w14:paraId="4BCFD2F0" w14:textId="77777777" w:rsidR="000D1C53" w:rsidRDefault="000D1C53" w:rsidP="00867C38">
      <w:pPr>
        <w:pStyle w:val="Corpodetexto"/>
        <w:ind w:right="108" w:firstLine="1843"/>
        <w:jc w:val="both"/>
      </w:pPr>
    </w:p>
    <w:p w14:paraId="18B4949B" w14:textId="77777777" w:rsidR="00484669" w:rsidRPr="00803839" w:rsidRDefault="00484669" w:rsidP="00BE5B83">
      <w:pPr>
        <w:pStyle w:val="Ttulo1"/>
        <w:ind w:left="1814" w:right="0"/>
        <w:jc w:val="both"/>
      </w:pPr>
      <w:r w:rsidRPr="00803839">
        <w:t>RESOLVE:</w:t>
      </w:r>
    </w:p>
    <w:p w14:paraId="11783791" w14:textId="77777777" w:rsidR="0051616C" w:rsidRPr="00803839" w:rsidRDefault="0051616C" w:rsidP="00BE5B83">
      <w:pPr>
        <w:pStyle w:val="Ttulo1"/>
        <w:ind w:left="1814" w:right="0"/>
        <w:jc w:val="both"/>
      </w:pPr>
    </w:p>
    <w:p w14:paraId="2DBF39BD" w14:textId="66A73387" w:rsidR="000D1C53" w:rsidRPr="00803839" w:rsidRDefault="00484669" w:rsidP="000D1C53">
      <w:pPr>
        <w:pStyle w:val="Corpodetexto"/>
        <w:ind w:right="114" w:firstLine="1701"/>
        <w:jc w:val="both"/>
      </w:pPr>
      <w:r w:rsidRPr="00803839">
        <w:rPr>
          <w:b/>
        </w:rPr>
        <w:t xml:space="preserve">Art. 1º </w:t>
      </w:r>
      <w:r w:rsidR="000D1C53">
        <w:t>Aprovar</w:t>
      </w:r>
      <w:r w:rsidR="000D1C53">
        <w:t xml:space="preserve"> a possibilidade do docentee </w:t>
      </w:r>
      <w:r w:rsidR="000D1C53">
        <w:t xml:space="preserve">e </w:t>
      </w:r>
      <w:r w:rsidR="000D1C53">
        <w:t>P</w:t>
      </w:r>
      <w:r w:rsidR="000D1C53">
        <w:t xml:space="preserve">rofissional </w:t>
      </w:r>
      <w:r w:rsidR="000D1C53">
        <w:t>T</w:t>
      </w:r>
      <w:r w:rsidR="000D1C53">
        <w:t xml:space="preserve">écnico da </w:t>
      </w:r>
      <w:r w:rsidR="000D1C53">
        <w:t>E</w:t>
      </w:r>
      <w:r w:rsidR="000D1C53">
        <w:t xml:space="preserve">ducação </w:t>
      </w:r>
      <w:r w:rsidR="000D1C53">
        <w:t>S</w:t>
      </w:r>
      <w:r w:rsidR="000D1C53">
        <w:t>uperior</w:t>
      </w:r>
      <w:r w:rsidR="000D1C53">
        <w:t xml:space="preserve"> contratado ou substituto integrar </w:t>
      </w:r>
      <w:r w:rsidR="000D1C53">
        <w:t xml:space="preserve">os </w:t>
      </w:r>
      <w:r w:rsidR="000D1C53">
        <w:t>Núcleos Docentes Estruturantes</w:t>
      </w:r>
      <w:r w:rsidR="000D1C53">
        <w:t>,</w:t>
      </w:r>
      <w:r w:rsidR="000D1C53">
        <w:t xml:space="preserve"> Colegiados dos Cursos de Graduação, Colegiado de Faculdade e Colegiado Regional da </w:t>
      </w:r>
      <w:r w:rsidR="000D1C53" w:rsidRPr="00803839">
        <w:t>Universidade do Estado de Mato Grosso – UNEMAT.</w:t>
      </w:r>
    </w:p>
    <w:p w14:paraId="33B34B24" w14:textId="77777777" w:rsidR="000D1C53" w:rsidRDefault="000D1C53" w:rsidP="0032342E">
      <w:pPr>
        <w:pStyle w:val="Corpodetexto"/>
        <w:ind w:right="110" w:firstLine="1701"/>
        <w:jc w:val="both"/>
        <w:rPr>
          <w:b/>
        </w:rPr>
      </w:pPr>
    </w:p>
    <w:p w14:paraId="14663D1D" w14:textId="0837372C" w:rsidR="001C6183" w:rsidRDefault="000D1C53" w:rsidP="0032342E">
      <w:pPr>
        <w:pStyle w:val="Corpodetexto"/>
        <w:ind w:right="110" w:firstLine="1701"/>
        <w:jc w:val="both"/>
        <w:rPr>
          <w:b/>
        </w:rPr>
      </w:pPr>
      <w:r w:rsidRPr="000D1C53">
        <w:rPr>
          <w:b/>
        </w:rPr>
        <w:t>Art. 2º</w:t>
      </w:r>
      <w:r>
        <w:t xml:space="preserve"> </w:t>
      </w:r>
      <w:r w:rsidR="001C6183">
        <w:t xml:space="preserve">Os </w:t>
      </w:r>
      <w:r w:rsidR="001C6183" w:rsidRPr="00390873">
        <w:t>Núcleos Docentes Estruturantes</w:t>
      </w:r>
      <w:r>
        <w:t>,</w:t>
      </w:r>
      <w:r w:rsidR="001C6183" w:rsidRPr="00390873">
        <w:t xml:space="preserve"> Colegiados dos Cursos de Graduação</w:t>
      </w:r>
      <w:r w:rsidR="001C6183">
        <w:t xml:space="preserve">, </w:t>
      </w:r>
      <w:r>
        <w:t xml:space="preserve">Colegiado de </w:t>
      </w:r>
      <w:r w:rsidR="001C6183">
        <w:t xml:space="preserve">Faculdade e </w:t>
      </w:r>
      <w:r>
        <w:t>Colegiado Regional</w:t>
      </w:r>
      <w:r w:rsidR="001C6183">
        <w:t xml:space="preserve"> terão seus membros compostos, preferencialmente, por servidores docentes e técnicos do ensino superior efetivos.</w:t>
      </w:r>
    </w:p>
    <w:p w14:paraId="78553C70" w14:textId="75D789C1" w:rsidR="006F5AD1" w:rsidRDefault="001C6183" w:rsidP="0032342E">
      <w:pPr>
        <w:pStyle w:val="Corpodetexto"/>
        <w:ind w:right="110" w:firstLine="2268"/>
        <w:jc w:val="both"/>
      </w:pPr>
      <w:r w:rsidRPr="0032342E">
        <w:rPr>
          <w:b/>
        </w:rPr>
        <w:t>§1º</w:t>
      </w:r>
      <w:r>
        <w:t xml:space="preserve"> N</w:t>
      </w:r>
      <w:r w:rsidR="00C04522">
        <w:t>a</w:t>
      </w:r>
      <w:r>
        <w:t xml:space="preserve"> ausência de docente ou </w:t>
      </w:r>
      <w:r w:rsidR="000D1C53">
        <w:t>PTES</w:t>
      </w:r>
      <w:r w:rsidR="00C04522">
        <w:t xml:space="preserve"> na composição dos Núcleos Docentes Estruturantes e Colegiados dos Curso de Graduação, Faculdade e </w:t>
      </w:r>
      <w:r w:rsidR="000D1C53">
        <w:t>Regional</w:t>
      </w:r>
      <w:r w:rsidR="00C04522">
        <w:t>,</w:t>
      </w:r>
      <w:r>
        <w:t xml:space="preserve"> </w:t>
      </w:r>
      <w:r w:rsidR="00C04522">
        <w:t>f</w:t>
      </w:r>
      <w:r w:rsidR="00484669" w:rsidRPr="00803839">
        <w:t xml:space="preserve">ica </w:t>
      </w:r>
      <w:r w:rsidR="00867C38">
        <w:t>autorizad</w:t>
      </w:r>
      <w:r w:rsidR="00C04522">
        <w:t xml:space="preserve">a a participação de </w:t>
      </w:r>
      <w:r w:rsidR="00867C38">
        <w:t xml:space="preserve">docente </w:t>
      </w:r>
      <w:r>
        <w:t xml:space="preserve">e </w:t>
      </w:r>
      <w:r w:rsidR="00C04522">
        <w:t xml:space="preserve">profissional </w:t>
      </w:r>
      <w:r>
        <w:t xml:space="preserve">técnico do ensino superior </w:t>
      </w:r>
      <w:r w:rsidR="00867C38" w:rsidRPr="00390873">
        <w:t>contratado</w:t>
      </w:r>
      <w:r w:rsidR="00295594">
        <w:t xml:space="preserve"> interin</w:t>
      </w:r>
      <w:r>
        <w:t>amente</w:t>
      </w:r>
      <w:r w:rsidR="00867C38">
        <w:t>,</w:t>
      </w:r>
      <w:r w:rsidR="00867C38" w:rsidRPr="00390873">
        <w:t xml:space="preserve"> </w:t>
      </w:r>
      <w:r w:rsidR="00C04522">
        <w:t xml:space="preserve">que </w:t>
      </w:r>
      <w:r w:rsidR="00867C38">
        <w:t>pode</w:t>
      </w:r>
      <w:r w:rsidR="00295594">
        <w:t>rá</w:t>
      </w:r>
      <w:r w:rsidR="00867C38">
        <w:t xml:space="preserve"> ocorrer p</w:t>
      </w:r>
      <w:r w:rsidR="00295594">
        <w:t>or meio de eleição</w:t>
      </w:r>
      <w:r w:rsidR="00C04522">
        <w:t xml:space="preserve"> suplementar</w:t>
      </w:r>
      <w:r w:rsidR="00295594">
        <w:t xml:space="preserve"> ou nomeação </w:t>
      </w:r>
      <w:r w:rsidR="00295594" w:rsidRPr="00295594">
        <w:rPr>
          <w:i/>
        </w:rPr>
        <w:t>pró-tempore</w:t>
      </w:r>
      <w:r w:rsidR="006F5AD1">
        <w:t>;</w:t>
      </w:r>
    </w:p>
    <w:p w14:paraId="24A721B6" w14:textId="2A7ED523" w:rsidR="0032342E" w:rsidRPr="0032342E" w:rsidRDefault="0032342E" w:rsidP="0032342E">
      <w:pPr>
        <w:pStyle w:val="Corpodetexto"/>
        <w:ind w:right="110" w:firstLine="2268"/>
        <w:jc w:val="both"/>
        <w:rPr>
          <w:b/>
        </w:rPr>
      </w:pPr>
      <w:r w:rsidRPr="0032342E">
        <w:rPr>
          <w:b/>
        </w:rPr>
        <w:t>§</w:t>
      </w:r>
      <w:r w:rsidR="000D1C53">
        <w:rPr>
          <w:b/>
        </w:rPr>
        <w:t>2</w:t>
      </w:r>
      <w:r w:rsidRPr="0032342E">
        <w:rPr>
          <w:b/>
        </w:rPr>
        <w:t xml:space="preserve">º </w:t>
      </w:r>
      <w:r w:rsidRPr="0032342E">
        <w:t>Só será admitida</w:t>
      </w:r>
      <w:r>
        <w:rPr>
          <w:b/>
        </w:rPr>
        <w:t xml:space="preserve"> </w:t>
      </w:r>
      <w:r w:rsidRPr="0032342E">
        <w:t>a hipótese do §1º quando não houver servidor efetivo apto ao exercício da função, ainda por designação pró-tempore.</w:t>
      </w:r>
    </w:p>
    <w:p w14:paraId="0804E03B" w14:textId="086F188D" w:rsidR="000D1C53" w:rsidRDefault="000D1C53" w:rsidP="000D1C53">
      <w:pPr>
        <w:pStyle w:val="Corpodetexto"/>
        <w:ind w:right="110" w:firstLine="2268"/>
        <w:jc w:val="both"/>
      </w:pPr>
      <w:r w:rsidRPr="0032342E">
        <w:rPr>
          <w:b/>
        </w:rPr>
        <w:t>§</w:t>
      </w:r>
      <w:r>
        <w:rPr>
          <w:b/>
        </w:rPr>
        <w:t>3</w:t>
      </w:r>
      <w:r w:rsidRPr="0032342E">
        <w:rPr>
          <w:b/>
        </w:rPr>
        <w:t>º</w:t>
      </w:r>
      <w:r>
        <w:t xml:space="preserve"> A participação de docente e profissional técnico do ensino superior </w:t>
      </w:r>
      <w:r w:rsidRPr="00390873">
        <w:t>contratado</w:t>
      </w:r>
      <w:r>
        <w:t xml:space="preserve"> interinamente, será válido enquanto perdurar o vínculo contratual com a UNEMAT, independente do período do próprio mandato.</w:t>
      </w:r>
    </w:p>
    <w:p w14:paraId="1B44714B" w14:textId="77777777" w:rsidR="006F5AD1" w:rsidRPr="006F5AD1" w:rsidRDefault="006F5AD1" w:rsidP="00BE5B83">
      <w:pPr>
        <w:pStyle w:val="Corpodetexto"/>
        <w:ind w:right="110"/>
        <w:jc w:val="both"/>
      </w:pPr>
    </w:p>
    <w:p w14:paraId="09B4B481" w14:textId="1CF0B98C" w:rsidR="00BE5B83" w:rsidRDefault="00BE5B83" w:rsidP="0032342E">
      <w:pPr>
        <w:pStyle w:val="Corpodetexto"/>
        <w:ind w:right="115" w:firstLine="1701"/>
        <w:jc w:val="both"/>
      </w:pPr>
      <w:r w:rsidRPr="00803839">
        <w:rPr>
          <w:b/>
        </w:rPr>
        <w:t>Art. 2</w:t>
      </w:r>
      <w:r w:rsidR="00295594">
        <w:rPr>
          <w:b/>
        </w:rPr>
        <w:t xml:space="preserve">º </w:t>
      </w:r>
      <w:r w:rsidRPr="00803839">
        <w:t>Esta Resolução entra em vigor na data de sua publicação.</w:t>
      </w:r>
    </w:p>
    <w:p w14:paraId="096936F5" w14:textId="77777777" w:rsidR="000721EF" w:rsidRDefault="000721EF" w:rsidP="0032342E">
      <w:pPr>
        <w:pStyle w:val="Corpodetexto"/>
        <w:ind w:right="115" w:firstLine="1701"/>
        <w:jc w:val="both"/>
      </w:pPr>
    </w:p>
    <w:p w14:paraId="2D05DFD2" w14:textId="45215BFD" w:rsidR="000721EF" w:rsidRDefault="000721EF" w:rsidP="0032342E">
      <w:pPr>
        <w:pStyle w:val="Corpodetexto"/>
        <w:ind w:right="115" w:firstLine="1701"/>
        <w:jc w:val="both"/>
      </w:pPr>
      <w:r>
        <w:t>Sala das Sessões da Universidade do Estado de Mato Grosso, em Cáceres/MT, ___ de ____ de 2019.</w:t>
      </w:r>
    </w:p>
    <w:p w14:paraId="0A7EFFA0" w14:textId="77777777" w:rsidR="000721EF" w:rsidRDefault="000721EF" w:rsidP="00BE5B83">
      <w:pPr>
        <w:pStyle w:val="Corpodetexto"/>
        <w:ind w:right="115"/>
        <w:jc w:val="both"/>
      </w:pPr>
    </w:p>
    <w:p w14:paraId="6FAC6CDC" w14:textId="77777777" w:rsidR="000D1C53" w:rsidRDefault="000D1C53" w:rsidP="00BE5B83">
      <w:pPr>
        <w:pStyle w:val="Corpodetexto"/>
        <w:ind w:right="115"/>
        <w:jc w:val="both"/>
      </w:pPr>
      <w:bookmarkStart w:id="0" w:name="_GoBack"/>
      <w:bookmarkEnd w:id="0"/>
    </w:p>
    <w:p w14:paraId="5433672B" w14:textId="37B4F283" w:rsidR="000721EF" w:rsidRDefault="000721EF" w:rsidP="0032342E">
      <w:pPr>
        <w:pStyle w:val="Corpodetexto"/>
        <w:ind w:right="115"/>
        <w:jc w:val="center"/>
      </w:pPr>
      <w:r>
        <w:t>Prof. Dr. Rodrigo Bruno Zanin</w:t>
      </w:r>
    </w:p>
    <w:p w14:paraId="5309BD6D" w14:textId="239BADA1" w:rsidR="000721EF" w:rsidRDefault="000721EF" w:rsidP="0032342E">
      <w:pPr>
        <w:pStyle w:val="Corpodetexto"/>
        <w:ind w:right="115"/>
        <w:jc w:val="center"/>
      </w:pPr>
      <w:r>
        <w:t>Presidente do C</w:t>
      </w:r>
      <w:r w:rsidR="0032342E">
        <w:t>ONSUNI</w:t>
      </w:r>
    </w:p>
    <w:p w14:paraId="246E0D6D" w14:textId="77777777" w:rsidR="000721EF" w:rsidRPr="00803839" w:rsidRDefault="000721EF" w:rsidP="00BE5B83">
      <w:pPr>
        <w:pStyle w:val="Corpodetexto"/>
        <w:ind w:right="115"/>
        <w:jc w:val="both"/>
      </w:pPr>
    </w:p>
    <w:sectPr w:rsidR="000721EF" w:rsidRPr="00803839" w:rsidSect="00484669">
      <w:pgSz w:w="11910" w:h="16850"/>
      <w:pgMar w:top="1860" w:right="1020" w:bottom="1200" w:left="1020" w:header="654" w:footer="10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7AE6"/>
    <w:multiLevelType w:val="hybridMultilevel"/>
    <w:tmpl w:val="965CF270"/>
    <w:lvl w:ilvl="0" w:tplc="ACDE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CB8"/>
    <w:multiLevelType w:val="hybridMultilevel"/>
    <w:tmpl w:val="404296C2"/>
    <w:lvl w:ilvl="0" w:tplc="270A37FA">
      <w:start w:val="1"/>
      <w:numFmt w:val="lowerLetter"/>
      <w:lvlText w:val="%1)"/>
      <w:lvlJc w:val="left"/>
      <w:pPr>
        <w:ind w:left="999" w:hanging="42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EDD0CF1E">
      <w:numFmt w:val="bullet"/>
      <w:lvlText w:val="•"/>
      <w:lvlJc w:val="left"/>
      <w:pPr>
        <w:ind w:left="1705" w:hanging="426"/>
      </w:pPr>
      <w:rPr>
        <w:rFonts w:hint="default"/>
        <w:lang w:val="pt-PT" w:eastAsia="pt-PT" w:bidi="pt-PT"/>
      </w:rPr>
    </w:lvl>
    <w:lvl w:ilvl="2" w:tplc="27FAE48A">
      <w:numFmt w:val="bullet"/>
      <w:lvlText w:val="•"/>
      <w:lvlJc w:val="left"/>
      <w:pPr>
        <w:ind w:left="2411" w:hanging="426"/>
      </w:pPr>
      <w:rPr>
        <w:rFonts w:hint="default"/>
        <w:lang w:val="pt-PT" w:eastAsia="pt-PT" w:bidi="pt-PT"/>
      </w:rPr>
    </w:lvl>
    <w:lvl w:ilvl="3" w:tplc="3712027E">
      <w:numFmt w:val="bullet"/>
      <w:lvlText w:val="•"/>
      <w:lvlJc w:val="left"/>
      <w:pPr>
        <w:ind w:left="3117" w:hanging="426"/>
      </w:pPr>
      <w:rPr>
        <w:rFonts w:hint="default"/>
        <w:lang w:val="pt-PT" w:eastAsia="pt-PT" w:bidi="pt-PT"/>
      </w:rPr>
    </w:lvl>
    <w:lvl w:ilvl="4" w:tplc="029A1BEC">
      <w:numFmt w:val="bullet"/>
      <w:lvlText w:val="•"/>
      <w:lvlJc w:val="left"/>
      <w:pPr>
        <w:ind w:left="3823" w:hanging="426"/>
      </w:pPr>
      <w:rPr>
        <w:rFonts w:hint="default"/>
        <w:lang w:val="pt-PT" w:eastAsia="pt-PT" w:bidi="pt-PT"/>
      </w:rPr>
    </w:lvl>
    <w:lvl w:ilvl="5" w:tplc="82E624A0">
      <w:numFmt w:val="bullet"/>
      <w:lvlText w:val="•"/>
      <w:lvlJc w:val="left"/>
      <w:pPr>
        <w:ind w:left="4529" w:hanging="426"/>
      </w:pPr>
      <w:rPr>
        <w:rFonts w:hint="default"/>
        <w:lang w:val="pt-PT" w:eastAsia="pt-PT" w:bidi="pt-PT"/>
      </w:rPr>
    </w:lvl>
    <w:lvl w:ilvl="6" w:tplc="98EE505A">
      <w:numFmt w:val="bullet"/>
      <w:lvlText w:val="•"/>
      <w:lvlJc w:val="left"/>
      <w:pPr>
        <w:ind w:left="5235" w:hanging="426"/>
      </w:pPr>
      <w:rPr>
        <w:rFonts w:hint="default"/>
        <w:lang w:val="pt-PT" w:eastAsia="pt-PT" w:bidi="pt-PT"/>
      </w:rPr>
    </w:lvl>
    <w:lvl w:ilvl="7" w:tplc="220C7A32">
      <w:numFmt w:val="bullet"/>
      <w:lvlText w:val="•"/>
      <w:lvlJc w:val="left"/>
      <w:pPr>
        <w:ind w:left="5941" w:hanging="426"/>
      </w:pPr>
      <w:rPr>
        <w:rFonts w:hint="default"/>
        <w:lang w:val="pt-PT" w:eastAsia="pt-PT" w:bidi="pt-PT"/>
      </w:rPr>
    </w:lvl>
    <w:lvl w:ilvl="8" w:tplc="2B664F34">
      <w:numFmt w:val="bullet"/>
      <w:lvlText w:val="•"/>
      <w:lvlJc w:val="left"/>
      <w:pPr>
        <w:ind w:left="6647" w:hanging="426"/>
      </w:pPr>
      <w:rPr>
        <w:rFonts w:hint="default"/>
        <w:lang w:val="pt-PT" w:eastAsia="pt-PT" w:bidi="pt-PT"/>
      </w:rPr>
    </w:lvl>
  </w:abstractNum>
  <w:abstractNum w:abstractNumId="2" w15:restartNumberingAfterBreak="0">
    <w:nsid w:val="52A003AB"/>
    <w:multiLevelType w:val="hybridMultilevel"/>
    <w:tmpl w:val="D826B24E"/>
    <w:lvl w:ilvl="0" w:tplc="11A6574A">
      <w:start w:val="1"/>
      <w:numFmt w:val="lowerLetter"/>
      <w:lvlText w:val="%1)"/>
      <w:lvlJc w:val="left"/>
      <w:pPr>
        <w:ind w:left="999" w:hanging="42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08E6AFAE">
      <w:start w:val="1"/>
      <w:numFmt w:val="upperRoman"/>
      <w:lvlText w:val="%2."/>
      <w:lvlJc w:val="left"/>
      <w:pPr>
        <w:ind w:left="112" w:hanging="274"/>
        <w:jc w:val="righ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pt-PT" w:eastAsia="pt-PT" w:bidi="pt-PT"/>
      </w:rPr>
    </w:lvl>
    <w:lvl w:ilvl="2" w:tplc="5B9625F4">
      <w:start w:val="1"/>
      <w:numFmt w:val="upperRoman"/>
      <w:lvlText w:val="%3."/>
      <w:lvlJc w:val="left"/>
      <w:pPr>
        <w:ind w:left="112" w:hanging="288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3" w:tplc="8DB2808A">
      <w:numFmt w:val="bullet"/>
      <w:lvlText w:val="•"/>
      <w:lvlJc w:val="left"/>
      <w:pPr>
        <w:ind w:left="2568" w:hanging="288"/>
      </w:pPr>
      <w:rPr>
        <w:rFonts w:hint="default"/>
        <w:lang w:val="pt-PT" w:eastAsia="pt-PT" w:bidi="pt-PT"/>
      </w:rPr>
    </w:lvl>
    <w:lvl w:ilvl="4" w:tplc="999452F2">
      <w:numFmt w:val="bullet"/>
      <w:lvlText w:val="•"/>
      <w:lvlJc w:val="left"/>
      <w:pPr>
        <w:ind w:left="3353" w:hanging="288"/>
      </w:pPr>
      <w:rPr>
        <w:rFonts w:hint="default"/>
        <w:lang w:val="pt-PT" w:eastAsia="pt-PT" w:bidi="pt-PT"/>
      </w:rPr>
    </w:lvl>
    <w:lvl w:ilvl="5" w:tplc="8FFE9D4E">
      <w:numFmt w:val="bullet"/>
      <w:lvlText w:val="•"/>
      <w:lvlJc w:val="left"/>
      <w:pPr>
        <w:ind w:left="4137" w:hanging="288"/>
      </w:pPr>
      <w:rPr>
        <w:rFonts w:hint="default"/>
        <w:lang w:val="pt-PT" w:eastAsia="pt-PT" w:bidi="pt-PT"/>
      </w:rPr>
    </w:lvl>
    <w:lvl w:ilvl="6" w:tplc="53F688BE">
      <w:numFmt w:val="bullet"/>
      <w:lvlText w:val="•"/>
      <w:lvlJc w:val="left"/>
      <w:pPr>
        <w:ind w:left="4921" w:hanging="288"/>
      </w:pPr>
      <w:rPr>
        <w:rFonts w:hint="default"/>
        <w:lang w:val="pt-PT" w:eastAsia="pt-PT" w:bidi="pt-PT"/>
      </w:rPr>
    </w:lvl>
    <w:lvl w:ilvl="7" w:tplc="87EA9B40">
      <w:numFmt w:val="bullet"/>
      <w:lvlText w:val="•"/>
      <w:lvlJc w:val="left"/>
      <w:pPr>
        <w:ind w:left="5706" w:hanging="288"/>
      </w:pPr>
      <w:rPr>
        <w:rFonts w:hint="default"/>
        <w:lang w:val="pt-PT" w:eastAsia="pt-PT" w:bidi="pt-PT"/>
      </w:rPr>
    </w:lvl>
    <w:lvl w:ilvl="8" w:tplc="91328E9E">
      <w:numFmt w:val="bullet"/>
      <w:lvlText w:val="•"/>
      <w:lvlJc w:val="left"/>
      <w:pPr>
        <w:ind w:left="6490" w:hanging="288"/>
      </w:pPr>
      <w:rPr>
        <w:rFonts w:hint="default"/>
        <w:lang w:val="pt-PT" w:eastAsia="pt-PT" w:bidi="pt-PT"/>
      </w:rPr>
    </w:lvl>
  </w:abstractNum>
  <w:abstractNum w:abstractNumId="3" w15:restartNumberingAfterBreak="0">
    <w:nsid w:val="67323AE3"/>
    <w:multiLevelType w:val="hybridMultilevel"/>
    <w:tmpl w:val="9BA47380"/>
    <w:lvl w:ilvl="0" w:tplc="78E8D000">
      <w:start w:val="1"/>
      <w:numFmt w:val="lowerLetter"/>
      <w:lvlText w:val="%1)"/>
      <w:lvlJc w:val="left"/>
      <w:pPr>
        <w:ind w:left="999" w:hanging="42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63AFA3C">
      <w:numFmt w:val="bullet"/>
      <w:lvlText w:val="•"/>
      <w:lvlJc w:val="left"/>
      <w:pPr>
        <w:ind w:left="1705" w:hanging="426"/>
      </w:pPr>
      <w:rPr>
        <w:rFonts w:hint="default"/>
        <w:lang w:val="pt-PT" w:eastAsia="pt-PT" w:bidi="pt-PT"/>
      </w:rPr>
    </w:lvl>
    <w:lvl w:ilvl="2" w:tplc="98A432A4">
      <w:numFmt w:val="bullet"/>
      <w:lvlText w:val="•"/>
      <w:lvlJc w:val="left"/>
      <w:pPr>
        <w:ind w:left="2411" w:hanging="426"/>
      </w:pPr>
      <w:rPr>
        <w:rFonts w:hint="default"/>
        <w:lang w:val="pt-PT" w:eastAsia="pt-PT" w:bidi="pt-PT"/>
      </w:rPr>
    </w:lvl>
    <w:lvl w:ilvl="3" w:tplc="11BA85BC">
      <w:numFmt w:val="bullet"/>
      <w:lvlText w:val="•"/>
      <w:lvlJc w:val="left"/>
      <w:pPr>
        <w:ind w:left="3117" w:hanging="426"/>
      </w:pPr>
      <w:rPr>
        <w:rFonts w:hint="default"/>
        <w:lang w:val="pt-PT" w:eastAsia="pt-PT" w:bidi="pt-PT"/>
      </w:rPr>
    </w:lvl>
    <w:lvl w:ilvl="4" w:tplc="17383C4A">
      <w:numFmt w:val="bullet"/>
      <w:lvlText w:val="•"/>
      <w:lvlJc w:val="left"/>
      <w:pPr>
        <w:ind w:left="3823" w:hanging="426"/>
      </w:pPr>
      <w:rPr>
        <w:rFonts w:hint="default"/>
        <w:lang w:val="pt-PT" w:eastAsia="pt-PT" w:bidi="pt-PT"/>
      </w:rPr>
    </w:lvl>
    <w:lvl w:ilvl="5" w:tplc="6D86148A">
      <w:numFmt w:val="bullet"/>
      <w:lvlText w:val="•"/>
      <w:lvlJc w:val="left"/>
      <w:pPr>
        <w:ind w:left="4529" w:hanging="426"/>
      </w:pPr>
      <w:rPr>
        <w:rFonts w:hint="default"/>
        <w:lang w:val="pt-PT" w:eastAsia="pt-PT" w:bidi="pt-PT"/>
      </w:rPr>
    </w:lvl>
    <w:lvl w:ilvl="6" w:tplc="46966ACA">
      <w:numFmt w:val="bullet"/>
      <w:lvlText w:val="•"/>
      <w:lvlJc w:val="left"/>
      <w:pPr>
        <w:ind w:left="5235" w:hanging="426"/>
      </w:pPr>
      <w:rPr>
        <w:rFonts w:hint="default"/>
        <w:lang w:val="pt-PT" w:eastAsia="pt-PT" w:bidi="pt-PT"/>
      </w:rPr>
    </w:lvl>
    <w:lvl w:ilvl="7" w:tplc="4CA6FB40">
      <w:numFmt w:val="bullet"/>
      <w:lvlText w:val="•"/>
      <w:lvlJc w:val="left"/>
      <w:pPr>
        <w:ind w:left="5941" w:hanging="426"/>
      </w:pPr>
      <w:rPr>
        <w:rFonts w:hint="default"/>
        <w:lang w:val="pt-PT" w:eastAsia="pt-PT" w:bidi="pt-PT"/>
      </w:rPr>
    </w:lvl>
    <w:lvl w:ilvl="8" w:tplc="89667E6C">
      <w:numFmt w:val="bullet"/>
      <w:lvlText w:val="•"/>
      <w:lvlJc w:val="left"/>
      <w:pPr>
        <w:ind w:left="6647" w:hanging="426"/>
      </w:pPr>
      <w:rPr>
        <w:rFonts w:hint="default"/>
        <w:lang w:val="pt-PT" w:eastAsia="pt-PT" w:bidi="pt-PT"/>
      </w:rPr>
    </w:lvl>
  </w:abstractNum>
  <w:abstractNum w:abstractNumId="4" w15:restartNumberingAfterBreak="0">
    <w:nsid w:val="6C5B3CC8"/>
    <w:multiLevelType w:val="hybridMultilevel"/>
    <w:tmpl w:val="FD9020E2"/>
    <w:lvl w:ilvl="0" w:tplc="F5FC4FFA">
      <w:start w:val="1"/>
      <w:numFmt w:val="lowerLetter"/>
      <w:lvlText w:val="%1."/>
      <w:lvlJc w:val="left"/>
      <w:pPr>
        <w:ind w:left="319" w:hanging="30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77EAC572">
      <w:start w:val="1"/>
      <w:numFmt w:val="upperRoman"/>
      <w:lvlText w:val="%2."/>
      <w:lvlJc w:val="left"/>
      <w:pPr>
        <w:ind w:left="2599" w:hanging="21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2" w:tplc="54AE27EA">
      <w:start w:val="1"/>
      <w:numFmt w:val="upperRoman"/>
      <w:lvlText w:val="%3."/>
      <w:lvlJc w:val="left"/>
      <w:pPr>
        <w:ind w:left="775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 w:tplc="AEC42BA2">
      <w:numFmt w:val="bullet"/>
      <w:lvlText w:val="•"/>
      <w:lvlJc w:val="left"/>
      <w:pPr>
        <w:ind w:left="3212" w:hanging="202"/>
      </w:pPr>
      <w:rPr>
        <w:rFonts w:hint="default"/>
        <w:lang w:val="pt-PT" w:eastAsia="pt-PT" w:bidi="pt-PT"/>
      </w:rPr>
    </w:lvl>
    <w:lvl w:ilvl="4" w:tplc="345E635E">
      <w:numFmt w:val="bullet"/>
      <w:lvlText w:val="•"/>
      <w:lvlJc w:val="left"/>
      <w:pPr>
        <w:ind w:left="3824" w:hanging="202"/>
      </w:pPr>
      <w:rPr>
        <w:rFonts w:hint="default"/>
        <w:lang w:val="pt-PT" w:eastAsia="pt-PT" w:bidi="pt-PT"/>
      </w:rPr>
    </w:lvl>
    <w:lvl w:ilvl="5" w:tplc="8E3E45B0">
      <w:numFmt w:val="bullet"/>
      <w:lvlText w:val="•"/>
      <w:lvlJc w:val="left"/>
      <w:pPr>
        <w:ind w:left="4436" w:hanging="202"/>
      </w:pPr>
      <w:rPr>
        <w:rFonts w:hint="default"/>
        <w:lang w:val="pt-PT" w:eastAsia="pt-PT" w:bidi="pt-PT"/>
      </w:rPr>
    </w:lvl>
    <w:lvl w:ilvl="6" w:tplc="DEA8832C">
      <w:numFmt w:val="bullet"/>
      <w:lvlText w:val="•"/>
      <w:lvlJc w:val="left"/>
      <w:pPr>
        <w:ind w:left="5048" w:hanging="202"/>
      </w:pPr>
      <w:rPr>
        <w:rFonts w:hint="default"/>
        <w:lang w:val="pt-PT" w:eastAsia="pt-PT" w:bidi="pt-PT"/>
      </w:rPr>
    </w:lvl>
    <w:lvl w:ilvl="7" w:tplc="C58045DA">
      <w:numFmt w:val="bullet"/>
      <w:lvlText w:val="•"/>
      <w:lvlJc w:val="left"/>
      <w:pPr>
        <w:ind w:left="5660" w:hanging="202"/>
      </w:pPr>
      <w:rPr>
        <w:rFonts w:hint="default"/>
        <w:lang w:val="pt-PT" w:eastAsia="pt-PT" w:bidi="pt-PT"/>
      </w:rPr>
    </w:lvl>
    <w:lvl w:ilvl="8" w:tplc="2F9E3E30">
      <w:numFmt w:val="bullet"/>
      <w:lvlText w:val="•"/>
      <w:lvlJc w:val="left"/>
      <w:pPr>
        <w:ind w:left="6272" w:hanging="20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69"/>
    <w:rsid w:val="00044E5E"/>
    <w:rsid w:val="0004583F"/>
    <w:rsid w:val="000503E0"/>
    <w:rsid w:val="000721EF"/>
    <w:rsid w:val="00081725"/>
    <w:rsid w:val="000C4F04"/>
    <w:rsid w:val="000D1C53"/>
    <w:rsid w:val="00132DE2"/>
    <w:rsid w:val="001A19B2"/>
    <w:rsid w:val="001A5B07"/>
    <w:rsid w:val="001B5618"/>
    <w:rsid w:val="001C6183"/>
    <w:rsid w:val="00202EA2"/>
    <w:rsid w:val="00215D0C"/>
    <w:rsid w:val="002324DD"/>
    <w:rsid w:val="00235DE4"/>
    <w:rsid w:val="00247F54"/>
    <w:rsid w:val="00272D1A"/>
    <w:rsid w:val="00295594"/>
    <w:rsid w:val="002C6268"/>
    <w:rsid w:val="002D5C86"/>
    <w:rsid w:val="0032342E"/>
    <w:rsid w:val="00371CE8"/>
    <w:rsid w:val="00390873"/>
    <w:rsid w:val="003E189D"/>
    <w:rsid w:val="004209C0"/>
    <w:rsid w:val="00467ECF"/>
    <w:rsid w:val="00484669"/>
    <w:rsid w:val="004E6D9F"/>
    <w:rsid w:val="004F4621"/>
    <w:rsid w:val="0051616C"/>
    <w:rsid w:val="0052426D"/>
    <w:rsid w:val="00557842"/>
    <w:rsid w:val="005A6BF0"/>
    <w:rsid w:val="005E75CF"/>
    <w:rsid w:val="00603232"/>
    <w:rsid w:val="006143E5"/>
    <w:rsid w:val="00693089"/>
    <w:rsid w:val="006F5AD1"/>
    <w:rsid w:val="00716F4C"/>
    <w:rsid w:val="00725965"/>
    <w:rsid w:val="0074467B"/>
    <w:rsid w:val="00770BD3"/>
    <w:rsid w:val="00803839"/>
    <w:rsid w:val="00866E8C"/>
    <w:rsid w:val="00867C38"/>
    <w:rsid w:val="008719FC"/>
    <w:rsid w:val="00885FB5"/>
    <w:rsid w:val="008B4EFF"/>
    <w:rsid w:val="008F4A42"/>
    <w:rsid w:val="009B6880"/>
    <w:rsid w:val="009C5164"/>
    <w:rsid w:val="009D62F5"/>
    <w:rsid w:val="00A70933"/>
    <w:rsid w:val="00A94EB5"/>
    <w:rsid w:val="00AC6244"/>
    <w:rsid w:val="00B33F58"/>
    <w:rsid w:val="00B4141A"/>
    <w:rsid w:val="00B4791B"/>
    <w:rsid w:val="00B736B8"/>
    <w:rsid w:val="00B91CF2"/>
    <w:rsid w:val="00BB502D"/>
    <w:rsid w:val="00BE49F3"/>
    <w:rsid w:val="00BE4A15"/>
    <w:rsid w:val="00BE5B83"/>
    <w:rsid w:val="00BF6ABB"/>
    <w:rsid w:val="00C04522"/>
    <w:rsid w:val="00C7597A"/>
    <w:rsid w:val="00C75D7E"/>
    <w:rsid w:val="00C835C4"/>
    <w:rsid w:val="00C90E3C"/>
    <w:rsid w:val="00CA02BF"/>
    <w:rsid w:val="00CB5EB9"/>
    <w:rsid w:val="00CB7DCE"/>
    <w:rsid w:val="00CD1434"/>
    <w:rsid w:val="00D236D6"/>
    <w:rsid w:val="00D47813"/>
    <w:rsid w:val="00DD1C15"/>
    <w:rsid w:val="00E03611"/>
    <w:rsid w:val="00E664C1"/>
    <w:rsid w:val="00EA5368"/>
    <w:rsid w:val="00F03D3D"/>
    <w:rsid w:val="00F43BB0"/>
    <w:rsid w:val="00F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15DF"/>
  <w15:chartTrackingRefBased/>
  <w15:docId w15:val="{000E6675-31F7-48C6-BBD4-06CD770A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46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84669"/>
    <w:pPr>
      <w:ind w:left="507" w:right="50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466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846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84669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84669"/>
    <w:pPr>
      <w:ind w:left="999" w:hanging="42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B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BD3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EMIDIO DANTAS JUNIOR</dc:creator>
  <cp:keywords/>
  <dc:description/>
  <cp:lastModifiedBy>CRISTHIANE SANTANA DE SOUZA</cp:lastModifiedBy>
  <cp:revision>2</cp:revision>
  <cp:lastPrinted>2019-04-01T19:17:00Z</cp:lastPrinted>
  <dcterms:created xsi:type="dcterms:W3CDTF">2019-09-27T22:34:00Z</dcterms:created>
  <dcterms:modified xsi:type="dcterms:W3CDTF">2019-09-27T22:34:00Z</dcterms:modified>
</cp:coreProperties>
</file>