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360" w:lineRule="auto"/>
        <w:jc w:val="center"/>
        <w:rPr>
          <w:b/>
        </w:rPr>
      </w:pPr>
      <w:r>
        <w:rPr>
          <w:b/>
        </w:rPr>
        <w:t>ANEXO C</w:t>
      </w:r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  <w:rPr>
          <w:b/>
        </w:rPr>
      </w:pPr>
      <w:r>
        <w:rPr>
          <w:b/>
        </w:rPr>
        <w:t>TERMO DE COMPROMISSO DE BOLSISTA DE PÓS-DOUTORADO DO PROGRAMA DE DESENVOLVIMENTO DA PÓS-GRADUAÇÃO (PDPG) DA CAPES</w:t>
      </w:r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both"/>
      </w:pPr>
      <w:r>
        <w:t>De acordo com os termos estabelecidos nas normas do Programa de Desenvolvimento da Pós-Graduação (PDPG), da Fundação Coordenação de Aperfeiçoamento de Pessoal de Nível Superior – CAPES, eu (inserir nome completo, CPF, carteira de identidade, órgão expedidor da RG, endereço residencial completo, CEP, telefone e e-mail) comprometo-me a realizar as atividades previstas no Plano de Trabalho apresentado a CAPES pelo Programa de Pós-Graduação em Linguística da UNEMAT, bem como acatar as seguintes condições:</w:t>
      </w:r>
    </w:p>
    <w:p>
      <w:pPr>
        <w:spacing w:after="0" w:line="360" w:lineRule="auto"/>
        <w:jc w:val="both"/>
      </w:pPr>
      <w:r>
        <w:t>- Dedicar-me integralmente as atividades do projeto;</w:t>
      </w:r>
    </w:p>
    <w:p>
      <w:pPr>
        <w:spacing w:after="0" w:line="360" w:lineRule="auto"/>
        <w:jc w:val="both"/>
      </w:pPr>
      <w:r>
        <w:t>- Não acumular o recebimento da bolsa PDPG com qualquer outra modalidade de auxílio ou bolsa de outro programa da CAPES ou de outra agência de fomento pública;</w:t>
      </w:r>
    </w:p>
    <w:p>
      <w:pPr>
        <w:spacing w:after="0" w:line="360" w:lineRule="auto"/>
        <w:jc w:val="both"/>
      </w:pPr>
      <w:r>
        <w:t>- Não ser aposentado;</w:t>
      </w:r>
    </w:p>
    <w:p>
      <w:pPr>
        <w:spacing w:after="0" w:line="360" w:lineRule="auto"/>
        <w:jc w:val="both"/>
      </w:pPr>
      <w:r>
        <w:t>- Estar licenciado(a)/afastado(a) das atividades da IES com a qual tenho vínculo, pelo período de concessão da bolsa, ou seja, 24 (vinte e quatro) meses.</w:t>
      </w:r>
    </w:p>
    <w:p>
      <w:pPr>
        <w:spacing w:after="0" w:line="360" w:lineRule="auto"/>
        <w:jc w:val="both"/>
      </w:pPr>
      <w:r>
        <w:t>- Encaminhar a CAPES relatórios de atividades referentes ao projeto, de acordo com as normas do Programa.</w:t>
      </w:r>
    </w:p>
    <w:p>
      <w:pPr>
        <w:spacing w:after="0" w:line="360" w:lineRule="auto"/>
        <w:jc w:val="both"/>
      </w:pPr>
      <w:r/>
    </w:p>
    <w:p>
      <w:pPr>
        <w:spacing w:after="0" w:line="360" w:lineRule="auto"/>
        <w:jc w:val="both"/>
      </w:pPr>
      <w:r>
        <w:t xml:space="preserve">Estou ciente de que a bolsa poderá ser, automaticamente, interrompida caso não seja cumprida qualquer das condições estabelecidas neste Termo de Compromisso. Estou ciente, também, de que a bolsa recebida em desacordo com as condições fixadas, sem justificativas devidamente aceitas pela CAPES, me obriga a devolver, corrigidos, todos os valores da bolsa a mim creditados, a contar da constatação do descumprimento das condições. </w:t>
      </w:r>
    </w:p>
    <w:p>
      <w:pPr>
        <w:spacing w:after="0" w:line="360" w:lineRule="auto"/>
        <w:jc w:val="both"/>
      </w:pPr>
      <w:r/>
    </w:p>
    <w:p>
      <w:pPr>
        <w:spacing w:after="0" w:line="360" w:lineRule="auto"/>
        <w:jc w:val="right"/>
      </w:pPr>
      <w:r>
        <w:t xml:space="preserve">Cáceres-MT, _____, _______________ de 2022. </w:t>
      </w:r>
    </w:p>
    <w:p>
      <w:pPr>
        <w:spacing w:after="0" w:line="360" w:lineRule="auto"/>
        <w:jc w:val="right"/>
      </w:pPr>
      <w:r/>
    </w:p>
    <w:p>
      <w:pPr>
        <w:spacing w:after="0" w:line="360" w:lineRule="auto"/>
        <w:jc w:val="right"/>
      </w:pPr>
      <w:r/>
    </w:p>
    <w:p>
      <w:pPr>
        <w:spacing w:after="120" w:line="360" w:lineRule="auto"/>
        <w:jc w:val="center"/>
      </w:pPr>
      <w:r>
        <w:t>Nome completo e assinatura do(a) Bolsista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701" w:top="1701" w:right="1134" w:bottom="1134" w:header="284" w:footer="23"/>
      <w:paperSrc w:first="0" w:other="0" a="0" b="0"/>
      <w:pgNumType w:fmt="decimal" w:start="1"/>
      <w:tmGutter w:val="3"/>
      <w:mirrorMargins w:val="0"/>
      <w:tmSection w:h="-2">
        <w:tmHeader w:id="0" w:h="0" edge="284" text="0">
          <w:shd w:val="none"/>
        </w:tmHeader>
        <w:tmFooter w:id="0" w:h="0" edge="23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Tahom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single" w:sz="12" w:space="1" w:color="000000" tmln="30, 20, 20, 0, 20"/>
        <w:right w:val="nil" w:sz="0" w:space="0" w:color="000000" tmln="20, 20, 20, 0, 0"/>
        <w:between w:val="nil" w:sz="0" w:space="0" w:color="000000" tmln="20, 20, 20, 0, 0"/>
      </w:pBdr>
      <w:shd w:val="none"/>
      <w:rPr>
        <w:rFonts w:ascii="Arial" w:hAnsi="Arial" w:eastAsia="Arial" w:cs="Arial"/>
        <w:color w:val="000000"/>
        <w:sz w:val="8"/>
        <w:szCs w:val="8"/>
      </w:rPr>
    </w:pPr>
    <w:r>
      <w:rPr>
        <w:rFonts w:ascii="Arial" w:hAnsi="Arial" w:eastAsia="Arial" w:cs="Arial"/>
        <w:color w:val="000000"/>
        <w:sz w:val="8"/>
        <w:szCs w:val="8"/>
      </w:rPr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7"/>
        <w:szCs w:val="17"/>
      </w:rPr>
    </w:pPr>
    <w:r>
      <w:rPr>
        <w:noProof/>
      </w:rPr>
      <w:drawing>
        <wp:anchor distT="0" distB="0" distL="0" distR="0" simplePos="0" relativeHeight="251658241" behindDoc="1" locked="0" layoutInCell="0" hidden="0" allowOverlap="1">
          <wp:simplePos x="0" y="0"/>
          <wp:positionH relativeFrom="column">
            <wp:posOffset>4176395</wp:posOffset>
          </wp:positionH>
          <wp:positionV relativeFrom="paragraph">
            <wp:posOffset>0</wp:posOffset>
          </wp:positionV>
          <wp:extent cx="1583690" cy="6477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extLst>
                      <a:ext uri="smNativeData">
                        <sm:smNativeData xmlns:sm="smNativeData" val="SMDATA_16_3hxh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kCAAAAAAAAAAAAAAAAAAAAIAAACxGQAAAAAAAAIAAAAAAAAAvgkAAPwDAAAAAAAAViAAAII8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47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sz w:val="17"/>
        <w:szCs w:val="17"/>
      </w:rPr>
      <w:t xml:space="preserve">PROGRAMA DE PÓS-GRADUAÇÃO </w:t>
    </w:r>
    <w:r>
      <w:rPr>
        <w:rFonts w:ascii="Arial" w:hAnsi="Arial" w:eastAsia="Arial" w:cs="Arial"/>
        <w:b/>
        <w:i/>
        <w:sz w:val="17"/>
        <w:szCs w:val="17"/>
      </w:rPr>
      <w:t xml:space="preserve">STRICTO SENSU </w:t>
    </w:r>
    <w:r>
      <w:rPr>
        <w:rFonts w:ascii="Arial" w:hAnsi="Arial" w:eastAsia="Arial" w:cs="Arial"/>
        <w:b/>
        <w:sz w:val="17"/>
        <w:szCs w:val="17"/>
      </w:rPr>
      <w:t>EM LINGUÍSTICA</w:t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>Cidade Universitária – Bloco do Centro de Pesquisas e Pós-Graduação em Linguagem</w:t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 xml:space="preserve">Av. Santos Dumont, S/nº; Bairro: DNER; CEP: 78.200-000; Cáceres-MT </w:t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 xml:space="preserve">Tel/PABX: (65) 3223-1466; E-mail: </w:t>
    </w:r>
    <w:hyperlink r:id="rId2" w:history="1">
      <w:r>
        <w:rPr>
          <w:rFonts w:ascii="Arial" w:hAnsi="Arial" w:eastAsia="Arial" w:cs="Arial"/>
          <w:color w:val="0000ff"/>
          <w:sz w:val="17"/>
          <w:szCs w:val="17"/>
          <w:u w:color="auto" w:val="single"/>
        </w:rPr>
        <w:t>ppgl@unemat.br</w:t>
      </w:r>
    </w:hyperlink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>Site: portal.unemat.br/linguistica</w:t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sz w:val="12"/>
        <w:szCs w:val="1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4"/>
        <w:szCs w:val="14"/>
      </w:rPr>
    </w:pPr>
    <w:r>
      <w:rPr>
        <w:noProof/>
      </w:rPr>
      <w:drawing>
        <wp:anchor distT="0" distB="0" distL="0" distR="0" simplePos="0" relativeHeight="251658242" behindDoc="1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7405" cy="82740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extLst>
                      <a:ext uri="smNativeData">
                        <sm:smNativeData xmlns:sm="smNativeData" val="SMDATA_16_3hxh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AAAAAAAAAAAAIAAAAAAAAAFwUAABcFAAAAAAAApQYAABw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0" hidden="0" allowOverlap="1">
          <wp:simplePos x="0" y="0"/>
          <wp:positionH relativeFrom="column">
            <wp:posOffset>4932045</wp:posOffset>
          </wp:positionH>
          <wp:positionV relativeFrom="paragraph">
            <wp:posOffset>0</wp:posOffset>
          </wp:positionV>
          <wp:extent cx="828040" cy="7918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extLst>
                      <a:ext uri="smNativeData">
                        <sm:smNativeData xmlns:sm="smNativeData" val="SMDATA_16_3hxh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BXHgAAAAAAAAIAAAAAAAAAGAUAAN8EAAAAAAAA/CQAAB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040" cy="791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sz w:val="14"/>
        <w:szCs w:val="14"/>
      </w:rPr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8"/>
        <w:szCs w:val="18"/>
      </w:rPr>
    </w:pPr>
    <w:r>
      <w:rPr>
        <w:rFonts w:ascii="Arial" w:hAnsi="Arial" w:eastAsia="Arial" w:cs="Arial"/>
        <w:b/>
        <w:sz w:val="18"/>
        <w:szCs w:val="18"/>
      </w:rPr>
      <w:t>GOVERNO DO ESTADO DE MATO GROSSO</w:t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8"/>
        <w:szCs w:val="18"/>
      </w:rPr>
    </w:pPr>
    <w:r>
      <w:rPr>
        <w:rFonts w:ascii="Arial" w:hAnsi="Arial" w:eastAsia="Arial" w:cs="Arial"/>
        <w:b/>
        <w:sz w:val="18"/>
        <w:szCs w:val="18"/>
      </w:rPr>
      <w:t>SECRETARIA DE ESTADO DE CIÊNCIA E TECNOLOGIA</w:t>
    </w:r>
    <w:r>
      <w:rPr>
        <w:rFonts w:ascii="Arial" w:hAnsi="Arial" w:eastAsia="Arial" w:cs="Arial"/>
        <w:sz w:val="20"/>
        <w:szCs w:val="20"/>
      </w:rPr>
      <w:t xml:space="preserve"> </w:t>
    </w:r>
    <w:r>
      <w:rPr>
        <w:rFonts w:ascii="Arial" w:hAnsi="Arial" w:eastAsia="Arial" w:cs="Arial"/>
        <w:b/>
        <w:sz w:val="18"/>
        <w:szCs w:val="18"/>
      </w:rPr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8"/>
        <w:szCs w:val="18"/>
      </w:rPr>
    </w:pPr>
    <w:r>
      <w:rPr>
        <w:rFonts w:ascii="Arial" w:hAnsi="Arial" w:eastAsia="Arial" w:cs="Arial"/>
        <w:b/>
        <w:sz w:val="18"/>
        <w:szCs w:val="18"/>
      </w:rPr>
      <w:t>UNIVERSIDADE DO ESTADO DE MATO GROSSO</w:t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i/>
        <w:sz w:val="18"/>
        <w:szCs w:val="18"/>
      </w:rPr>
    </w:pPr>
    <w:r>
      <w:rPr>
        <w:rFonts w:ascii="Arial" w:hAnsi="Arial" w:eastAsia="Arial" w:cs="Arial"/>
        <w:b/>
        <w:i/>
        <w:sz w:val="18"/>
        <w:szCs w:val="18"/>
      </w:rPr>
      <w:t>CAMPUS</w:t>
    </w:r>
    <w:r>
      <w:rPr>
        <w:rFonts w:ascii="Arial" w:hAnsi="Arial" w:eastAsia="Arial" w:cs="Arial"/>
        <w:b/>
        <w:sz w:val="18"/>
        <w:szCs w:val="18"/>
      </w:rPr>
      <w:t xml:space="preserve"> UNIVERSITÁRIO “</w:t>
    </w:r>
    <w:r>
      <w:rPr>
        <w:rFonts w:ascii="Arial" w:hAnsi="Arial" w:eastAsia="Arial" w:cs="Arial"/>
        <w:b/>
        <w:i/>
        <w:sz w:val="18"/>
        <w:szCs w:val="18"/>
      </w:rPr>
      <w:t>JANE VANINI”</w:t>
    </w:r>
    <w:r>
      <w:rPr>
        <w:rFonts w:ascii="Arial" w:hAnsi="Arial" w:eastAsia="Arial" w:cs="Arial"/>
        <w:b/>
        <w:i/>
        <w:sz w:val="18"/>
        <w:szCs w:val="18"/>
      </w:rPr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sz w:val="18"/>
        <w:szCs w:val="18"/>
      </w:rPr>
    </w:pPr>
    <w:r>
      <w:rPr>
        <w:rFonts w:ascii="Arial" w:hAnsi="Arial" w:eastAsia="Arial" w:cs="Arial"/>
        <w:b/>
        <w:sz w:val="18"/>
        <w:szCs w:val="18"/>
      </w:rPr>
      <w:t xml:space="preserve">PROGRAMA DE PÓS-GRADUAÇÃO </w:t>
    </w:r>
    <w:r>
      <w:rPr>
        <w:rFonts w:ascii="Arial" w:hAnsi="Arial" w:eastAsia="Arial" w:cs="Arial"/>
        <w:b/>
        <w:i/>
        <w:sz w:val="18"/>
        <w:szCs w:val="18"/>
      </w:rPr>
      <w:t xml:space="preserve">STRICTO SENSU </w:t>
    </w:r>
    <w:r>
      <w:rPr>
        <w:rFonts w:ascii="Arial" w:hAnsi="Arial" w:eastAsia="Arial" w:cs="Arial"/>
        <w:b/>
        <w:sz w:val="18"/>
        <w:szCs w:val="18"/>
      </w:rPr>
      <w:t>EM LINGUÍSTICA</w:t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single" w:sz="12" w:space="1" w:color="000000" tmln="30, 20, 20, 0, 20"/>
        <w:right w:val="nil" w:sz="0" w:space="0" w:color="000000" tmln="20, 20, 20, 0, 0"/>
        <w:between w:val="nil" w:sz="0" w:space="0" w:color="000000" tmln="20, 20, 20, 0, 0"/>
      </w:pBdr>
      <w:shd w:val="none"/>
      <w:rPr>
        <w:rFonts w:ascii="Arial" w:hAnsi="Arial" w:eastAsia="Arial" w:cs="Arial"/>
        <w:color w:val="000000"/>
        <w:sz w:val="4"/>
        <w:szCs w:val="4"/>
      </w:rPr>
    </w:pPr>
    <w:r>
      <w:rPr>
        <w:rFonts w:ascii="Arial" w:hAnsi="Arial" w:eastAsia="Arial" w:cs="Arial"/>
        <w:color w:val="000000"/>
        <w:sz w:val="4"/>
        <w:szCs w:val="4"/>
      </w:rPr>
    </w:r>
  </w:p>
  <w:p>
    <w:pPr>
      <w:spacing w:after="0" w:line="240" w:lineRule="auto"/>
      <w:jc w:val="center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Arial" w:hAnsi="Arial" w:eastAsia="Arial" w:cs="Arial"/>
        <w:color w:val="000000"/>
        <w:sz w:val="12"/>
        <w:szCs w:val="12"/>
      </w:rPr>
    </w:pPr>
    <w:r>
      <w:rPr>
        <w:rFonts w:ascii="Arial" w:hAnsi="Arial" w:eastAsia="Arial" w:cs="Arial"/>
        <w:color w:val="000000"/>
        <w:sz w:val="12"/>
        <w:szCs w:val="1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7308766" w:val="105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ela com grade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ela com grade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ppgl@unemat.br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2022-11-01T12:38:30Z</dcterms:created>
  <dcterms:modified xsi:type="dcterms:W3CDTF">2022-11-01T13:19:26Z</dcterms:modified>
</cp:coreProperties>
</file>